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0C" w:rsidRPr="000C18F2" w:rsidRDefault="0007570C" w:rsidP="000C18F2">
      <w:pPr>
        <w:pStyle w:val="a6"/>
        <w:ind w:left="6096"/>
        <w:rPr>
          <w:rFonts w:ascii="Times New Roman" w:hAnsi="Times New Roman" w:cs="Times New Roman"/>
          <w:sz w:val="28"/>
          <w:szCs w:val="28"/>
        </w:rPr>
      </w:pPr>
      <w:r w:rsidRPr="000C18F2">
        <w:rPr>
          <w:rFonts w:ascii="Times New Roman" w:hAnsi="Times New Roman" w:cs="Times New Roman"/>
          <w:sz w:val="28"/>
          <w:szCs w:val="28"/>
        </w:rPr>
        <w:t>Додаток 1</w:t>
      </w:r>
    </w:p>
    <w:p w:rsidR="0007570C" w:rsidRPr="000C18F2" w:rsidRDefault="0007570C" w:rsidP="00163CDA">
      <w:pPr>
        <w:pStyle w:val="a6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0C18F2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</w:t>
      </w:r>
      <w:r w:rsidR="00163CDA">
        <w:rPr>
          <w:rFonts w:ascii="Times New Roman" w:hAnsi="Times New Roman" w:cs="Times New Roman"/>
          <w:sz w:val="28"/>
          <w:szCs w:val="28"/>
        </w:rPr>
        <w:t xml:space="preserve">«Про встановлення місцевих податків і зборів на території </w:t>
      </w:r>
      <w:proofErr w:type="spellStart"/>
      <w:r w:rsidR="00163CDA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163CDA">
        <w:rPr>
          <w:rFonts w:ascii="Times New Roman" w:hAnsi="Times New Roman" w:cs="Times New Roman"/>
          <w:sz w:val="28"/>
          <w:szCs w:val="28"/>
        </w:rPr>
        <w:t xml:space="preserve"> на 2020 рік»</w:t>
      </w:r>
    </w:p>
    <w:p w:rsidR="0007570C" w:rsidRPr="000C18F2" w:rsidRDefault="00823614" w:rsidP="000C18F2">
      <w:pPr>
        <w:pStyle w:val="a6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20.06.2019 р.</w:t>
      </w:r>
    </w:p>
    <w:p w:rsidR="0007570C" w:rsidRPr="000C18F2" w:rsidRDefault="00823614" w:rsidP="000C18F2">
      <w:pPr>
        <w:pStyle w:val="a6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1485-57-07</w:t>
      </w:r>
    </w:p>
    <w:p w:rsidR="0007570C" w:rsidRPr="002469B2" w:rsidRDefault="0007570C" w:rsidP="0007570C">
      <w:pPr>
        <w:rPr>
          <w:rFonts w:ascii="Times New Roman" w:hAnsi="Times New Roman" w:cs="Times New Roman"/>
          <w:sz w:val="28"/>
          <w:szCs w:val="28"/>
        </w:rPr>
      </w:pPr>
    </w:p>
    <w:p w:rsidR="0007570C" w:rsidRPr="002469B2" w:rsidRDefault="0007570C" w:rsidP="0007570C">
      <w:pPr>
        <w:pStyle w:val="a5"/>
        <w:rPr>
          <w:rFonts w:ascii="Times New Roman" w:hAnsi="Times New Roman"/>
          <w:sz w:val="28"/>
          <w:szCs w:val="28"/>
          <w:vertAlign w:val="superscript"/>
        </w:rPr>
      </w:pPr>
      <w:r w:rsidRPr="002469B2">
        <w:rPr>
          <w:rFonts w:ascii="Times New Roman" w:hAnsi="Times New Roman"/>
          <w:sz w:val="28"/>
          <w:szCs w:val="28"/>
        </w:rPr>
        <w:t>ПЕРЕЛІК</w:t>
      </w:r>
      <w:r w:rsidRPr="002469B2">
        <w:rPr>
          <w:rFonts w:ascii="Times New Roman" w:hAnsi="Times New Roman"/>
          <w:sz w:val="28"/>
          <w:szCs w:val="28"/>
        </w:rPr>
        <w:br/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</w:p>
    <w:p w:rsidR="0007570C" w:rsidRPr="002469B2" w:rsidRDefault="0007570C" w:rsidP="0007570C">
      <w:pPr>
        <w:pStyle w:val="a3"/>
        <w:spacing w:after="120"/>
        <w:rPr>
          <w:rFonts w:ascii="Times New Roman" w:hAnsi="Times New Roman"/>
          <w:sz w:val="28"/>
          <w:szCs w:val="28"/>
        </w:rPr>
      </w:pPr>
      <w:r w:rsidRPr="002469B2"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1"/>
        <w:gridCol w:w="1725"/>
        <w:gridCol w:w="3120"/>
        <w:gridCol w:w="2808"/>
      </w:tblGrid>
      <w:tr w:rsidR="0007570C" w:rsidRPr="002469B2" w:rsidTr="00EC0C4D">
        <w:trPr>
          <w:trHeight w:val="820"/>
        </w:trPr>
        <w:tc>
          <w:tcPr>
            <w:tcW w:w="2091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області</w:t>
            </w:r>
          </w:p>
        </w:tc>
        <w:tc>
          <w:tcPr>
            <w:tcW w:w="1725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району</w:t>
            </w:r>
          </w:p>
        </w:tc>
        <w:tc>
          <w:tcPr>
            <w:tcW w:w="3120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згідно з КОАТУУ</w:t>
            </w:r>
          </w:p>
        </w:tc>
        <w:tc>
          <w:tcPr>
            <w:tcW w:w="2808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7570C" w:rsidRPr="002469B2" w:rsidTr="00EC0C4D">
        <w:trPr>
          <w:trHeight w:val="820"/>
        </w:trPr>
        <w:tc>
          <w:tcPr>
            <w:tcW w:w="2091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3200000000</w:t>
            </w:r>
          </w:p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Київська область</w:t>
            </w:r>
          </w:p>
        </w:tc>
        <w:tc>
          <w:tcPr>
            <w:tcW w:w="1725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3210600000</w:t>
            </w:r>
          </w:p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Броварська міська рада</w:t>
            </w:r>
          </w:p>
        </w:tc>
        <w:tc>
          <w:tcPr>
            <w:tcW w:w="3120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3210600000</w:t>
            </w:r>
          </w:p>
        </w:tc>
        <w:tc>
          <w:tcPr>
            <w:tcW w:w="2808" w:type="dxa"/>
            <w:vAlign w:val="center"/>
          </w:tcPr>
          <w:p w:rsidR="0007570C" w:rsidRPr="002469B2" w:rsidRDefault="0007570C" w:rsidP="00EC0C4D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місто Бровари</w:t>
            </w:r>
          </w:p>
        </w:tc>
      </w:tr>
    </w:tbl>
    <w:p w:rsidR="0007570C" w:rsidRPr="002469B2" w:rsidRDefault="0007570C" w:rsidP="0007570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6"/>
        <w:gridCol w:w="2821"/>
      </w:tblGrid>
      <w:tr w:rsidR="0007570C" w:rsidRPr="002469B2" w:rsidTr="00EC0C4D">
        <w:tc>
          <w:tcPr>
            <w:tcW w:w="3553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Група платників, категорія/класифікація</w:t>
            </w:r>
            <w:r w:rsidRPr="002469B2">
              <w:rPr>
                <w:rFonts w:ascii="Times New Roman" w:hAnsi="Times New Roman"/>
                <w:sz w:val="28"/>
                <w:szCs w:val="28"/>
              </w:rPr>
              <w:br/>
              <w:t>будівель та споруд</w:t>
            </w:r>
          </w:p>
        </w:tc>
        <w:tc>
          <w:tcPr>
            <w:tcW w:w="1447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Розмір пільги</w:t>
            </w:r>
            <w:r w:rsidRPr="002469B2">
              <w:rPr>
                <w:rFonts w:ascii="Times New Roman" w:hAnsi="Times New Roman"/>
                <w:sz w:val="28"/>
                <w:szCs w:val="28"/>
              </w:rPr>
              <w:br/>
              <w:t>(відсотків суми податкового зобов’язання за рік)</w:t>
            </w:r>
          </w:p>
        </w:tc>
      </w:tr>
      <w:tr w:rsidR="0007570C" w:rsidRPr="002469B2" w:rsidTr="00EC0C4D">
        <w:tc>
          <w:tcPr>
            <w:tcW w:w="3553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дітям-сиротам, дітям, позбавленим батьківського піклування, та особам з їх числа, визнаним такими відповідно до закону, дітям-інвалідам, які виховуються одинокими матерями (батьками), але не більше одного такого об'єкта на дитину, багатодітним або прийомним сім’ям, не більше одного такого об’єкта на сім’ю.</w:t>
            </w:r>
          </w:p>
        </w:tc>
        <w:tc>
          <w:tcPr>
            <w:tcW w:w="1447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7570C" w:rsidRPr="002469B2" w:rsidTr="00EC0C4D">
        <w:tc>
          <w:tcPr>
            <w:tcW w:w="3553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 xml:space="preserve">Фізичні особи за господарські (присадибні) будівлі – допоміжні (нежитлові) приміщення, до яких належать сараї, хліви, гаражі, літні кухні, майстерні, вбиральні, погреби, навіси, котельні, бойлерні, трансформаторні </w:t>
            </w:r>
            <w:r w:rsidRPr="002469B2">
              <w:rPr>
                <w:rFonts w:ascii="Times New Roman" w:hAnsi="Times New Roman"/>
                <w:sz w:val="28"/>
                <w:szCs w:val="28"/>
              </w:rPr>
              <w:lastRenderedPageBreak/>
              <w:t>підстанції тощо, які розташовані на одній земельній ділянці з житловим будинком</w:t>
            </w:r>
          </w:p>
        </w:tc>
        <w:tc>
          <w:tcPr>
            <w:tcW w:w="1447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lastRenderedPageBreak/>
              <w:t>100%</w:t>
            </w:r>
          </w:p>
        </w:tc>
      </w:tr>
      <w:tr w:rsidR="0007570C" w:rsidRPr="002469B2" w:rsidTr="00EC0C4D">
        <w:tc>
          <w:tcPr>
            <w:tcW w:w="3553" w:type="pct"/>
            <w:vAlign w:val="center"/>
          </w:tcPr>
          <w:p w:rsidR="0007570C" w:rsidRPr="002469B2" w:rsidRDefault="0007570C" w:rsidP="00EC0C4D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lastRenderedPageBreak/>
              <w:t>Учасникам  антитерористичної операції та членам їх сімей, членам сімей загиблих (померлих) учасників АТО, не більше одного такого об’єкта на учасника (сім’ю).</w:t>
            </w:r>
          </w:p>
        </w:tc>
        <w:tc>
          <w:tcPr>
            <w:tcW w:w="1447" w:type="pct"/>
            <w:vAlign w:val="center"/>
          </w:tcPr>
          <w:p w:rsidR="0007570C" w:rsidRPr="002469B2" w:rsidRDefault="0007570C" w:rsidP="00EC0C4D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07570C" w:rsidRPr="002469B2" w:rsidRDefault="0007570C" w:rsidP="0007570C">
      <w:pPr>
        <w:rPr>
          <w:rFonts w:ascii="Times New Roman" w:hAnsi="Times New Roman" w:cs="Times New Roman"/>
          <w:sz w:val="28"/>
          <w:szCs w:val="28"/>
        </w:rPr>
      </w:pPr>
    </w:p>
    <w:p w:rsidR="0007570C" w:rsidRPr="002469B2" w:rsidRDefault="0007570C" w:rsidP="0007570C">
      <w:pPr>
        <w:rPr>
          <w:rFonts w:ascii="Times New Roman" w:hAnsi="Times New Roman" w:cs="Times New Roman"/>
          <w:sz w:val="28"/>
          <w:szCs w:val="28"/>
        </w:rPr>
      </w:pPr>
    </w:p>
    <w:p w:rsidR="0007570C" w:rsidRPr="000C18F2" w:rsidRDefault="0007570C" w:rsidP="000C1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70C" w:rsidRPr="000C18F2" w:rsidRDefault="0007570C" w:rsidP="000C18F2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8F2">
        <w:rPr>
          <w:rFonts w:ascii="Times New Roman" w:hAnsi="Times New Roman" w:cs="Times New Roman"/>
          <w:sz w:val="28"/>
          <w:szCs w:val="28"/>
        </w:rPr>
        <w:t>Міський голова</w:t>
      </w:r>
      <w:r w:rsidRPr="000C18F2">
        <w:rPr>
          <w:rFonts w:ascii="Times New Roman" w:hAnsi="Times New Roman" w:cs="Times New Roman"/>
          <w:sz w:val="28"/>
          <w:szCs w:val="28"/>
        </w:rPr>
        <w:tab/>
      </w:r>
      <w:r w:rsidRPr="000C18F2">
        <w:rPr>
          <w:rFonts w:ascii="Times New Roman" w:hAnsi="Times New Roman" w:cs="Times New Roman"/>
          <w:sz w:val="28"/>
          <w:szCs w:val="28"/>
        </w:rPr>
        <w:tab/>
      </w:r>
      <w:r w:rsidRPr="000C18F2">
        <w:rPr>
          <w:rFonts w:ascii="Times New Roman" w:hAnsi="Times New Roman" w:cs="Times New Roman"/>
          <w:sz w:val="28"/>
          <w:szCs w:val="28"/>
        </w:rPr>
        <w:tab/>
      </w:r>
      <w:r w:rsidRPr="000C18F2">
        <w:rPr>
          <w:rFonts w:ascii="Times New Roman" w:hAnsi="Times New Roman" w:cs="Times New Roman"/>
          <w:sz w:val="28"/>
          <w:szCs w:val="28"/>
        </w:rPr>
        <w:tab/>
      </w:r>
      <w:r w:rsidRPr="000C18F2">
        <w:rPr>
          <w:rFonts w:ascii="Times New Roman" w:hAnsi="Times New Roman" w:cs="Times New Roman"/>
          <w:sz w:val="28"/>
          <w:szCs w:val="28"/>
        </w:rPr>
        <w:tab/>
      </w:r>
      <w:r w:rsidRPr="000C18F2">
        <w:rPr>
          <w:rFonts w:ascii="Times New Roman" w:hAnsi="Times New Roman" w:cs="Times New Roman"/>
          <w:sz w:val="28"/>
          <w:szCs w:val="28"/>
        </w:rPr>
        <w:tab/>
        <w:t xml:space="preserve">          І.В. </w:t>
      </w:r>
      <w:proofErr w:type="spellStart"/>
      <w:r w:rsidRPr="000C18F2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31338" w:rsidRDefault="00031338"/>
    <w:sectPr w:rsidR="00031338" w:rsidSect="000C18F2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07570C"/>
    <w:rsid w:val="00031338"/>
    <w:rsid w:val="0007570C"/>
    <w:rsid w:val="000C18F2"/>
    <w:rsid w:val="00163CDA"/>
    <w:rsid w:val="00791848"/>
    <w:rsid w:val="00823614"/>
    <w:rsid w:val="00AA59FC"/>
    <w:rsid w:val="00AF270D"/>
    <w:rsid w:val="00DB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07570C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07570C"/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07570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6">
    <w:name w:val="No Spacing"/>
    <w:uiPriority w:val="1"/>
    <w:qFormat/>
    <w:rsid w:val="000C18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2019-05-17T10:27:00Z</dcterms:created>
  <dcterms:modified xsi:type="dcterms:W3CDTF">2019-06-20T11:09:00Z</dcterms:modified>
</cp:coreProperties>
</file>