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039" w:rsidRPr="00813D46" w:rsidRDefault="00154039" w:rsidP="00154039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</w:rPr>
      </w:pPr>
      <w:r w:rsidRPr="00813D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</w:p>
    <w:p w:rsidR="00154039" w:rsidRPr="00813D46" w:rsidRDefault="00154039" w:rsidP="00154039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</w:rPr>
      </w:pPr>
      <w:r w:rsidRPr="00813D46">
        <w:rPr>
          <w:rFonts w:ascii="Times New Roman" w:eastAsia="Calibri" w:hAnsi="Times New Roman" w:cs="Times New Roman"/>
          <w:sz w:val="28"/>
          <w:szCs w:val="28"/>
        </w:rPr>
        <w:t>до рішення</w:t>
      </w:r>
      <w:r w:rsidR="0021696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13D46">
        <w:rPr>
          <w:rFonts w:ascii="Times New Roman" w:eastAsia="Calibri" w:hAnsi="Times New Roman" w:cs="Times New Roman"/>
          <w:sz w:val="28"/>
          <w:szCs w:val="28"/>
        </w:rPr>
        <w:t>Броварської</w:t>
      </w:r>
      <w:r w:rsidR="0021696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13D46">
        <w:rPr>
          <w:rFonts w:ascii="Times New Roman" w:eastAsia="Calibri" w:hAnsi="Times New Roman" w:cs="Times New Roman"/>
          <w:sz w:val="28"/>
          <w:szCs w:val="28"/>
        </w:rPr>
        <w:t>міської ради Київської</w:t>
      </w:r>
      <w:r w:rsidR="0021696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13D46">
        <w:rPr>
          <w:rFonts w:ascii="Times New Roman" w:eastAsia="Calibri" w:hAnsi="Times New Roman" w:cs="Times New Roman"/>
          <w:sz w:val="28"/>
          <w:szCs w:val="28"/>
        </w:rPr>
        <w:t>області</w:t>
      </w:r>
    </w:p>
    <w:p w:rsidR="00F057A7" w:rsidRDefault="00F057A7" w:rsidP="00F057A7">
      <w:pPr>
        <w:pStyle w:val="aa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від 22.08.2019 №1508-59-07</w:t>
      </w:r>
    </w:p>
    <w:p w:rsidR="00154039" w:rsidRPr="00F057A7" w:rsidRDefault="00154039" w:rsidP="0015403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154039" w:rsidRPr="00813D46" w:rsidRDefault="00154039" w:rsidP="0015403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13D46">
        <w:rPr>
          <w:rFonts w:ascii="Times New Roman" w:eastAsia="Calibri" w:hAnsi="Times New Roman" w:cs="Times New Roman"/>
          <w:sz w:val="28"/>
          <w:szCs w:val="28"/>
          <w:lang w:val="uk-UA"/>
        </w:rPr>
        <w:t>Передача комунального майна з балансу управління освіти і науки Броварської міської ради Київської області на баланс закладу дошкільної освіти (ясел-садка) комбінованого типу «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Золота рибка</w:t>
      </w:r>
      <w:r w:rsidRPr="00813D46">
        <w:rPr>
          <w:rFonts w:ascii="Times New Roman" w:eastAsia="Calibri" w:hAnsi="Times New Roman" w:cs="Times New Roman"/>
          <w:sz w:val="28"/>
          <w:szCs w:val="28"/>
          <w:lang w:val="uk-UA"/>
        </w:rPr>
        <w:t>» Броварської міської ради Київської області:</w:t>
      </w:r>
    </w:p>
    <w:p w:rsidR="00154039" w:rsidRPr="00425B2B" w:rsidRDefault="00154039" w:rsidP="0015403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0413" w:type="dxa"/>
        <w:tblInd w:w="-176" w:type="dxa"/>
        <w:tblLayout w:type="fixed"/>
        <w:tblLook w:val="04A0"/>
      </w:tblPr>
      <w:tblGrid>
        <w:gridCol w:w="613"/>
        <w:gridCol w:w="2756"/>
        <w:gridCol w:w="1490"/>
        <w:gridCol w:w="1628"/>
        <w:gridCol w:w="1310"/>
        <w:gridCol w:w="1477"/>
        <w:gridCol w:w="1139"/>
      </w:tblGrid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 xml:space="preserve">№ </w:t>
            </w:r>
          </w:p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з/п</w:t>
            </w:r>
          </w:p>
        </w:tc>
        <w:tc>
          <w:tcPr>
            <w:tcW w:w="2756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Найменування об᾽єкта</w:t>
            </w:r>
          </w:p>
        </w:tc>
        <w:tc>
          <w:tcPr>
            <w:tcW w:w="1490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Інвентарний</w:t>
            </w:r>
          </w:p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628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Первісна</w:t>
            </w:r>
          </w:p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(переоцінена)</w:t>
            </w:r>
          </w:p>
          <w:p w:rsidR="00154039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вартість</w:t>
            </w:r>
          </w:p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грн.</w:t>
            </w:r>
          </w:p>
        </w:tc>
        <w:tc>
          <w:tcPr>
            <w:tcW w:w="1310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Сума зносу</w:t>
            </w:r>
          </w:p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(накопиченої амортизації)</w:t>
            </w:r>
            <w:r>
              <w:rPr>
                <w:rFonts w:ascii="Times New Roman" w:hAnsi="Times New Roman" w:cs="Times New Roman"/>
              </w:rPr>
              <w:t xml:space="preserve">  грн.</w:t>
            </w:r>
          </w:p>
        </w:tc>
        <w:tc>
          <w:tcPr>
            <w:tcW w:w="1477" w:type="dxa"/>
          </w:tcPr>
          <w:p w:rsidR="00154039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Балансова вартість</w:t>
            </w:r>
          </w:p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грн.</w:t>
            </w:r>
          </w:p>
        </w:tc>
        <w:tc>
          <w:tcPr>
            <w:tcW w:w="1139" w:type="dxa"/>
          </w:tcPr>
          <w:p w:rsidR="00154039" w:rsidRPr="008910B2" w:rsidRDefault="00154039" w:rsidP="0059013C">
            <w:pPr>
              <w:rPr>
                <w:rFonts w:ascii="Times New Roman" w:hAnsi="Times New Roman" w:cs="Times New Roman"/>
              </w:rPr>
            </w:pPr>
            <w:r w:rsidRPr="008910B2">
              <w:rPr>
                <w:rFonts w:ascii="Times New Roman" w:hAnsi="Times New Roman" w:cs="Times New Roman"/>
              </w:rPr>
              <w:t xml:space="preserve">Дата </w:t>
            </w:r>
          </w:p>
          <w:p w:rsidR="00154039" w:rsidRPr="008910B2" w:rsidRDefault="00154039" w:rsidP="0059013C">
            <w:pPr>
              <w:rPr>
                <w:rFonts w:ascii="Times New Roman" w:hAnsi="Times New Roman" w:cs="Times New Roman"/>
              </w:rPr>
            </w:pPr>
            <w:r w:rsidRPr="008910B2">
              <w:rPr>
                <w:rFonts w:ascii="Times New Roman" w:hAnsi="Times New Roman" w:cs="Times New Roman"/>
              </w:rPr>
              <w:t>вводу</w:t>
            </w:r>
          </w:p>
          <w:p w:rsidR="00154039" w:rsidRPr="008910B2" w:rsidRDefault="00154039" w:rsidP="0059013C">
            <w:pPr>
              <w:rPr>
                <w:rFonts w:ascii="Times New Roman" w:hAnsi="Times New Roman" w:cs="Times New Roman"/>
              </w:rPr>
            </w:pPr>
            <w:r w:rsidRPr="008910B2">
              <w:rPr>
                <w:rFonts w:ascii="Times New Roman" w:hAnsi="Times New Roman" w:cs="Times New Roman"/>
              </w:rPr>
              <w:t>в експлуатацію</w:t>
            </w:r>
          </w:p>
        </w:tc>
      </w:tr>
      <w:tr w:rsidR="00154039" w:rsidRPr="00813D46" w:rsidTr="0059013C">
        <w:tc>
          <w:tcPr>
            <w:tcW w:w="613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ЗЕМЕЛЬНА ДIЛЯНКА (8478 кв.м)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10110001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1633032,00</w:t>
            </w:r>
          </w:p>
        </w:tc>
        <w:tc>
          <w:tcPr>
            <w:tcW w:w="131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77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1633032,00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10.2012</w:t>
            </w:r>
          </w:p>
        </w:tc>
      </w:tr>
      <w:tr w:rsidR="00154039" w:rsidRPr="00813D46" w:rsidTr="0059013C">
        <w:tc>
          <w:tcPr>
            <w:tcW w:w="613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БУДIВЛЯ ДНЗ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10310001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1148095,00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1075103,52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72991,48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11.1978</w:t>
            </w:r>
          </w:p>
        </w:tc>
      </w:tr>
      <w:tr w:rsidR="00154039" w:rsidRPr="00813D46" w:rsidTr="0059013C">
        <w:tc>
          <w:tcPr>
            <w:tcW w:w="613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ГIРКА ДИТЯЧА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10330017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10000,00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1541,79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8458,21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05.2016</w:t>
            </w:r>
          </w:p>
        </w:tc>
      </w:tr>
      <w:tr w:rsidR="00154039" w:rsidRPr="00813D46" w:rsidTr="0059013C">
        <w:tc>
          <w:tcPr>
            <w:tcW w:w="613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ГОСПОДАРСЬКА БУДIВЛЯ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10310002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8850,00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545,75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8304,25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05.2016</w:t>
            </w:r>
          </w:p>
        </w:tc>
      </w:tr>
      <w:tr w:rsidR="00154039" w:rsidRPr="00813D46" w:rsidTr="0059013C">
        <w:tc>
          <w:tcPr>
            <w:tcW w:w="613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ГОСПОДАРСЬКА БУДIВЛЯ З ОВОЧЕСХ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10310003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30060,00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1853,70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28206,30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05.2016</w:t>
            </w:r>
          </w:p>
        </w:tc>
      </w:tr>
      <w:tr w:rsidR="00154039" w:rsidRPr="00813D46" w:rsidTr="0059013C">
        <w:tc>
          <w:tcPr>
            <w:tcW w:w="613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ОГОРОЖА (156 м)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10330001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1941,00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1309,32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631,68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03.2006</w:t>
            </w:r>
          </w:p>
        </w:tc>
      </w:tr>
      <w:tr w:rsidR="00154039" w:rsidRPr="00813D46" w:rsidTr="0059013C">
        <w:tc>
          <w:tcPr>
            <w:tcW w:w="613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ПАВIЛЬЙОН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101330024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74670,26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5600,34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69069,92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12.2017</w:t>
            </w:r>
          </w:p>
        </w:tc>
      </w:tr>
      <w:tr w:rsidR="00154039" w:rsidRPr="00813D46" w:rsidTr="0059013C">
        <w:tc>
          <w:tcPr>
            <w:tcW w:w="613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ПАВIЛЬЙОН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101330023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74670,26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5600,34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69069,92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12.2017</w:t>
            </w:r>
          </w:p>
        </w:tc>
      </w:tr>
      <w:tr w:rsidR="00154039" w:rsidRPr="00813D46" w:rsidTr="0059013C">
        <w:tc>
          <w:tcPr>
            <w:tcW w:w="613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ПАВIЛЬЙОН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101330021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74670,26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5600,34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69069,92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12.2017</w:t>
            </w:r>
          </w:p>
        </w:tc>
      </w:tr>
      <w:tr w:rsidR="00154039" w:rsidRPr="00813D46" w:rsidTr="0059013C">
        <w:tc>
          <w:tcPr>
            <w:tcW w:w="613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ПАВIЛЬЙОН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101330022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74670,26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5600,34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69069,92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12.2017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ПАВIЛЬЙОН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101330020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74670,26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5600,34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69069,92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12.2017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ПАВIЛЬЙОН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101330018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74670,26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5600,34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69069,92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12.2017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ПАВIЛЬЙОН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101330019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74670,26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5600,34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69069,92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12.2017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ПАВIЛЬЙОН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101330025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74670,26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5600,34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69069,92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12.2017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IГРОВИЙ ЕЛЕМЕНТ "МАШИНКА"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101480009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14513,00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2418,80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12094,20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10.2017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IНГАЛЯТОР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10470001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1992,00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1992,00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12.2005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АПАРАТ "IОННА"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10490011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5514,00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5514,00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06.2008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АПАРАТ ДЛЯ ПРИГ.СИНГЛЕТ.-КИС.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10490006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1654,00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1654,00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12.2005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АРОМОЛАМПА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10490012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2873,00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2873,00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06.2008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БОЙЛЕР 50Л AtlantIc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101480012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7500,00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687,50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6812,50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07.2018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БОЙЛЕР 50Л AtlantIc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101480013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7500,00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687,50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6812,50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07.2018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БОЙЛЕР 50Л AtlantIc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101480011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7500,00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687,50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6812,50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07.2018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БФП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10460003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8058,00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2014,50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6043,50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БФП Xerox WC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101460006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17988,00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899,40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17088,60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12.2018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ВОДОНАГРIВАЧ ARISTON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10490020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1085,00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659,92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425,08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05.2013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ВОДОНАГРIВАЧ ЕЛЕКТРИЧ.50Л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10490022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1164,00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689,60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474,40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07.2013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ВОДОНАГРIВАЧ ЕЛЕКТРИЧ.50Л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10490024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1164,00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689,60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474,40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07.2013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ВОДОНАГРIВАЧ ЕЛЕКТРИЧ.50Л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10490023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1164,00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689,60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474,40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07.2013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ВОДОНАГРIВАЧ ЕЛЕКТРИЧ.50Л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10490026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1164,00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689,60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474,40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07.2013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ВОДОНАГРIВАЧ ЕЛЕКТРИЧ.50Л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10490028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1164,00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689,60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474,40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07.2013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ВОДОНАГРIВАЧ ЕЛЕКТРИЧ.50Л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10490027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1164,00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689,60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474,40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07.2013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ВОДОНАГРIВАЧ ЕЛЕКТРИЧ.50Л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10490036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1164,00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689,60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474,40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07.2013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ВОДОНАГРIВАЧ ЕЛЕКТРИЧ.50Л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10490029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1164,00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689,60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474,40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07.2013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ВОДОНАГРIВАЧ ЕЛЕКТРИЧ.50Л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10490021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1164,00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689,60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474,40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07.2013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ВОДОНАГРIВАЧ ЕЛЕКТРИЧ.50Л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10490037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1164,00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689,60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474,40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07.2013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ВОДОНАГРIВАЧ ЕЛЕКТРИЧ.50Л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10490035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1164,00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689,60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474,40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07.2013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ВОДОНАГРIВАЧ ЕЛЕКТРИЧ.50Л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10490032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1164,00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689,60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474,40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07.2013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ВОДОНАГРIВАЧ ЕЛЕКТРИЧ.50Л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10490033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1164,00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689,60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474,40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07.2013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ВОДОНАГРIВАЧ ЕЛЕКТРИЧ.50Л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10490034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1164,00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689,60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474,40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07.2013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ДИТЯЧА ГIРКА МАЛЕНЬКА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10490043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4992,00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2663,80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2328,20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02.2014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ДИТЯЧА ГIРКА МАЛЕНЬКА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10490046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4992,00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2663,80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2328,20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02.2014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ДИТЯЧА ГIРКА МАЛЕНЬКА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10490042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4992,00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2663,80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2328,20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02.2014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ДИТЯЧИЙ РОЗВАЖАЛЬНИЙ АТРАКЦIОН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10490047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5303,00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2828,12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2474,88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02.2014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ДИТЯЧИЙ РОЗВАЖАЛЬНИЙ АТРАКЦIОН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10490045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5303,00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2828,12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2474,88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02.2014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ДИТЯЧИЙ РОЗВАЖАЛЬНИЙ АТРАКЦIОН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10490044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5303,00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2828,12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2474,88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02.2014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ЕЛЕКТРОПЛИТА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10490009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5327,00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5327,00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09.2007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К-КТ БУЛЬБАШКОВ.КОЛОНИ З ТУМБО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101480014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14665,20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733,26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13931,94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12.2018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К-КТ ДЛЯ СТИМУЛ.СЕНСОР.ВIДЧУТТ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101480016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7240,80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362,04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6878,76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12.2018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К-КТ СУХОГО КАРКАС.БАСЕЙНУ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101480015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16497,60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824,88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15672,72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12.2018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КАРТОПЛЕЧИСТКА МОО-1-01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101480008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23880,00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4577,00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19303,00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07.2017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КОМП"ЮТЕР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10480001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5646,00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5646,00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05.2007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КОМП"ЮТЕР  I Q Ultra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10480002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3228,00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3228,00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12.2008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КОМПЛЕКТ ВИРОБIВ СПОРТИВНИХ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10480005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39779,00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11602,15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28176,85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07.2016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КОМПЛЕКТ ЛАВОК САДОВИХ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10480006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8577,00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2501,80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6075,20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07.2016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КОПIРОВАЛЬНИЙ АПАРАТ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10490004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1616,00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1616,00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12.2002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КОТЕЛ СТРАВОВАРИЛЬНИЙ ЕЛЕКТРИЧ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10490019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20025,00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12851,24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7173,76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М"ЯСОРУБКА ТМ 32-М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101480007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23880,00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4577,00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19303,00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07.2017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НОУТБУК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10460001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12312,00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3078,00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9234,00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НОУТБУК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101460004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12312,00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2667,60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9644,40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04.2017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НОУТБУК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10460002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12312,00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3078,00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9234,00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НОУТБУК 15"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10480003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3800,00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2883,16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916,84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11.2011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ОПРОМIНЮВАЧ БАКТЕРИЦИДНИЙ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10490048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1000,00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399,84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600,16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06.2015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ПЕРСОНАЛЬНИЙ КОМП"ЮТЕР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101460005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34332,00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1716,60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32615,40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12.2018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ПРАЛЬНА МАШИНА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10490008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4286,00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4286,00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01.2007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ПРАЛЬНА МАШИНА BOSCH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10490014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13403,00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13403,00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09.2008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ПРАЛЬНА МАШИНА WhIrlpool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10480004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51500,00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15020,95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36479,05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07.2016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ПРАСУВАЛЬНА МАШИНА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101480010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50000,00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7500,06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42499,94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12.2017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ПРОЕКТОР NEC NP210G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10490016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4110,00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3356,00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754,00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04.2011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lastRenderedPageBreak/>
              <w:t>69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ПРОТИРОЧНО-РIЗАЛЬНА МАШИНА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10490013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4895,00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4895,00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06.2008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ХОЛОДИЛЬНА ШАФА ШХ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10490017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8666,00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5994,56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2671,44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ХОЛОДИЛЬНИК "МIНСЬК"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10490001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2114,00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2114,00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07.1994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ХОЛОДИЛЬНИК SNAIGE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10490005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1528,00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1528,00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06.2003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ХОЛОДИЛЬНИК ПОБУТОВИЙ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10490049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16270,00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6507,84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9762,16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06.2015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ШАФА МОРОЗИЛЬНА 1-ДВЕРНА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10490018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14875,00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9546,08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5328,92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ШАФА ХОЛОДИЛЬНА ШХ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10490010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7054,00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7054,00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05.2007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IНВЕНТАР ТА УСТАТКУВАННЯ IНШI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10630081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2800,00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1165,84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1634,16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04.2015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ВИРОБИ З ДЕРЕВ.IН(К-КТ СТIЛЬЦ)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10630075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3552,00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1480,80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2071,20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04.2015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ВИРОБИ З ДЕРЕВ.IН(К-КТ СТIЛЬЦ)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10630074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3330,00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1388,00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1942,00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04.2015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ВИРОБИ ФАНЕРОВАНI(КОМПЛ.ЛIЖОК)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10630071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18500,00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7708,16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10791,84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04.2015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ВИРОБИ ФАНЕРОВАНI(КОМПЛ.СТОЛIВ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10630072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5110,00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2129,84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2980,16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04.2015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ВИРОБИ ФАНЕРОВАНI(КОМПЛ.СТОЛIВ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10630073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5110,00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2129,84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2980,16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04.2015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ГIРКА ДИТЯЧА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10630019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3483,00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3483,00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12.2006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ЖИВИЙ КУТОЧОК "РУСАЛОНЬКА"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10630044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1080,00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1069,92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105,08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04.2011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ЖИВИЙ КУТОЧОК "РУСАЛОНЬКА"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10630014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1175,00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882,00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198,00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05.2010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ЖИВИЙ КУТОЧОК "РУСАЛОНЬКА"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10630013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1175,00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1069,92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105,08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05.2010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КУХНЯ "МАЛЬВIНА"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10630024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1099,00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933,68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165,32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12.2010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КУХОН.ЯЩИК НИЖН.2-ДВЕР.З ПОЛИЦ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10630042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1050,00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876,00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174,00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02.2011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КУХОН.ЯЩИК НИЖН.2-ДВЕР.З ПОЛИЦ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10630043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1050,00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876,00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174,00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02.2011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КУХОННИЙ ЯЩИК НИЖНIЙ 2-ДВЕРНИЙ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10630040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2500,00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2083,84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416,16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02.2011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КУХОННИЙ ЯЩИК НИЖНIЙ 2-ДВЕРНИЙ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10630041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2500,00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2083,84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416,16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02.2011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10630035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1125,00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850,68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248,32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02.2011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10630030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1125,00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938,24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186,76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02.2011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10630031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1125,00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850,68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248,32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02.2011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10630029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1125,00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850,68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248,32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02.2011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10630028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1125,00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938,24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186,76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02.2011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10630026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1125,00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938,24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186,76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02.2011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10630027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1125,00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938,24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186,76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02.2011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10630032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1125,00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938,24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186,76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02.2011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10630033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1125,00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938,24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186,76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02.2011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10630048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1099,00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938,24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186,76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09.2011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10630049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1099,00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938,24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186,76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09.2011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10630047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1099,00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938,24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186,76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09.2011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10630034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1125,00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938,24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186,76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02.2011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10630050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1099,00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850,68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248,32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09.2011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ЛIЖКО 2-Х ЯРУСНЕ З ДРАБИНОЮ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10630069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1150,00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681,84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468,16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07.2013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ЛIЖКО 2-Х ЯРУСНЕ З ДРАБИНОЮ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10630065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1150,00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681,84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468,16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07.2013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ЛIЖКО 2-Х ЯРУСНЕ З ДРАБИНОЮ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10630068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1150,00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681,84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468,16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07.2013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ЛIЖКО 2-Х ЯРУСНЕ З ДРАБИНОЮ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10630062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1150,00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681,84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468,16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07.2013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lastRenderedPageBreak/>
              <w:t>109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ЛIЖКО 2-Х ЯРУСНЕ З ДРАБИНОЮ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10630063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1150,00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681,84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468,16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07.2013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ЛIЖКО 2-Х ЯРУСНЕ З ДРАБИНОЮ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10630066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1150,00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681,84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468,16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07.2013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ЛIЖКО 2-Х ЯРУСНЕ З ДРАБИНОЮ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10630064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1150,00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681,84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468,16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07.2013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ЛIЖКО 2-Х ЯРУСНЕ З ДРАБИНОЮ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10630067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1150,00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681,84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468,16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07.2013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М"ЯКИЙ КУТОЧОК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10630002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2021,00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2021,00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12.2006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МАГАЗИН "АЛЛАДIН"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10630025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1120,00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950,84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169,16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12.2010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МАГАЗИН "АЛЛАДIН"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10630015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1265,00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1152,92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112,08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05.2010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МЕБ.КУХ.К-КТ МЕБЛ.ДЛЯ РУШНИКIВ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10630079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5712,00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2380,80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3331,20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04.2015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МЕБЛI КУХОННI.МIНI КУХ.ГАРНIТ.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10630080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10200,00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4250,00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5950,00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04.2015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МЕДИЧНИЙ КУТОЧОК "АЙБОЛИТЬ"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10630020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1350,00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1158,00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192,00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11.2010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МИЙКА ДВОСЕКЦIЙНА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10630086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4646,00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1819,84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2826,16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07.2015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ПОРТОМИЙКА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10630017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1740,00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1554,00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186,00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07.2010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ПОРТОМИЙКА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10630016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1740,00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1554,00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186,00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07.2010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СТIЛ ВИРОБНИЧИЙ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10630005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1820,00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1820,00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12.2007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СТIНКА "АВТОМОБIЛЬ"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10630036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2900,00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2417,16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482,84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02.2011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СТIНКА "ГУСIНЬ"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10630037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3125,00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2604,92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520,08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02.2011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СТIНКА "МАШИНА"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10630009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2873,00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2873,00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12.2008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СТIНКА ДИТЯЧА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10630004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1921,00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1921,00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05.2007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СТIНКА ДИТЯЧА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10630003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2363,00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2363,00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12.2006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СТIНКА ДИТЯЧА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10630006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4021,00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4021,00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02.2008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СТIНКА ДИТЯЧА 3-СЕКЦIЙНА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10630010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2916,00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2893,40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22,60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07.2009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СТIНКА ДЛЯ IГРАШОК "БУДИНОЧОК"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101630092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12500,00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208,34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12291,66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04.2019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СТIНКА ДЛЯ IГРАШОК "ПАЗЛ"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101630091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11550,00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192,50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11357,50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04.2019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СТIНКА ДЛЯ IГРАШОК "ПАЗЛ"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101630090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11550,00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192,50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11357,50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04.2019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СТIНКА З 5-ТИ ЕЛЕМЕНТIВ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10630039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2800,00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2331,84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468,16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02.2011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СТIНКА З 5-ТИ ЕЛЕМЕНТIВ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10630038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2800,00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2331,84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468,16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02.2011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СТЕНД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10630008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1838,00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1838,00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12.2008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ТУМБА ПIД АКВАРIУМ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10630007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2873,00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2873,00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02.2008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ЧАСТ.МЕБ.К-КТ МЕБ.ДЛЯ IГР.КIМ.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10630084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15018,00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6257,20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8760,80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04.2015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ЧАСТИНИ МЕБ.К-КТ ДЛЯ РОЗДЯГАЛЬ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10630082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27900,00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11626,00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16274,00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04.2015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ЧАСТИНИ МЕБ.К-КТ МЕБ.ДЛЯ ВИХОВ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10630083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6312,00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2630,80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3681,20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04.2015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ШАФА ДИТЯЧА 5-МIС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10630060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1250,00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780,16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469,84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03.2013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БЕРЕЗА  (25 шт.)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10810007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1250,00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851,91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398,09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02.2007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ГЛIД (2 шт.)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10810012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60,00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38,60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21,40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02.2007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ГОРIХ (3 шт.)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10810003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300,00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204,00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96,00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02.2007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ДУБ (1 шт.)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10810004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66,84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33,16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02.2007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КАШТАН (16 шт.)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10810006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800,00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545,16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254,84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02.2007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КЛЕН (3 шт.)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10810010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150,00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102,04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47,96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02.2007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ЛИПА (16 шт.)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10810009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800,00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545,16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254,84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02.2007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САМШИТ (МОЛОДI НАСАДЖ.2008) (11 шт.)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10810014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138,00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138,00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04.2008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СПРЕЯ (МОЛОДI НАСАДЖ.2008) (27 шт.)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10810015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337,00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337,00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04.2008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ТУЯ (МОЛОДI НАСАДЖ 2008) (5 шт.)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10810013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208,00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208,00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04.2008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ФОРЗИЦIЯ (МОЛОДI НАСАДЖ.2008) (3 шт.)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10810016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61,00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61,00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04.2008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ФРУКТОВI ДЕРЕВА (8 шт.)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10810002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800,00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544,39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255,61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02.2007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lastRenderedPageBreak/>
              <w:t>153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ЯЛИНА (5 шт.)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10810001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500,00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341,16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158,84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03.2006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КИЛИМ 4Х6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10630054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4500,00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3377,00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1123,00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12.2011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КИЛИМ 4Х6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10630055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4500,00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3377,00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1123,00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12.2011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КИЛИМ (ОЛИВА) 3Х4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10630045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1320,00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1067,00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253,00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05.2011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КИЛИМ 3Х4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10630059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1750,00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1109,84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640,16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02.2013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IГРОВИЙ АВТОБУС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10330014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2709,00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889,92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1819,08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11.2012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IГРОВИЙ АВТОБУС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10330013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2709,00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889,92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1819,08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11.2012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IГРОВИЙ АВТОМОБIЛЬ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10330016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2387,00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785,60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1601,40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11.2012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IГРОВИЙ АВТОМОБIЛЬ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10330015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2387,00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785,60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1601,40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11.2012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ВЕЖА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10330011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1461,00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480,32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980,68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11.2012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  <w:lang w:val="en-US"/>
              </w:rPr>
            </w:pPr>
            <w:r w:rsidRPr="00813D46">
              <w:rPr>
                <w:rFonts w:ascii="Times New Roman" w:hAnsi="Times New Roman" w:cs="Times New Roman"/>
                <w:lang w:val="en-US"/>
              </w:rPr>
              <w:t>163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ГIРКА "КОМЕТА"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10330003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3507,00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1155,28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2351,72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11.2012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  <w:lang w:val="en-US"/>
              </w:rPr>
            </w:pPr>
            <w:r w:rsidRPr="00813D46">
              <w:rPr>
                <w:rFonts w:ascii="Times New Roman" w:hAnsi="Times New Roman" w:cs="Times New Roman"/>
                <w:lang w:val="en-US"/>
              </w:rPr>
              <w:t>164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ГIРКА "КОМЕТА"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10330004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3507,00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1155,28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2351,72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11.2012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  <w:lang w:val="en-US"/>
              </w:rPr>
            </w:pPr>
            <w:r w:rsidRPr="00813D46">
              <w:rPr>
                <w:rFonts w:ascii="Times New Roman" w:hAnsi="Times New Roman" w:cs="Times New Roman"/>
                <w:lang w:val="en-US"/>
              </w:rPr>
              <w:t>165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ГIРКА "МАДАГАСКАР"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10330006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3402,00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1119,64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2282,36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11.2012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  <w:lang w:val="en-US"/>
              </w:rPr>
            </w:pPr>
            <w:r w:rsidRPr="00813D46">
              <w:rPr>
                <w:rFonts w:ascii="Times New Roman" w:hAnsi="Times New Roman" w:cs="Times New Roman"/>
                <w:lang w:val="en-US"/>
              </w:rPr>
              <w:t>166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ГIРКА "МАДАГАСКАР"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10330005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3402,00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1119,64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2282,36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11.2012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  <w:lang w:val="en-US"/>
              </w:rPr>
            </w:pPr>
            <w:r w:rsidRPr="00813D46">
              <w:rPr>
                <w:rFonts w:ascii="Times New Roman" w:hAnsi="Times New Roman" w:cs="Times New Roman"/>
                <w:lang w:val="en-US"/>
              </w:rPr>
              <w:t>167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КАЧЕЛЯ-БАЛАНСИР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10330010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1407,00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463,28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943,72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11.2012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КАЧЕЛЯ-БАЛАНСИР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10330009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1407,00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463,28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943,72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11.2012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КАЧЕЛЯ-БАЛАНСИР МАЛА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10330008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1290,00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424,24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865,76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11.2012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КАЧЕЛЯ-БАЛАНСИР МАЛА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10330007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1290,00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424,24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865,76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11.2012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ПIСОЧНИЦЯ "ХАТКА"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10330002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3423,00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1125,48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2297,52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11.2012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СТIНКА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10330012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1400,00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461,84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938,16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11.2012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IГРОВИЙ АВТОБУС "МIНСЬК"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10490039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3500,00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1838,16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1661,84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03.2014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КАРТОПЛЕЧИСТКА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10490015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6300,00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5357,00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943,00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12.2010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ХАТИНКА ДЕРЕВ"ЯНА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10490040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2500,00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1313,84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1186,16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03.2014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ДИДАКТИЧНА ЧЕРЕПАХА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10630053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2238,00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1680,20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557,80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12.2011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ДОШКА КЕРАМIЧНА 100Х300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10630001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1583,00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1370,12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212,88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10.2010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КУХНЯ "МАЛЬВIНА"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10630046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1040,00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833,16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206,84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06.2011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КУХНЯ "МАЛЬВIНА"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10630021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1199,00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1019,52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179,48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12.2010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ЛIЖКО 2-Х ЯРУСНЕ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10630061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1320,00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814,00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506,00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04.2013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МАТ СПОРТИВНИЙ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10630051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1100,00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825,16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274,84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12.2011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МАТ СПОРТИВНИЙ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10630052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1100,00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825,16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274,84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12.2011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МИЙКА ДВОСЕКЦIЙНА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10630088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5000,00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1875,15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3124,85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09.2015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ПРОФIЛАКТОР ЄВМИНОВА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10630023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1500,00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1277,00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223,00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12.2010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ПРОФIЛАКТОР ЄВМИНОВА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10630022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1500,00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1277,00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223,00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12.2010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СТIЛ ПРОМИСЛОВИЙ З ПОЛИЦЕЮ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10630087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2800,00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1049,85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1750,15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09.2015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СТЕЛАЖ 4 ПОЛИЦI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10630070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2780,00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1460,16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1319,84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03.2014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СТЕЛАЖ 4 ПОЛИЦI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10630089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3435,00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1288,35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2146,65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09.2015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СУХИЙ БАСЕЙН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10630085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4500,00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1876,00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2624,00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04.2015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ШАФА ДИТЯЧА 5-МIС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10630057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1290,00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983,16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356,84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11.2012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ШАФА ДИТЯЧА 5-МIС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10630056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1340,00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850,00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440,00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02.2012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ШАФА ДИТЯЧА 5-МIС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10630058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1290,00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850,00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440,00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11.2012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 w:rsidRPr="00813D46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БУДИНОК ДИТЯЧИЙ "МАЛЯТКО"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10910001</w:t>
            </w: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13D46">
              <w:rPr>
                <w:rFonts w:ascii="Times New Roman" w:hAnsi="Times New Roman" w:cs="Times New Roman"/>
                <w:color w:val="000000"/>
              </w:rPr>
              <w:t>3000,00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2550,00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450,00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12.2010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2756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0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ПЕРСОНАЛЬНИЙ КОМП"ЮТЕР</w:t>
            </w:r>
          </w:p>
        </w:tc>
        <w:tc>
          <w:tcPr>
            <w:tcW w:w="149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0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101460007</w:t>
            </w:r>
          </w:p>
        </w:tc>
        <w:tc>
          <w:tcPr>
            <w:tcW w:w="1628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0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18550,00</w:t>
            </w:r>
          </w:p>
        </w:tc>
        <w:tc>
          <w:tcPr>
            <w:tcW w:w="1310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77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910B2">
              <w:rPr>
                <w:rFonts w:ascii="Times New Roman" w:hAnsi="Times New Roman" w:cs="Times New Roman"/>
                <w:color w:val="000000"/>
              </w:rPr>
              <w:t>18550,00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8910B2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8910B2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</w:tr>
      <w:tr w:rsidR="00154039" w:rsidRPr="00813D46" w:rsidTr="0059013C">
        <w:tc>
          <w:tcPr>
            <w:tcW w:w="613" w:type="dxa"/>
          </w:tcPr>
          <w:p w:rsidR="00154039" w:rsidRPr="00813D46" w:rsidRDefault="00154039" w:rsidP="005901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color w:val="000000"/>
              </w:rPr>
            </w:pPr>
            <w:r w:rsidRPr="00813D46">
              <w:rPr>
                <w:rFonts w:ascii="Times New Roman" w:hAnsi="Times New Roman" w:cs="Times New Roman"/>
                <w:b/>
                <w:color w:val="000000"/>
              </w:rPr>
              <w:t>Всього:</w:t>
            </w:r>
          </w:p>
        </w:tc>
        <w:tc>
          <w:tcPr>
            <w:tcW w:w="149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628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4326439,68</w:t>
            </w:r>
          </w:p>
        </w:tc>
        <w:tc>
          <w:tcPr>
            <w:tcW w:w="1310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1491994,37</w:t>
            </w:r>
          </w:p>
        </w:tc>
        <w:tc>
          <w:tcPr>
            <w:tcW w:w="1477" w:type="dxa"/>
            <w:vAlign w:val="bottom"/>
          </w:tcPr>
          <w:p w:rsidR="00154039" w:rsidRPr="00813D46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2834445,31</w:t>
            </w:r>
          </w:p>
        </w:tc>
        <w:tc>
          <w:tcPr>
            <w:tcW w:w="1139" w:type="dxa"/>
            <w:vAlign w:val="bottom"/>
          </w:tcPr>
          <w:p w:rsidR="00154039" w:rsidRPr="008910B2" w:rsidRDefault="00154039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154039" w:rsidRDefault="00154039" w:rsidP="00154039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154039" w:rsidRDefault="00154039" w:rsidP="00154039">
      <w:pPr>
        <w:pStyle w:val="aa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54039" w:rsidRPr="00813D46" w:rsidRDefault="00154039" w:rsidP="00154039">
      <w:pPr>
        <w:pStyle w:val="aa"/>
        <w:rPr>
          <w:rFonts w:ascii="Times New Roman" w:hAnsi="Times New Roman" w:cs="Times New Roman"/>
          <w:sz w:val="28"/>
          <w:szCs w:val="28"/>
        </w:rPr>
      </w:pPr>
      <w:r w:rsidRPr="00813D46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="002169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813D46">
        <w:rPr>
          <w:rFonts w:ascii="Times New Roman" w:hAnsi="Times New Roman" w:cs="Times New Roman"/>
          <w:sz w:val="28"/>
          <w:szCs w:val="28"/>
        </w:rPr>
        <w:t>І.В.Сапожко</w:t>
      </w:r>
    </w:p>
    <w:p w:rsidR="00154039" w:rsidRPr="00813D46" w:rsidRDefault="00154039" w:rsidP="00154039">
      <w:pPr>
        <w:rPr>
          <w:rFonts w:ascii="Times New Roman" w:hAnsi="Times New Roman" w:cs="Times New Roman"/>
        </w:rPr>
      </w:pPr>
    </w:p>
    <w:sectPr w:rsidR="00154039" w:rsidRPr="00813D46" w:rsidSect="00813D46">
      <w:headerReference w:type="default" r:id="rId6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612A" w:rsidRDefault="00D6612A" w:rsidP="00813D46">
      <w:pPr>
        <w:spacing w:after="0" w:line="240" w:lineRule="auto"/>
      </w:pPr>
      <w:r>
        <w:separator/>
      </w:r>
    </w:p>
  </w:endnote>
  <w:endnote w:type="continuationSeparator" w:id="1">
    <w:p w:rsidR="00D6612A" w:rsidRDefault="00D6612A" w:rsidP="00813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612A" w:rsidRDefault="00D6612A" w:rsidP="00813D46">
      <w:pPr>
        <w:spacing w:after="0" w:line="240" w:lineRule="auto"/>
      </w:pPr>
      <w:r>
        <w:separator/>
      </w:r>
    </w:p>
  </w:footnote>
  <w:footnote w:type="continuationSeparator" w:id="1">
    <w:p w:rsidR="00D6612A" w:rsidRDefault="00D6612A" w:rsidP="00813D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3185978"/>
      <w:docPartObj>
        <w:docPartGallery w:val="Page Numbers (Top of Page)"/>
        <w:docPartUnique/>
      </w:docPartObj>
    </w:sdtPr>
    <w:sdtContent>
      <w:p w:rsidR="00813D46" w:rsidRDefault="0081780E">
        <w:pPr>
          <w:pStyle w:val="a6"/>
          <w:jc w:val="center"/>
        </w:pPr>
        <w:r>
          <w:fldChar w:fldCharType="begin"/>
        </w:r>
        <w:r w:rsidR="00813D46">
          <w:instrText>PAGE   \* MERGEFORMAT</w:instrText>
        </w:r>
        <w:r>
          <w:fldChar w:fldCharType="separate"/>
        </w:r>
        <w:r w:rsidR="00F057A7" w:rsidRPr="00F057A7">
          <w:rPr>
            <w:noProof/>
            <w:lang w:val="ru-RU"/>
          </w:rPr>
          <w:t>5</w:t>
        </w:r>
        <w:r>
          <w:fldChar w:fldCharType="end"/>
        </w:r>
      </w:p>
    </w:sdtContent>
  </w:sdt>
  <w:p w:rsidR="00813D46" w:rsidRDefault="00813D46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4E02"/>
    <w:rsid w:val="00154039"/>
    <w:rsid w:val="00164E02"/>
    <w:rsid w:val="00215464"/>
    <w:rsid w:val="00216961"/>
    <w:rsid w:val="00271D8B"/>
    <w:rsid w:val="002E6477"/>
    <w:rsid w:val="00425B2B"/>
    <w:rsid w:val="00536307"/>
    <w:rsid w:val="00813D46"/>
    <w:rsid w:val="0081780E"/>
    <w:rsid w:val="009F1FA8"/>
    <w:rsid w:val="00B33ECE"/>
    <w:rsid w:val="00BD33FE"/>
    <w:rsid w:val="00D6612A"/>
    <w:rsid w:val="00F057A7"/>
    <w:rsid w:val="00FF7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5B2B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5B2B"/>
    <w:pPr>
      <w:spacing w:after="0" w:line="240" w:lineRule="auto"/>
    </w:pPr>
    <w:rPr>
      <w:rFonts w:ascii="Tahoma" w:hAnsi="Tahoma" w:cs="Tahoma"/>
      <w:sz w:val="16"/>
      <w:szCs w:val="16"/>
      <w:lang w:val="uk-UA"/>
    </w:rPr>
  </w:style>
  <w:style w:type="character" w:customStyle="1" w:styleId="a5">
    <w:name w:val="Текст выноски Знак"/>
    <w:basedOn w:val="a0"/>
    <w:link w:val="a4"/>
    <w:uiPriority w:val="99"/>
    <w:semiHidden/>
    <w:rsid w:val="00425B2B"/>
    <w:rPr>
      <w:rFonts w:ascii="Tahoma" w:hAnsi="Tahoma" w:cs="Tahoma"/>
      <w:sz w:val="16"/>
      <w:szCs w:val="16"/>
      <w:lang w:val="uk-UA"/>
    </w:rPr>
  </w:style>
  <w:style w:type="paragraph" w:styleId="a6">
    <w:name w:val="header"/>
    <w:basedOn w:val="a"/>
    <w:link w:val="a7"/>
    <w:uiPriority w:val="99"/>
    <w:unhideWhenUsed/>
    <w:rsid w:val="00425B2B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7">
    <w:name w:val="Верхний колонтитул Знак"/>
    <w:basedOn w:val="a0"/>
    <w:link w:val="a6"/>
    <w:uiPriority w:val="99"/>
    <w:rsid w:val="00425B2B"/>
    <w:rPr>
      <w:lang w:val="uk-UA"/>
    </w:rPr>
  </w:style>
  <w:style w:type="paragraph" w:styleId="a8">
    <w:name w:val="footer"/>
    <w:basedOn w:val="a"/>
    <w:link w:val="a9"/>
    <w:uiPriority w:val="99"/>
    <w:unhideWhenUsed/>
    <w:rsid w:val="00425B2B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9">
    <w:name w:val="Нижний колонтитул Знак"/>
    <w:basedOn w:val="a0"/>
    <w:link w:val="a8"/>
    <w:uiPriority w:val="99"/>
    <w:rsid w:val="00425B2B"/>
    <w:rPr>
      <w:lang w:val="uk-UA"/>
    </w:rPr>
  </w:style>
  <w:style w:type="paragraph" w:styleId="aa">
    <w:name w:val="No Spacing"/>
    <w:uiPriority w:val="1"/>
    <w:qFormat/>
    <w:rsid w:val="00425B2B"/>
    <w:pPr>
      <w:spacing w:after="0" w:line="240" w:lineRule="auto"/>
    </w:pPr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5B2B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5B2B"/>
    <w:pPr>
      <w:spacing w:after="0" w:line="240" w:lineRule="auto"/>
    </w:pPr>
    <w:rPr>
      <w:rFonts w:ascii="Tahoma" w:hAnsi="Tahoma" w:cs="Tahoma"/>
      <w:sz w:val="16"/>
      <w:szCs w:val="16"/>
      <w:lang w:val="uk-UA"/>
    </w:rPr>
  </w:style>
  <w:style w:type="character" w:customStyle="1" w:styleId="a5">
    <w:name w:val="Текст выноски Знак"/>
    <w:basedOn w:val="a0"/>
    <w:link w:val="a4"/>
    <w:uiPriority w:val="99"/>
    <w:semiHidden/>
    <w:rsid w:val="00425B2B"/>
    <w:rPr>
      <w:rFonts w:ascii="Tahoma" w:hAnsi="Tahoma" w:cs="Tahoma"/>
      <w:sz w:val="16"/>
      <w:szCs w:val="16"/>
      <w:lang w:val="uk-UA"/>
    </w:rPr>
  </w:style>
  <w:style w:type="paragraph" w:styleId="a6">
    <w:name w:val="header"/>
    <w:basedOn w:val="a"/>
    <w:link w:val="a7"/>
    <w:uiPriority w:val="99"/>
    <w:unhideWhenUsed/>
    <w:rsid w:val="00425B2B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7">
    <w:name w:val="Верхний колонтитул Знак"/>
    <w:basedOn w:val="a0"/>
    <w:link w:val="a6"/>
    <w:uiPriority w:val="99"/>
    <w:rsid w:val="00425B2B"/>
    <w:rPr>
      <w:lang w:val="uk-UA"/>
    </w:rPr>
  </w:style>
  <w:style w:type="paragraph" w:styleId="a8">
    <w:name w:val="footer"/>
    <w:basedOn w:val="a"/>
    <w:link w:val="a9"/>
    <w:uiPriority w:val="99"/>
    <w:unhideWhenUsed/>
    <w:rsid w:val="00425B2B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9">
    <w:name w:val="Нижний колонтитул Знак"/>
    <w:basedOn w:val="a0"/>
    <w:link w:val="a8"/>
    <w:uiPriority w:val="99"/>
    <w:rsid w:val="00425B2B"/>
    <w:rPr>
      <w:lang w:val="uk-UA"/>
    </w:rPr>
  </w:style>
  <w:style w:type="paragraph" w:styleId="aa">
    <w:name w:val="No Spacing"/>
    <w:uiPriority w:val="1"/>
    <w:qFormat/>
    <w:rsid w:val="00425B2B"/>
    <w:pPr>
      <w:spacing w:after="0" w:line="240" w:lineRule="auto"/>
    </w:pPr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3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1967</Words>
  <Characters>11218</Characters>
  <Application>Microsoft Office Word</Application>
  <DocSecurity>0</DocSecurity>
  <Lines>93</Lines>
  <Paragraphs>26</Paragraphs>
  <ScaleCrop>false</ScaleCrop>
  <Company/>
  <LinksUpToDate>false</LinksUpToDate>
  <CharactersWithSpaces>13159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11</cp:revision>
  <cp:lastPrinted>2019-07-22T07:12:00Z</cp:lastPrinted>
  <dcterms:created xsi:type="dcterms:W3CDTF">2019-06-06T06:48:00Z</dcterms:created>
  <dcterms:modified xsi:type="dcterms:W3CDTF">2019-08-22T12:39:00Z</dcterms:modified>
</cp:coreProperties>
</file>