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23B" w:rsidRDefault="0044523B" w:rsidP="0044523B">
      <w:pPr>
        <w:pStyle w:val="a4"/>
        <w:ind w:left="595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Додаток 2</w:t>
      </w:r>
    </w:p>
    <w:p w:rsidR="0044523B" w:rsidRDefault="00BF5141" w:rsidP="0044523B">
      <w:pPr>
        <w:pStyle w:val="a4"/>
        <w:ind w:left="595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до </w:t>
      </w:r>
      <w:r w:rsidR="0044523B">
        <w:rPr>
          <w:rFonts w:ascii="Times New Roman" w:hAnsi="Times New Roman"/>
          <w:sz w:val="28"/>
          <w:szCs w:val="28"/>
          <w:lang w:val="ru-RU"/>
        </w:rPr>
        <w:t>рішення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4523B">
        <w:rPr>
          <w:rFonts w:ascii="Times New Roman" w:hAnsi="Times New Roman"/>
          <w:sz w:val="28"/>
          <w:szCs w:val="28"/>
          <w:lang w:val="ru-RU"/>
        </w:rPr>
        <w:t>Броварської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4523B">
        <w:rPr>
          <w:rFonts w:ascii="Times New Roman" w:hAnsi="Times New Roman"/>
          <w:sz w:val="28"/>
          <w:szCs w:val="28"/>
          <w:lang w:val="ru-RU"/>
        </w:rPr>
        <w:t>міської ради Київської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4523B">
        <w:rPr>
          <w:rFonts w:ascii="Times New Roman" w:hAnsi="Times New Roman"/>
          <w:sz w:val="28"/>
          <w:szCs w:val="28"/>
          <w:lang w:val="ru-RU"/>
        </w:rPr>
        <w:t>області</w:t>
      </w:r>
    </w:p>
    <w:p w:rsidR="00653337" w:rsidRDefault="00653337" w:rsidP="00653337">
      <w:pPr>
        <w:pStyle w:val="a4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від 22.08.2019 №1508-59-07</w:t>
      </w:r>
    </w:p>
    <w:p w:rsidR="0044523B" w:rsidRDefault="0044523B" w:rsidP="0044523B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44523B" w:rsidRDefault="0044523B" w:rsidP="0044523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Передача комунального майна з балансу управління освіти і науки Броварської міської ради Київської області на баланс закладу дошкільної освіти (ясел-садка) комбінованого типу «Казка» Броварської міської ради Київської області:</w:t>
      </w:r>
    </w:p>
    <w:p w:rsidR="0044523B" w:rsidRDefault="0044523B" w:rsidP="0044523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271" w:type="dxa"/>
        <w:tblInd w:w="-176" w:type="dxa"/>
        <w:tblLayout w:type="fixed"/>
        <w:tblLook w:val="04A0"/>
      </w:tblPr>
      <w:tblGrid>
        <w:gridCol w:w="613"/>
        <w:gridCol w:w="2506"/>
        <w:gridCol w:w="1490"/>
        <w:gridCol w:w="1628"/>
        <w:gridCol w:w="1418"/>
        <w:gridCol w:w="1477"/>
        <w:gridCol w:w="1139"/>
      </w:tblGrid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 xml:space="preserve">№ </w:t>
            </w:r>
          </w:p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506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Найменування об᾽єкта</w:t>
            </w:r>
          </w:p>
        </w:tc>
        <w:tc>
          <w:tcPr>
            <w:tcW w:w="1490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Інвентарний</w:t>
            </w:r>
          </w:p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628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Первісна</w:t>
            </w:r>
          </w:p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(переоцінена)</w:t>
            </w:r>
          </w:p>
          <w:p w:rsidR="0044523B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вартість</w:t>
            </w:r>
          </w:p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418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Сума зносу</w:t>
            </w:r>
          </w:p>
          <w:p w:rsidR="0044523B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(накопиченої амортизації)</w:t>
            </w:r>
          </w:p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477" w:type="dxa"/>
          </w:tcPr>
          <w:p w:rsidR="0044523B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Балансова вартість</w:t>
            </w:r>
          </w:p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139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 xml:space="preserve">Дата </w:t>
            </w:r>
          </w:p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вводу</w:t>
            </w:r>
          </w:p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в експлуатацію</w:t>
            </w:r>
          </w:p>
        </w:tc>
      </w:tr>
      <w:tr w:rsidR="0044523B" w:rsidRPr="00787E66" w:rsidTr="0059013C">
        <w:tc>
          <w:tcPr>
            <w:tcW w:w="613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ЗЕМЕЛЬНА ДIЛЯНКА (2325 кв.м)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10110001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611405,25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611405,25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02.2016</w:t>
            </w:r>
          </w:p>
        </w:tc>
      </w:tr>
      <w:tr w:rsidR="0044523B" w:rsidRPr="00787E66" w:rsidTr="0059013C">
        <w:tc>
          <w:tcPr>
            <w:tcW w:w="613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ЗЕМЕЛЬНА ДIЛЯНКА (2689 кв.м)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101100002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595479,63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595479,63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12.2017</w:t>
            </w:r>
          </w:p>
        </w:tc>
      </w:tr>
      <w:tr w:rsidR="0044523B" w:rsidRPr="00787E66" w:rsidTr="0059013C">
        <w:tc>
          <w:tcPr>
            <w:tcW w:w="613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БУДIВЛЯ ДНЗ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10310001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18283723,15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914186,10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17369537,05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ВОРОТА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10330006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7000,00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875,10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6124,90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ВОРОТА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10330005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7000,00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875,10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6124,90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ГIРКА ДИТЯЧА ЗI ШВЕД.СТIН.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10330012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13261,67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1657,80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11603,87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ГIРКА ДИТЯЧА ЗI ШВЕД.СТIН.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10330011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13261,66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1657,80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11603,86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ГIРКА ДИТЯЧА МАЛЕНЬКА З ЛIАНОЮ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10330014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10627,50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1328,40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9299,10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ГIРКА ДИТЯЧА МАЛЕНЬКА З ЛIАНОЮ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10330013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10627,50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1328,40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9299,10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ГIРКА ДИТЯЧА СЕРЕДНЯ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10330010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17258,34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2157,30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15101,03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ГIРКА ДИТЯЧА СЕРЕДНЯ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10330009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17258,33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2157,30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15101,04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ГОЙДАЛКА ПОДВIЙНА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10330016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6176,67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772,20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5404,46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ГОЙДАЛКА ПОДВIЙНА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10330015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6176,66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772,20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5404,47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КАЛIТКА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10330008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6050,00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756,30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5293,70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КАЛIТКА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10330007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6050,00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756,30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5293,70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КОМПЛЕКС СПОРТ.-IГР."ГIМНАСТ"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10330017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19620,00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2452,50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17167,50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ОГОРОЖА МЕТАЛЕВА 98 СЕКЦIЙ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10330004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294000,00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36750,00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257250,00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ПАВIЛЬЙОН ПОДВIЙНИЙ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10330001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80000,00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8000,10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71999,90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ПАВIЛЬЙОН ПОДВIЙНИЙ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10330002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80000,00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8000,10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71999,90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ПАВIЛЬЙОН ПОДВIЙНИЙ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10330003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80000,00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8000,10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71999,90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М"ЯСОРУБКА ТМ 32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10480002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11237,93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2809,50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8428,43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М"ЯСОРУБКА ТМ 32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10480006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11237,93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2809,50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8428,43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МАШИНА ДЛЯ НАРIЗКИ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10480007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14412,95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3603,30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10809,65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МАШИНА ДЛЯ ЧИЩЕННЯ КАРТОПЛI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10480005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11822,80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2955,60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8867,20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ПАРОКОНВЕКТОМАТ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10480008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52931,03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13232,70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39698,33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ПЛИТА ЕЛЕКТРИЧНА 4 КОНФОРКИ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10480011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13172,55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3293,10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9879,45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ПЛИТА ЕЛЕКТРИЧНА 4 КОНФОРКИ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10480012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17755,20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4438,80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13316,40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ПРАЛЬНА МАШИНА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10480013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33318,15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8329,50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24988,65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ПРАСУВАЛЬНА МАШИНА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10480015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36896,85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9224,10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27672,75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ПРОЕКТОР EPSON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101480021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6000,00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5350,00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05.2018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СКРИНЯ МОРОЗИЛЬНА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10480001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7979,34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1994,70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5984,64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СУШИЛЬНА МАШИНА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10480014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30554,85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7638,60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22916,25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ХОЛОДИЛЬНА ШАФА З ГЛУХ.ДВЕРЦЕЮ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10480003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14461,52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3615,30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10846,22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ХОЛОДИЛЬНА ШАФА З ГЛУХ.ДВЕРЦЕЮ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10480009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14461,52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3615,30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10846,22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ХОЛОДИЛЬНА ШАФА З ГЛУХ.ДВЕРЦЕЮ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10480010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14461,52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3615,30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10846,22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ШАФА УНIВЕРСАЛЬНА 500Л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10480004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18485,57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4621,50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13864,07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IГРОВИЙ НАБIР "СУХИЙ БАСЕЙН"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10630005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9791,60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2448,00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7343,60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IГРОВИЙ НАБIР "СУХИЙ БАСЕЙН"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10630004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9791,60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2448,00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7343,60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IГРОВИЙ НАБIР "СУХИЙ БАСЕЙН"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10630003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9791,60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2448,00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7343,60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IГРОВИЙ НАБIР "СУХИЙ БАСЕЙН"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10630006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9791,60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2448,00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7343,60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КУХНЯ З МИЙКОЮ ТА СТОЛОМ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10630012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13102,00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3275,40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9826,60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КУХНЯ З МИЙКОЮ ТА СТОЛОМ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10630007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13102,00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3275,40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9826,60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КУХНЯ З МИЙКОЮ ТА СТОЛОМ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10630009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13102,00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3275,40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9826,60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КУХНЯ З МИЙКОЮ ТА СТОЛОМ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10630010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13102,00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3275,40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9826,60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КУХНЯ З МИЙКОЮ ТА СТОЛОМ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10630008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13102,00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3275,40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9826,60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КУХНЯ З МИЙКОЮ ТА СТОЛОМ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10630011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13102,00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3275,40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9826,60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СТЕЛАЖ,4 ПОЛИЦI,ПОСИЛЕНИЙ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10630014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7151,40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1505,40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4515,75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СТЕЛАЖ,4 ПОЛИЦI,ПОСИЛЕНИЙ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10630013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6021,15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1788,00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5363,40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БОЙЛЕР ЕЛЕКТРИЧНИЙ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101480017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16750,00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2931,18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13818,82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09.2017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БОЙЛЕР ЕЛЕКТРИЧНИЙ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101480016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16750,00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2931,18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13818,82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09.2017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БФП A4 EpsonWorkForcePro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101460004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15303,00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382,59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14920,41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03.2019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БФП PANTUM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101480020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9499,99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1029,21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8470,78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05.2018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ЕЛЕКТРИЧНА СКОВОРОДА СЕМ-0.2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101480019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25400,00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4021,73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21378,27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11.2017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10460002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12312,00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3078,00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9234,00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10460001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12312,00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3078,00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9234,00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10460003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12312,00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3078,00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9234,00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ПРАЛЬНА МАШИНА WhIrlpool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101480018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55700,00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9747,57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45952,43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09.2017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 xml:space="preserve">ХОЛОДИЛЬНИК </w:t>
            </w:r>
            <w:r w:rsidRPr="00787E66">
              <w:rPr>
                <w:rFonts w:ascii="Times New Roman" w:hAnsi="Times New Roman" w:cs="Times New Roman"/>
                <w:color w:val="000000"/>
                <w:lang w:val="en-US"/>
              </w:rPr>
              <w:t>ATLANT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101480022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91,67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10908,33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05.2019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 w:rsidRPr="00787E6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 xml:space="preserve">ШАФА ХОЛОДИЛЬНА 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101480023</w:t>
            </w: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61200,00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60690,00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E66">
              <w:rPr>
                <w:rFonts w:ascii="Times New Roman" w:hAnsi="Times New Roman" w:cs="Times New Roman"/>
                <w:color w:val="000000"/>
              </w:rPr>
              <w:t>05.2019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506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ПЕРСОНАЛЬНИЙ КОМП"ЮТЕР</w:t>
            </w:r>
          </w:p>
        </w:tc>
        <w:tc>
          <w:tcPr>
            <w:tcW w:w="1490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101460005</w:t>
            </w:r>
          </w:p>
        </w:tc>
        <w:tc>
          <w:tcPr>
            <w:tcW w:w="162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18550,00</w:t>
            </w:r>
          </w:p>
        </w:tc>
        <w:tc>
          <w:tcPr>
            <w:tcW w:w="1418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vAlign w:val="bottom"/>
          </w:tcPr>
          <w:p w:rsidR="0044523B" w:rsidRPr="005B77FE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18550,00</w:t>
            </w:r>
          </w:p>
        </w:tc>
        <w:tc>
          <w:tcPr>
            <w:tcW w:w="1139" w:type="dxa"/>
            <w:vAlign w:val="bottom"/>
          </w:tcPr>
          <w:p w:rsidR="0044523B" w:rsidRPr="00DC0824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0824">
              <w:rPr>
                <w:rFonts w:ascii="Times New Roman" w:hAnsi="Times New Roman" w:cs="Times New Roman"/>
                <w:color w:val="000000"/>
              </w:rPr>
              <w:t>06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DC0824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</w:tr>
      <w:tr w:rsidR="0044523B" w:rsidRPr="00787E66" w:rsidTr="0059013C">
        <w:tc>
          <w:tcPr>
            <w:tcW w:w="613" w:type="dxa"/>
          </w:tcPr>
          <w:p w:rsidR="0044523B" w:rsidRPr="00787E66" w:rsidRDefault="0044523B" w:rsidP="00590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</w:rPr>
            </w:pPr>
            <w:r w:rsidRPr="00787E66">
              <w:rPr>
                <w:rFonts w:ascii="Times New Roman" w:hAnsi="Times New Roman" w:cs="Times New Roman"/>
                <w:b/>
                <w:color w:val="000000"/>
              </w:rPr>
              <w:t>Всього:</w:t>
            </w:r>
          </w:p>
        </w:tc>
        <w:tc>
          <w:tcPr>
            <w:tcW w:w="1490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62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20872206,01</w:t>
            </w:r>
          </w:p>
        </w:tc>
        <w:tc>
          <w:tcPr>
            <w:tcW w:w="1418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1132546,83</w:t>
            </w:r>
          </w:p>
        </w:tc>
        <w:tc>
          <w:tcPr>
            <w:tcW w:w="1477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19739659,18</w:t>
            </w:r>
          </w:p>
        </w:tc>
        <w:tc>
          <w:tcPr>
            <w:tcW w:w="1139" w:type="dxa"/>
            <w:vAlign w:val="bottom"/>
          </w:tcPr>
          <w:p w:rsidR="0044523B" w:rsidRPr="00787E66" w:rsidRDefault="0044523B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4523B" w:rsidRDefault="0044523B" w:rsidP="0044523B">
      <w:pPr>
        <w:rPr>
          <w:rFonts w:ascii="Times New Roman" w:hAnsi="Times New Roman" w:cs="Times New Roman"/>
        </w:rPr>
      </w:pPr>
    </w:p>
    <w:p w:rsidR="0044523B" w:rsidRDefault="0044523B" w:rsidP="0044523B">
      <w:pPr>
        <w:rPr>
          <w:rFonts w:ascii="Times New Roman" w:hAnsi="Times New Roman" w:cs="Times New Roman"/>
          <w:sz w:val="28"/>
          <w:szCs w:val="28"/>
        </w:rPr>
      </w:pPr>
      <w:r w:rsidRPr="00787E66">
        <w:rPr>
          <w:rFonts w:ascii="Times New Roman" w:hAnsi="Times New Roman" w:cs="Times New Roman"/>
          <w:sz w:val="28"/>
          <w:szCs w:val="28"/>
        </w:rPr>
        <w:t>Міський голова</w:t>
      </w:r>
      <w:r w:rsidR="00BF51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787E66">
        <w:rPr>
          <w:rFonts w:ascii="Times New Roman" w:hAnsi="Times New Roman" w:cs="Times New Roman"/>
          <w:sz w:val="28"/>
          <w:szCs w:val="28"/>
        </w:rPr>
        <w:t xml:space="preserve"> І.В.Сапожко</w:t>
      </w:r>
    </w:p>
    <w:sectPr w:rsidR="0044523B" w:rsidSect="00BF5141">
      <w:headerReference w:type="default" r:id="rId6"/>
      <w:pgSz w:w="11906" w:h="16838"/>
      <w:pgMar w:top="568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2BE" w:rsidRDefault="00B512BE" w:rsidP="00787E66">
      <w:pPr>
        <w:spacing w:after="0" w:line="240" w:lineRule="auto"/>
      </w:pPr>
      <w:r>
        <w:separator/>
      </w:r>
    </w:p>
  </w:endnote>
  <w:endnote w:type="continuationSeparator" w:id="1">
    <w:p w:rsidR="00B512BE" w:rsidRDefault="00B512BE" w:rsidP="00787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2BE" w:rsidRDefault="00B512BE" w:rsidP="00787E66">
      <w:pPr>
        <w:spacing w:after="0" w:line="240" w:lineRule="auto"/>
      </w:pPr>
      <w:r>
        <w:separator/>
      </w:r>
    </w:p>
  </w:footnote>
  <w:footnote w:type="continuationSeparator" w:id="1">
    <w:p w:rsidR="00B512BE" w:rsidRDefault="00B512BE" w:rsidP="00787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7176503"/>
      <w:docPartObj>
        <w:docPartGallery w:val="Page Numbers (Top of Page)"/>
        <w:docPartUnique/>
      </w:docPartObj>
    </w:sdtPr>
    <w:sdtContent>
      <w:p w:rsidR="00787E66" w:rsidRDefault="00894378">
        <w:pPr>
          <w:pStyle w:val="a5"/>
          <w:jc w:val="center"/>
        </w:pPr>
        <w:r>
          <w:fldChar w:fldCharType="begin"/>
        </w:r>
        <w:r w:rsidR="00787E66">
          <w:instrText>PAGE   \* MERGEFORMAT</w:instrText>
        </w:r>
        <w:r>
          <w:fldChar w:fldCharType="separate"/>
        </w:r>
        <w:r w:rsidR="00653337" w:rsidRPr="00653337">
          <w:rPr>
            <w:noProof/>
            <w:lang w:val="ru-RU"/>
          </w:rPr>
          <w:t>2</w:t>
        </w:r>
        <w:r>
          <w:fldChar w:fldCharType="end"/>
        </w:r>
      </w:p>
    </w:sdtContent>
  </w:sdt>
  <w:p w:rsidR="00787E66" w:rsidRDefault="00787E6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E94"/>
    <w:rsid w:val="000043F1"/>
    <w:rsid w:val="000673DF"/>
    <w:rsid w:val="00253FAE"/>
    <w:rsid w:val="0044523B"/>
    <w:rsid w:val="0056590A"/>
    <w:rsid w:val="00610E94"/>
    <w:rsid w:val="00653337"/>
    <w:rsid w:val="00787E66"/>
    <w:rsid w:val="00894378"/>
    <w:rsid w:val="008D53C4"/>
    <w:rsid w:val="00AE43D4"/>
    <w:rsid w:val="00B512BE"/>
    <w:rsid w:val="00B73650"/>
    <w:rsid w:val="00BD33FE"/>
    <w:rsid w:val="00BF5141"/>
    <w:rsid w:val="00C52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3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3C4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87E66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header"/>
    <w:basedOn w:val="a"/>
    <w:link w:val="a6"/>
    <w:uiPriority w:val="99"/>
    <w:unhideWhenUsed/>
    <w:rsid w:val="00787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7E66"/>
    <w:rPr>
      <w:lang w:val="uk-UA"/>
    </w:rPr>
  </w:style>
  <w:style w:type="paragraph" w:styleId="a7">
    <w:name w:val="footer"/>
    <w:basedOn w:val="a"/>
    <w:link w:val="a8"/>
    <w:uiPriority w:val="99"/>
    <w:unhideWhenUsed/>
    <w:rsid w:val="00787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7E66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3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3C4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87E66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header"/>
    <w:basedOn w:val="a"/>
    <w:link w:val="a6"/>
    <w:uiPriority w:val="99"/>
    <w:unhideWhenUsed/>
    <w:rsid w:val="00787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7E66"/>
    <w:rPr>
      <w:lang w:val="uk-UA"/>
    </w:rPr>
  </w:style>
  <w:style w:type="paragraph" w:styleId="a7">
    <w:name w:val="footer"/>
    <w:basedOn w:val="a"/>
    <w:link w:val="a8"/>
    <w:uiPriority w:val="99"/>
    <w:unhideWhenUsed/>
    <w:rsid w:val="00787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7E66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1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702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11</cp:revision>
  <cp:lastPrinted>2019-07-22T07:00:00Z</cp:lastPrinted>
  <dcterms:created xsi:type="dcterms:W3CDTF">2019-06-06T06:45:00Z</dcterms:created>
  <dcterms:modified xsi:type="dcterms:W3CDTF">2019-08-22T12:38:00Z</dcterms:modified>
</cp:coreProperties>
</file>