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C2" w:rsidRPr="00AF6CC2" w:rsidRDefault="00AF6CC2" w:rsidP="00AF6CC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AF6CC2">
        <w:rPr>
          <w:rFonts w:ascii="Times New Roman" w:hAnsi="Times New Roman" w:cs="Times New Roman"/>
          <w:sz w:val="28"/>
          <w:szCs w:val="28"/>
          <w:lang w:val="uk-UA"/>
        </w:rPr>
        <w:t>Додаток  1</w:t>
      </w:r>
    </w:p>
    <w:p w:rsidR="00AF6CC2" w:rsidRPr="00AF6CC2" w:rsidRDefault="00AF6CC2" w:rsidP="00544E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AF6CC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C204FA">
        <w:rPr>
          <w:rFonts w:ascii="Times New Roman" w:hAnsi="Times New Roman" w:cs="Times New Roman"/>
          <w:sz w:val="28"/>
          <w:szCs w:val="28"/>
          <w:lang w:val="uk-UA"/>
        </w:rPr>
        <w:t>від 30.05.2019 р.№1423-56-07</w:t>
      </w:r>
    </w:p>
    <w:p w:rsidR="00AF6CC2" w:rsidRPr="00AF6CC2" w:rsidRDefault="00AF6CC2" w:rsidP="00AF6CC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F6CC2" w:rsidRPr="00AF6CC2" w:rsidRDefault="00AF6CC2" w:rsidP="00AF6CC2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 w:rsidR="00C917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Броварського навчально-виховного об’єднання 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Броварської міської ради Київської області та підлягають списанню </w:t>
      </w:r>
      <w:bookmarkStart w:id="0" w:name="_GoBack"/>
      <w:bookmarkEnd w:id="0"/>
    </w:p>
    <w:p w:rsidR="00AF6CC2" w:rsidRPr="00AF6CC2" w:rsidRDefault="00AF6CC2" w:rsidP="00AF6CC2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120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650"/>
        <w:gridCol w:w="1440"/>
        <w:gridCol w:w="2055"/>
        <w:gridCol w:w="1072"/>
        <w:gridCol w:w="1212"/>
        <w:gridCol w:w="1304"/>
        <w:gridCol w:w="1147"/>
        <w:gridCol w:w="818"/>
      </w:tblGrid>
      <w:tr w:rsidR="00AF6CC2" w:rsidRPr="00AF6CC2" w:rsidTr="007658AE">
        <w:trPr>
          <w:trHeight w:val="1181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C9173A">
            <w:pPr>
              <w:tabs>
                <w:tab w:val="left" w:pos="5040"/>
                <w:tab w:val="left" w:pos="5216"/>
              </w:tabs>
              <w:spacing w:after="0" w:line="240" w:lineRule="auto"/>
              <w:ind w:left="-51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1072" w:type="dxa"/>
            <w:vAlign w:val="center"/>
          </w:tcPr>
          <w:p w:rsidR="00AF6CC2" w:rsidRDefault="00AF6CC2" w:rsidP="00C9173A">
            <w:pPr>
              <w:tabs>
                <w:tab w:val="left" w:pos="5040"/>
                <w:tab w:val="left" w:pos="5216"/>
              </w:tabs>
              <w:spacing w:after="0" w:line="240" w:lineRule="auto"/>
              <w:ind w:left="-92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  <w:p w:rsidR="00465A67" w:rsidRPr="00AF6CC2" w:rsidRDefault="00465A67" w:rsidP="00C9173A">
            <w:pPr>
              <w:tabs>
                <w:tab w:val="left" w:pos="5040"/>
                <w:tab w:val="left" w:pos="5216"/>
              </w:tabs>
              <w:spacing w:after="0" w:line="240" w:lineRule="auto"/>
              <w:ind w:left="-92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C9173A">
            <w:pPr>
              <w:tabs>
                <w:tab w:val="left" w:pos="5040"/>
                <w:tab w:val="left" w:pos="5216"/>
              </w:tabs>
              <w:spacing w:after="0" w:line="240" w:lineRule="auto"/>
              <w:ind w:left="-172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Амортизація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818" w:type="dxa"/>
            <w:vAlign w:val="center"/>
          </w:tcPr>
          <w:p w:rsidR="00AF6CC2" w:rsidRPr="00AF6CC2" w:rsidRDefault="00C9173A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введення</w:t>
            </w: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експлуатацію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металевий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101420006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C9173A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металевих частин корпусу,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465A67">
            <w:pPr>
              <w:tabs>
                <w:tab w:val="left" w:pos="5040"/>
                <w:tab w:val="left" w:pos="5216"/>
              </w:tabs>
              <w:spacing w:after="0" w:line="240" w:lineRule="auto"/>
              <w:ind w:lef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592,00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592,00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2001</w:t>
            </w:r>
          </w:p>
        </w:tc>
      </w:tr>
      <w:tr w:rsidR="00AF6CC2" w:rsidRPr="00AF6CC2" w:rsidTr="007658AE">
        <w:trPr>
          <w:trHeight w:val="992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для сміття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101640002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металевих частин корпусів, фізично зношені.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465A67">
            <w:pPr>
              <w:tabs>
                <w:tab w:val="left" w:pos="5040"/>
                <w:tab w:val="left" w:pos="5216"/>
              </w:tabs>
              <w:spacing w:after="0" w:line="240" w:lineRule="auto"/>
              <w:ind w:left="-9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3</w:t>
            </w:r>
          </w:p>
        </w:tc>
        <w:tc>
          <w:tcPr>
            <w:tcW w:w="1212" w:type="dxa"/>
          </w:tcPr>
          <w:p w:rsid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Pr="00AF6CC2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3999,00</w:t>
            </w:r>
          </w:p>
          <w:p w:rsidR="00AF6CC2" w:rsidRPr="00544E61" w:rsidRDefault="00AF6CC2" w:rsidP="0054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2730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,85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1268,15</w:t>
            </w:r>
          </w:p>
        </w:tc>
        <w:tc>
          <w:tcPr>
            <w:tcW w:w="818" w:type="dxa"/>
          </w:tcPr>
          <w:p w:rsidR="00C9173A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2012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 «Авто</w:t>
            </w:r>
            <w:r w:rsidRPr="00C917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справа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101620015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придатне для подальшого використання . Зламане, не підлягає ремонту.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465A67">
            <w:pPr>
              <w:tabs>
                <w:tab w:val="left" w:pos="5040"/>
                <w:tab w:val="left" w:pos="5216"/>
              </w:tabs>
              <w:spacing w:after="0" w:line="240" w:lineRule="auto"/>
              <w:ind w:left="-9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</w:tcPr>
          <w:p w:rsid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Pr="00AF6CC2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1296,00</w:t>
            </w:r>
          </w:p>
        </w:tc>
        <w:tc>
          <w:tcPr>
            <w:tcW w:w="1304" w:type="dxa"/>
            <w:vAlign w:val="center"/>
          </w:tcPr>
          <w:p w:rsidR="00C9173A" w:rsidRDefault="00C9173A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1296,00</w:t>
            </w:r>
          </w:p>
        </w:tc>
        <w:tc>
          <w:tcPr>
            <w:tcW w:w="1147" w:type="dxa"/>
            <w:vAlign w:val="center"/>
          </w:tcPr>
          <w:p w:rsidR="00C9173A" w:rsidRDefault="00C9173A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0,00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Default="00C9173A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AF6CC2" w:rsidRPr="00AF6CC2" w:rsidTr="007658AE">
        <w:trPr>
          <w:trHeight w:val="955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«Автошкола»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101480069</w:t>
            </w:r>
          </w:p>
        </w:tc>
        <w:tc>
          <w:tcPr>
            <w:tcW w:w="2055" w:type="dxa"/>
          </w:tcPr>
          <w:p w:rsidR="00AF6CC2" w:rsidRPr="00AF6CC2" w:rsidRDefault="00AF6CC2" w:rsidP="0054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придатне для подальшого використання. Фізично зношене.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465A67">
            <w:pPr>
              <w:tabs>
                <w:tab w:val="left" w:pos="5040"/>
                <w:tab w:val="left" w:pos="5216"/>
              </w:tabs>
              <w:spacing w:after="0" w:line="240" w:lineRule="auto"/>
              <w:ind w:lef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1863,00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1863,00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1999</w:t>
            </w: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під матеріали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101620052</w:t>
            </w:r>
          </w:p>
        </w:tc>
        <w:tc>
          <w:tcPr>
            <w:tcW w:w="2055" w:type="dxa"/>
          </w:tcPr>
          <w:p w:rsidR="00AF6CC2" w:rsidRPr="00AF6CC2" w:rsidRDefault="00AF6CC2" w:rsidP="0054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придатне для подальшого викори</w:t>
            </w:r>
            <w:r w:rsidR="00544E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тання. Фізично зношене.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1996</w:t>
            </w: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під матеріали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101620051</w:t>
            </w:r>
          </w:p>
        </w:tc>
        <w:tc>
          <w:tcPr>
            <w:tcW w:w="2055" w:type="dxa"/>
          </w:tcPr>
          <w:p w:rsidR="00AF6CC2" w:rsidRPr="00AF6CC2" w:rsidRDefault="00AF6CC2" w:rsidP="00C9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придатне для подальшого використання. Фізично зношене.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979,00</w:t>
            </w:r>
          </w:p>
        </w:tc>
        <w:tc>
          <w:tcPr>
            <w:tcW w:w="1304" w:type="dxa"/>
            <w:vAlign w:val="center"/>
          </w:tcPr>
          <w:p w:rsidR="00C9173A" w:rsidRDefault="00C9173A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979,00</w:t>
            </w:r>
          </w:p>
        </w:tc>
        <w:tc>
          <w:tcPr>
            <w:tcW w:w="1147" w:type="dxa"/>
            <w:vAlign w:val="center"/>
          </w:tcPr>
          <w:p w:rsidR="00C9173A" w:rsidRDefault="00C9173A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</w:tcPr>
          <w:p w:rsidR="00C9173A" w:rsidRDefault="00C9173A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9173A" w:rsidRDefault="00C9173A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544E61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«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Sony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101490057</w:t>
            </w:r>
          </w:p>
        </w:tc>
        <w:tc>
          <w:tcPr>
            <w:tcW w:w="2055" w:type="dxa"/>
          </w:tcPr>
          <w:p w:rsidR="00AF6CC2" w:rsidRPr="00AF6CC2" w:rsidRDefault="00AF6CC2" w:rsidP="00C9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Виробітка ресурсу акумулятора, мікротріщини в головній платі, підгоряння контактів, вихід з ладу панелі налаштування.</w:t>
            </w:r>
          </w:p>
        </w:tc>
        <w:tc>
          <w:tcPr>
            <w:tcW w:w="1072" w:type="dxa"/>
            <w:vAlign w:val="center"/>
          </w:tcPr>
          <w:p w:rsidR="00AF6CC2" w:rsidRPr="00AF6CC2" w:rsidRDefault="00F9323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 w:rsidR="00AF6CC2"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2030,00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2030,00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658AE" w:rsidRDefault="007658AE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2008</w:t>
            </w: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Акустична система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Fender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101490118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Замикання котушок динаміків, обрив провідників, пошкодження корпусу, фізично зношена.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18570,00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7428,75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11141,25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658AE" w:rsidRDefault="007658AE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658AE" w:rsidRPr="00AF6CC2" w:rsidRDefault="007658AE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2015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Магнітола «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Sony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cfd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60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101490091</w:t>
            </w:r>
          </w:p>
        </w:tc>
        <w:tc>
          <w:tcPr>
            <w:tcW w:w="2055" w:type="dxa"/>
          </w:tcPr>
          <w:p w:rsidR="00AF6CC2" w:rsidRPr="00AF6CC2" w:rsidRDefault="00AF6CC2" w:rsidP="0054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Згоріла плата підсилювача запису, сильне забруднення зчитувальної голівки, здуття конденсаторів, обрив провідників.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770,75</w:t>
            </w:r>
          </w:p>
        </w:tc>
        <w:tc>
          <w:tcPr>
            <w:tcW w:w="1147" w:type="dxa"/>
            <w:vAlign w:val="center"/>
          </w:tcPr>
          <w:p w:rsid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447,25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658AE" w:rsidRDefault="007658AE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658AE" w:rsidRDefault="007658AE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2013</w:t>
            </w:r>
          </w:p>
        </w:tc>
      </w:tr>
      <w:tr w:rsidR="00AF6CC2" w:rsidRPr="00AF6CC2" w:rsidTr="007658AE">
        <w:trPr>
          <w:trHeight w:val="50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Системний блок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Athlon IIX</w:t>
            </w: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101480077</w:t>
            </w: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AF6CC2" w:rsidRPr="00AF6CC2" w:rsidRDefault="00AF6CC2" w:rsidP="00112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Згорів блок живлення, перегорання низьковольтних мікросхем.Підгорання процесору, контролеру материнської плати, контролерів оперативної пам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544E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яті, системи позиціонування та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електродвигунів жорстких дисків. Вихід з ладу приводу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дисководу.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2115,75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734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AF6CC2" w:rsidRPr="00AF6CC2" w:rsidTr="007658AE">
        <w:trPr>
          <w:trHeight w:val="50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112B59" w:rsidRDefault="00AF6CC2" w:rsidP="0065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</w:t>
            </w:r>
            <w:r w:rsidR="00654F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чний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центр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Panasonic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”-52</w:t>
            </w:r>
            <w:r w:rsidRPr="00112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101420022</w:t>
            </w:r>
          </w:p>
        </w:tc>
        <w:tc>
          <w:tcPr>
            <w:tcW w:w="2055" w:type="dxa"/>
          </w:tcPr>
          <w:p w:rsidR="00AF6CC2" w:rsidRPr="00AF6CC2" w:rsidRDefault="00AF6CC2" w:rsidP="0054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механічних частин корпусу, згорів електродвигун, здуття конденсаторів, міжвиткове замикання котушок динаміків.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1543,00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2004</w:t>
            </w:r>
          </w:p>
        </w:tc>
      </w:tr>
      <w:tr w:rsidR="00AF6CC2" w:rsidRPr="00AF6CC2" w:rsidTr="007658AE">
        <w:trPr>
          <w:trHeight w:val="50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50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Караоке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 VHS</w:t>
            </w:r>
          </w:p>
        </w:tc>
        <w:tc>
          <w:tcPr>
            <w:tcW w:w="1440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101420017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Згорів електродвигун механізму подачі носія сигналу, вийшла з ладу зчитувальна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голівка, втрата контактів в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роз’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ємах.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1653,00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 «Минск»1817.23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101410002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Вийшов з ладу компресор, витекла охолоджуюча рідина, втрата опору ізоляції,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3180,00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3180,00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2006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Пилосос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Samsung SC 5610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101420044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544E61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центробіжного колектора, згоріла первинна обмотка електродвигуна, розтріскування трубок, вихід з ладу системи фільтрації.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1188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1188,00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2009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Проектор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BenQ MS-510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101480072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Згорів освітлювальний елемент, вихід з ладу системи охолодження, обрив провідників,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3750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3092,25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657,75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2010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Верстак стіл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101620013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Корозія металевих частин корпусів,фізично зношені.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2058,00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2058,00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1998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Верстак сверлильний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101490014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патронів зажимусверла, вихід з ладу коробок швидкостей, згоріли робочі обмотки агрегатів приводу установок, фізично зношені.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1219,00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1219,00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1992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Верстак сл</w:t>
            </w:r>
            <w:r w:rsidRPr="00C917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101620014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Деформація корпусів, корозія металевих частин, фізично зношені.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914,00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914,00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1990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Станок фрезерний по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дереву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101620023</w:t>
            </w:r>
          </w:p>
        </w:tc>
        <w:tc>
          <w:tcPr>
            <w:tcW w:w="2055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Вийшов з ладу вузол кріплення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інструменту, згоріла обмотка електродвигуна, вихід з ладу хобота з підвісками.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1975</w:t>
            </w:r>
          </w:p>
        </w:tc>
      </w:tr>
      <w:tr w:rsidR="00AF6CC2" w:rsidRPr="00AF6CC2" w:rsidTr="007658AE">
        <w:trPr>
          <w:trHeight w:val="974"/>
        </w:trPr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Станок деревообробний 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101620026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Розсипалися сепаратори підшипників, зламалися кріплення ножів на барабані, зношення механічних частин 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1986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 ТВ-6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101620027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Зірвана шпунка на валу привода механізму, згоріла первинна обмотка електродвигуна, деформація металевих частин.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666,00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666,00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1986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Станок токарний </w:t>
            </w:r>
            <w:r w:rsidRPr="00C917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винтовий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101620028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Зрізалася різьба на валу кріплення робочого інструменту, згоріла робоча обмотка агрегату приводу установки.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1987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сверлильний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101620029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Згоріла первинна обмотка електродвигуна, вийшов з ладу вузол кріплення інструменту, вихід з ладу фіксатора шпиндельної бабки, зносилася шестерня подачі шпинделя,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605,00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1988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шліфовочний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101620030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Згоріла первинна обмотка електродвигуна, вихід з ладу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механічних частин,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734,00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734,00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1990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2м-112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101620032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Вийшов з ладу патрон зажимусверла, поламалися зубці шестерінок ліфта подачі, лопнув шкв механізму приводу вертикального валу.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1988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 по дереву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101620033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Вийшов з ладу патрон зажимусверла, поламалися зубці шестерінок, лопнув шків механізму приводу ведучого валу.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629,00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629,00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1989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Станок-верстак токарний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101620034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Розсипався підшипник ведучого валу, зношення шестерінок, корозія металевих частин, 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2701,00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2701,00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Станок-верстак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101620035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Зірвана шпунка на валу привода механізму, згоріла первинна обмотка електродвигуна, деформація металевих частин.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1616,00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1616,00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фрезерний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101620036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Розсипалися підшипники проміжкового валу механізму приводу  ступінчастого перемикача оборотів агрегату. Спрацювалась різьба на 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зажимах кріплення деталей.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617,00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101620037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Зрізалася </w:t>
            </w:r>
            <w:r w:rsidR="00544E61"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різьба</w:t>
            </w: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валу кріплення робочого інструменту, згоріла робоча обмотка агрегату приводу установки.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897,00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1992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101620038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ходового валу, лопнув шків механізм приводу вертикального валу, згорів електродвигун агрегату, корозія металевих частин,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1992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101620039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Вийшов з ладу патрон зажимусверла, зламалася різцова каретка з різцетримачами, фізично зношений.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1804,00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1993</w:t>
            </w:r>
          </w:p>
        </w:tc>
      </w:tr>
      <w:tr w:rsidR="00AF6CC2" w:rsidRPr="00AF6CC2" w:rsidTr="007658AE">
        <w:tc>
          <w:tcPr>
            <w:tcW w:w="51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65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Станок токарний</w:t>
            </w:r>
          </w:p>
        </w:tc>
        <w:tc>
          <w:tcPr>
            <w:tcW w:w="1440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101620040</w:t>
            </w:r>
          </w:p>
        </w:tc>
        <w:tc>
          <w:tcPr>
            <w:tcW w:w="2055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Зірвана шпунка на валу привода механізму, згоріла первинна обмотка електродвигуна, деформація металевих частин.</w:t>
            </w:r>
          </w:p>
        </w:tc>
        <w:tc>
          <w:tcPr>
            <w:tcW w:w="107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875,00</w:t>
            </w:r>
          </w:p>
        </w:tc>
        <w:tc>
          <w:tcPr>
            <w:tcW w:w="1304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875,00</w:t>
            </w:r>
          </w:p>
        </w:tc>
        <w:tc>
          <w:tcPr>
            <w:tcW w:w="1147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818" w:type="dxa"/>
            <w:vAlign w:val="center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1992</w:t>
            </w:r>
          </w:p>
        </w:tc>
      </w:tr>
      <w:tr w:rsidR="00AF6CC2" w:rsidRPr="00AF6CC2" w:rsidTr="007658AE">
        <w:tc>
          <w:tcPr>
            <w:tcW w:w="510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45" w:type="dxa"/>
            <w:gridSpan w:val="3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072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12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64994,00</w:t>
            </w:r>
          </w:p>
        </w:tc>
        <w:tc>
          <w:tcPr>
            <w:tcW w:w="1304" w:type="dxa"/>
          </w:tcPr>
          <w:p w:rsidR="00AF6CC2" w:rsidRPr="00AF6CC2" w:rsidRDefault="00AF6CC2" w:rsidP="00AF6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50745,35</w:t>
            </w:r>
          </w:p>
        </w:tc>
        <w:tc>
          <w:tcPr>
            <w:tcW w:w="1147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14248,65</w:t>
            </w:r>
          </w:p>
        </w:tc>
        <w:tc>
          <w:tcPr>
            <w:tcW w:w="818" w:type="dxa"/>
          </w:tcPr>
          <w:p w:rsidR="00AF6CC2" w:rsidRPr="00AF6CC2" w:rsidRDefault="00AF6CC2" w:rsidP="00AF6CC2">
            <w:pPr>
              <w:tabs>
                <w:tab w:val="left" w:pos="5040"/>
                <w:tab w:val="left" w:pos="521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6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––</w:t>
            </w:r>
          </w:p>
        </w:tc>
      </w:tr>
    </w:tbl>
    <w:p w:rsidR="00AF6CC2" w:rsidRPr="00AF6CC2" w:rsidRDefault="00AF6CC2" w:rsidP="00AF6CC2">
      <w:pPr>
        <w:tabs>
          <w:tab w:val="left" w:pos="5040"/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6CC2" w:rsidRPr="00C9173A" w:rsidRDefault="00D10B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П.І.Бабич</w:t>
      </w:r>
    </w:p>
    <w:sectPr w:rsidR="00AF6CC2" w:rsidRPr="00C9173A" w:rsidSect="00C9173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34" w:rsidRDefault="004E1834" w:rsidP="00C9173A">
      <w:pPr>
        <w:spacing w:after="0" w:line="240" w:lineRule="auto"/>
      </w:pPr>
      <w:r>
        <w:separator/>
      </w:r>
    </w:p>
  </w:endnote>
  <w:endnote w:type="continuationSeparator" w:id="1">
    <w:p w:rsidR="004E1834" w:rsidRDefault="004E1834" w:rsidP="00C9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34" w:rsidRDefault="004E1834" w:rsidP="00C9173A">
      <w:pPr>
        <w:spacing w:after="0" w:line="240" w:lineRule="auto"/>
      </w:pPr>
      <w:r>
        <w:separator/>
      </w:r>
    </w:p>
  </w:footnote>
  <w:footnote w:type="continuationSeparator" w:id="1">
    <w:p w:rsidR="004E1834" w:rsidRDefault="004E1834" w:rsidP="00C9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224161"/>
      <w:docPartObj>
        <w:docPartGallery w:val="Page Numbers (Top of Page)"/>
        <w:docPartUnique/>
      </w:docPartObj>
    </w:sdtPr>
    <w:sdtContent>
      <w:p w:rsidR="00C9173A" w:rsidRDefault="009A5F8B">
        <w:pPr>
          <w:pStyle w:val="a3"/>
          <w:jc w:val="center"/>
        </w:pPr>
        <w:r>
          <w:fldChar w:fldCharType="begin"/>
        </w:r>
        <w:r w:rsidR="00C9173A">
          <w:instrText>PAGE   \* MERGEFORMAT</w:instrText>
        </w:r>
        <w:r>
          <w:fldChar w:fldCharType="separate"/>
        </w:r>
        <w:r w:rsidR="00D10B9B">
          <w:rPr>
            <w:noProof/>
          </w:rPr>
          <w:t>6</w:t>
        </w:r>
        <w:r>
          <w:fldChar w:fldCharType="end"/>
        </w:r>
      </w:p>
    </w:sdtContent>
  </w:sdt>
  <w:p w:rsidR="00C9173A" w:rsidRDefault="00C917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7D7"/>
    <w:rsid w:val="00112B59"/>
    <w:rsid w:val="00152159"/>
    <w:rsid w:val="00465A67"/>
    <w:rsid w:val="004B17D7"/>
    <w:rsid w:val="004E1834"/>
    <w:rsid w:val="00544E61"/>
    <w:rsid w:val="00565748"/>
    <w:rsid w:val="005A30B4"/>
    <w:rsid w:val="0060089A"/>
    <w:rsid w:val="00654F98"/>
    <w:rsid w:val="007658AE"/>
    <w:rsid w:val="00822D2A"/>
    <w:rsid w:val="009A5F8B"/>
    <w:rsid w:val="009E5330"/>
    <w:rsid w:val="00AF6CC2"/>
    <w:rsid w:val="00B800AF"/>
    <w:rsid w:val="00C204FA"/>
    <w:rsid w:val="00C76794"/>
    <w:rsid w:val="00C9173A"/>
    <w:rsid w:val="00CD24C8"/>
    <w:rsid w:val="00D10B9B"/>
    <w:rsid w:val="00D1528C"/>
    <w:rsid w:val="00EE75E2"/>
    <w:rsid w:val="00F93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73A"/>
  </w:style>
  <w:style w:type="paragraph" w:styleId="a5">
    <w:name w:val="footer"/>
    <w:basedOn w:val="a"/>
    <w:link w:val="a6"/>
    <w:uiPriority w:val="99"/>
    <w:unhideWhenUsed/>
    <w:rsid w:val="00C9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73A"/>
  </w:style>
  <w:style w:type="paragraph" w:styleId="a5">
    <w:name w:val="footer"/>
    <w:basedOn w:val="a"/>
    <w:link w:val="a6"/>
    <w:uiPriority w:val="99"/>
    <w:unhideWhenUsed/>
    <w:rsid w:val="00C9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2019-04-26T08:39:00Z</cp:lastPrinted>
  <dcterms:created xsi:type="dcterms:W3CDTF">2019-04-09T10:32:00Z</dcterms:created>
  <dcterms:modified xsi:type="dcterms:W3CDTF">2019-05-30T12:46:00Z</dcterms:modified>
</cp:coreProperties>
</file>