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14"/>
      </w:tblGrid>
      <w:tr w:rsidR="00AE06B1" w:rsidRPr="00C67769" w14:paraId="0265DB29" w14:textId="77777777" w:rsidTr="00AE06B1">
        <w:trPr>
          <w:tblCellSpacing w:w="22" w:type="dxa"/>
        </w:trPr>
        <w:tc>
          <w:tcPr>
            <w:tcW w:w="4934" w:type="pct"/>
            <w:hideMark/>
          </w:tcPr>
          <w:p w14:paraId="5EA814C1" w14:textId="77777777" w:rsidR="00AE06B1" w:rsidRPr="00AE06B1" w:rsidRDefault="00AE06B1" w:rsidP="00AE06B1">
            <w:pPr>
              <w:pStyle w:val="a4"/>
              <w:rPr>
                <w:rFonts w:eastAsia="Times New Roman"/>
                <w:sz w:val="28"/>
                <w:szCs w:val="28"/>
                <w:lang w:val="uk-UA"/>
              </w:rPr>
            </w:pPr>
            <w:r w:rsidRPr="00AE06B1">
              <w:rPr>
                <w:rFonts w:eastAsia="Times New Roman"/>
                <w:sz w:val="28"/>
                <w:szCs w:val="28"/>
                <w:lang w:val="uk-UA"/>
              </w:rPr>
              <w:t>Додаток 2</w:t>
            </w:r>
            <w:r w:rsidRPr="00AE06B1">
              <w:rPr>
                <w:rFonts w:eastAsia="Times New Roman"/>
                <w:sz w:val="28"/>
                <w:szCs w:val="28"/>
                <w:lang w:val="uk-UA"/>
              </w:rPr>
              <w:br/>
              <w:t xml:space="preserve">до рішення Броварської міської ради </w:t>
            </w:r>
          </w:p>
          <w:p w14:paraId="713110FE" w14:textId="3C431E06" w:rsidR="00AE06B1" w:rsidRPr="00AE06B1" w:rsidRDefault="00AE06B1" w:rsidP="005B208C">
            <w:pPr>
              <w:pStyle w:val="a4"/>
              <w:rPr>
                <w:sz w:val="28"/>
                <w:szCs w:val="28"/>
                <w:lang w:val="uk-UA"/>
              </w:rPr>
            </w:pPr>
            <w:r w:rsidRPr="00AE06B1">
              <w:rPr>
                <w:rFonts w:eastAsia="Times New Roman"/>
                <w:sz w:val="28"/>
                <w:szCs w:val="28"/>
                <w:lang w:val="uk-UA"/>
              </w:rPr>
              <w:t>Київської області</w:t>
            </w:r>
            <w:r w:rsidRPr="00AE06B1">
              <w:rPr>
                <w:rFonts w:eastAsia="Times New Roman"/>
                <w:sz w:val="28"/>
                <w:szCs w:val="28"/>
                <w:lang w:val="uk-UA"/>
              </w:rPr>
              <w:br/>
              <w:t xml:space="preserve">від </w:t>
            </w:r>
            <w:r w:rsidR="005B208C">
              <w:rPr>
                <w:rFonts w:eastAsia="Times New Roman"/>
                <w:sz w:val="28"/>
                <w:szCs w:val="28"/>
                <w:lang w:val="uk-UA"/>
              </w:rPr>
              <w:t>11 квітня</w:t>
            </w:r>
            <w:r w:rsidR="00C6776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5B208C">
              <w:rPr>
                <w:rFonts w:eastAsia="Times New Roman"/>
                <w:sz w:val="28"/>
                <w:szCs w:val="28"/>
                <w:lang w:val="uk-UA"/>
              </w:rPr>
              <w:t xml:space="preserve">2019 року </w:t>
            </w:r>
            <w:r w:rsidRPr="00AE06B1">
              <w:rPr>
                <w:rFonts w:eastAsia="Times New Roman"/>
                <w:sz w:val="28"/>
                <w:szCs w:val="28"/>
                <w:lang w:val="uk-UA"/>
              </w:rPr>
              <w:t xml:space="preserve"> №</w:t>
            </w:r>
            <w:r w:rsidR="005B208C">
              <w:rPr>
                <w:rFonts w:eastAsia="Times New Roman"/>
                <w:sz w:val="28"/>
                <w:szCs w:val="28"/>
                <w:lang w:val="uk-UA"/>
              </w:rPr>
              <w:t>1347-54-07</w:t>
            </w:r>
          </w:p>
        </w:tc>
      </w:tr>
    </w:tbl>
    <w:p w14:paraId="1895632D" w14:textId="77777777" w:rsidR="00AE06B1" w:rsidRPr="00AE06B1" w:rsidRDefault="00AE06B1" w:rsidP="00AE06B1">
      <w:pPr>
        <w:pStyle w:val="a4"/>
        <w:rPr>
          <w:sz w:val="28"/>
          <w:szCs w:val="28"/>
          <w:lang w:val="uk-UA"/>
        </w:rPr>
      </w:pPr>
      <w:r w:rsidRPr="00AE06B1">
        <w:rPr>
          <w:sz w:val="28"/>
          <w:szCs w:val="28"/>
          <w:lang w:val="uk-UA"/>
        </w:rPr>
        <w:br w:type="textWrapping" w:clear="all"/>
      </w:r>
    </w:p>
    <w:p w14:paraId="360A806E" w14:textId="77777777" w:rsidR="00AE06B1" w:rsidRPr="00AE06B1" w:rsidRDefault="00AE06B1" w:rsidP="00AE06B1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AE06B1">
        <w:rPr>
          <w:rFonts w:eastAsia="Times New Roman"/>
          <w:b/>
          <w:sz w:val="28"/>
          <w:szCs w:val="28"/>
          <w:lang w:val="uk-UA"/>
        </w:rPr>
        <w:t xml:space="preserve">Істотні умови </w:t>
      </w:r>
      <w:proofErr w:type="spellStart"/>
      <w:r w:rsidRPr="00AE06B1">
        <w:rPr>
          <w:rFonts w:eastAsia="Times New Roman"/>
          <w:b/>
          <w:sz w:val="28"/>
          <w:szCs w:val="28"/>
          <w:lang w:val="uk-UA"/>
        </w:rPr>
        <w:t>енергосервісного</w:t>
      </w:r>
      <w:proofErr w:type="spellEnd"/>
      <w:r w:rsidRPr="00AE06B1">
        <w:rPr>
          <w:rFonts w:eastAsia="Times New Roman"/>
          <w:b/>
          <w:sz w:val="28"/>
          <w:szCs w:val="28"/>
          <w:lang w:val="uk-UA"/>
        </w:rPr>
        <w:t xml:space="preserve"> договору за об'єктом </w:t>
      </w:r>
      <w:proofErr w:type="spellStart"/>
      <w:r w:rsidRPr="00AE06B1">
        <w:rPr>
          <w:rFonts w:eastAsia="Times New Roman"/>
          <w:b/>
          <w:sz w:val="28"/>
          <w:szCs w:val="28"/>
          <w:lang w:val="uk-UA"/>
        </w:rPr>
        <w:t>енергосервісу</w:t>
      </w:r>
      <w:proofErr w:type="spellEnd"/>
    </w:p>
    <w:p w14:paraId="4BEDC697" w14:textId="77777777" w:rsidR="00AE06B1" w:rsidRPr="00AE06B1" w:rsidRDefault="00AE06B1" w:rsidP="00AE06B1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AE06B1">
        <w:rPr>
          <w:rFonts w:eastAsia="Times New Roman"/>
          <w:b/>
          <w:sz w:val="28"/>
          <w:szCs w:val="28"/>
          <w:lang w:val="uk-UA"/>
        </w:rPr>
        <w:t>будівлі Броварської загальноосвітньої школи I-III ступенів №3 Броварської міської ради Київської області за адресою: вул. Благодатна, 80, м. Бровари, Київська обл., 07400, Україна</w:t>
      </w:r>
    </w:p>
    <w:p w14:paraId="7BE86565" w14:textId="77777777" w:rsidR="00AE06B1" w:rsidRPr="00AE06B1" w:rsidRDefault="00AE06B1" w:rsidP="00AE06B1">
      <w:pPr>
        <w:pStyle w:val="a3"/>
        <w:jc w:val="both"/>
        <w:rPr>
          <w:sz w:val="28"/>
          <w:szCs w:val="28"/>
          <w:lang w:val="uk-UA"/>
        </w:rPr>
      </w:pPr>
      <w:r w:rsidRPr="00AE06B1">
        <w:rPr>
          <w:sz w:val="28"/>
          <w:szCs w:val="28"/>
          <w:lang w:val="uk-UA"/>
        </w:rPr>
        <w:t xml:space="preserve">1. Ціна </w:t>
      </w:r>
      <w:proofErr w:type="spellStart"/>
      <w:r w:rsidRPr="00AE06B1">
        <w:rPr>
          <w:sz w:val="28"/>
          <w:szCs w:val="28"/>
          <w:lang w:val="uk-UA"/>
        </w:rPr>
        <w:t>енергосервісного</w:t>
      </w:r>
      <w:proofErr w:type="spellEnd"/>
      <w:r w:rsidRPr="00AE06B1">
        <w:rPr>
          <w:sz w:val="28"/>
          <w:szCs w:val="28"/>
          <w:lang w:val="uk-UA"/>
        </w:rPr>
        <w:t xml:space="preserve"> договору:</w:t>
      </w:r>
    </w:p>
    <w:p w14:paraId="1D86CC07" w14:textId="77777777" w:rsidR="00AE06B1" w:rsidRPr="00AE06B1" w:rsidRDefault="00AE06B1" w:rsidP="00AE06B1">
      <w:pPr>
        <w:pStyle w:val="a3"/>
        <w:jc w:val="both"/>
        <w:rPr>
          <w:sz w:val="28"/>
          <w:szCs w:val="28"/>
          <w:lang w:val="uk-UA"/>
        </w:rPr>
      </w:pPr>
      <w:r w:rsidRPr="00AE06B1">
        <w:rPr>
          <w:sz w:val="28"/>
          <w:szCs w:val="28"/>
          <w:lang w:val="uk-UA"/>
        </w:rPr>
        <w:t>1 468 183,92 грн. (один мільйон чотириста шістдесят вісім тисяч сто вісімдесят три гривні,92 копійки, у тому числі ПДВ 244 697,32 грн. (двісті сорок чотири тисячі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шістсот дев’яносто сім гривень,32 копійки).</w:t>
      </w:r>
    </w:p>
    <w:p w14:paraId="574DF797" w14:textId="77777777" w:rsidR="00AE06B1" w:rsidRPr="00AE06B1" w:rsidRDefault="00AE06B1" w:rsidP="00AE06B1">
      <w:pPr>
        <w:pStyle w:val="a3"/>
        <w:jc w:val="both"/>
        <w:rPr>
          <w:sz w:val="28"/>
          <w:szCs w:val="28"/>
          <w:lang w:val="uk-UA"/>
        </w:rPr>
      </w:pPr>
      <w:r w:rsidRPr="00AE06B1">
        <w:rPr>
          <w:sz w:val="28"/>
          <w:szCs w:val="28"/>
          <w:lang w:val="uk-UA"/>
        </w:rPr>
        <w:t>2. Рівень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скорочення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споживання та витрат на оплату теплової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енергії, якого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має бути досягнуто в результаті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AE06B1">
        <w:rPr>
          <w:sz w:val="28"/>
          <w:szCs w:val="28"/>
          <w:lang w:val="uk-UA"/>
        </w:rPr>
        <w:t>енергосервісу</w:t>
      </w:r>
      <w:proofErr w:type="spellEnd"/>
      <w:r w:rsidRPr="00AE06B1">
        <w:rPr>
          <w:sz w:val="28"/>
          <w:szCs w:val="28"/>
          <w:lang w:val="uk-UA"/>
        </w:rPr>
        <w:t>, за кожний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 xml:space="preserve"> </w:t>
      </w:r>
      <w:r w:rsidRPr="00AE06B1">
        <w:rPr>
          <w:sz w:val="28"/>
          <w:szCs w:val="28"/>
          <w:lang w:val="uk-UA"/>
        </w:rPr>
        <w:t>дії</w:t>
      </w:r>
      <w:r>
        <w:rPr>
          <w:sz w:val="28"/>
          <w:szCs w:val="28"/>
          <w:lang w:val="uk-UA"/>
        </w:rPr>
        <w:t xml:space="preserve"> </w:t>
      </w:r>
      <w:proofErr w:type="spellStart"/>
      <w:r w:rsidRPr="00AE06B1">
        <w:rPr>
          <w:sz w:val="28"/>
          <w:szCs w:val="28"/>
          <w:lang w:val="uk-UA"/>
        </w:rPr>
        <w:t>енергосервісного</w:t>
      </w:r>
      <w:proofErr w:type="spellEnd"/>
      <w:r w:rsidRPr="00AE06B1">
        <w:rPr>
          <w:sz w:val="28"/>
          <w:szCs w:val="28"/>
          <w:lang w:val="uk-UA"/>
        </w:rPr>
        <w:t xml:space="preserve"> договору: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427"/>
        <w:gridCol w:w="1963"/>
        <w:gridCol w:w="831"/>
        <w:gridCol w:w="971"/>
        <w:gridCol w:w="984"/>
        <w:gridCol w:w="984"/>
        <w:gridCol w:w="984"/>
        <w:gridCol w:w="1124"/>
        <w:gridCol w:w="1349"/>
        <w:gridCol w:w="3579"/>
      </w:tblGrid>
      <w:tr w:rsidR="00AE06B1" w:rsidRPr="00AE06B1" w14:paraId="2D9ECD93" w14:textId="77777777" w:rsidTr="00AE06B1">
        <w:trPr>
          <w:trHeight w:val="562"/>
          <w:jc w:val="center"/>
        </w:trPr>
        <w:tc>
          <w:tcPr>
            <w:tcW w:w="1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4DE5" w14:textId="77777777" w:rsidR="00AE06B1" w:rsidRPr="00AE06B1" w:rsidRDefault="00AE06B1" w:rsidP="00AE06B1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AE06B1">
              <w:rPr>
                <w:sz w:val="28"/>
                <w:szCs w:val="28"/>
                <w:lang w:val="uk-UA"/>
              </w:rPr>
              <w:t>Вид паливно-енергетичних ресурсів</w:t>
            </w:r>
          </w:p>
          <w:p w14:paraId="23593591" w14:textId="77777777" w:rsidR="00AE06B1" w:rsidRPr="00AE06B1" w:rsidRDefault="00AE06B1" w:rsidP="00AE06B1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AE06B1">
              <w:rPr>
                <w:sz w:val="28"/>
                <w:szCs w:val="28"/>
                <w:lang w:val="uk-UA"/>
              </w:rPr>
              <w:t>та/або житлово-комунальних послуг</w:t>
            </w:r>
          </w:p>
          <w:p w14:paraId="3068BA51" w14:textId="77777777" w:rsidR="00AE06B1" w:rsidRPr="00AE06B1" w:rsidRDefault="00AE06B1" w:rsidP="00AE06B1">
            <w:pPr>
              <w:pStyle w:val="a4"/>
              <w:jc w:val="both"/>
              <w:rPr>
                <w:lang w:val="uk-UA"/>
              </w:rPr>
            </w:pPr>
            <w:r w:rsidRPr="00AE06B1">
              <w:rPr>
                <w:sz w:val="28"/>
                <w:szCs w:val="28"/>
                <w:lang w:val="uk-UA"/>
              </w:rPr>
              <w:t>Розмір скорочення споживання,</w:t>
            </w:r>
            <w:r w:rsidRPr="00AE06B1">
              <w:rPr>
                <w:sz w:val="28"/>
                <w:szCs w:val="28"/>
                <w:lang w:val="uk-UA"/>
              </w:rPr>
              <w:br/>
              <w:t>в натуральному виразі /відсотків</w:t>
            </w:r>
          </w:p>
        </w:tc>
        <w:tc>
          <w:tcPr>
            <w:tcW w:w="2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992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дії договору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7F34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</w:tr>
      <w:tr w:rsidR="00AE06B1" w:rsidRPr="00AE06B1" w14:paraId="7199901B" w14:textId="77777777" w:rsidTr="00AE06B1">
        <w:trPr>
          <w:trHeight w:val="4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5885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B12C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A12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3A26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3D3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058D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4D3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D35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9D5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06B1" w:rsidRPr="00AE06B1" w14:paraId="28CE24E1" w14:textId="77777777" w:rsidTr="00AE06B1">
        <w:trPr>
          <w:trHeight w:val="2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50B3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Теплова енергія (теплопостачання)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A449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, до базового рівня споживання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CBE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1131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18%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592C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18%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B4B1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18%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BD9E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601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24B9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11,8%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E88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06B1" w:rsidRPr="00AE06B1" w14:paraId="08272181" w14:textId="77777777" w:rsidTr="00AE06B1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DAE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F9B0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DEF5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55,57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26F5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133,24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698F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133,24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3A6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133,24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A2D5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133,24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A2D1" w14:textId="77777777" w:rsidR="00AE06B1" w:rsidRPr="00AE06B1" w:rsidRDefault="00AE0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133,24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2CE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87,19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299" w14:textId="77777777" w:rsidR="00AE06B1" w:rsidRPr="00AE06B1" w:rsidRDefault="00AE0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808,96</w:t>
            </w:r>
          </w:p>
        </w:tc>
      </w:tr>
    </w:tbl>
    <w:p w14:paraId="603D14FF" w14:textId="77777777" w:rsidR="00AE06B1" w:rsidRPr="00AE06B1" w:rsidRDefault="00AE06B1" w:rsidP="00AE06B1">
      <w:pPr>
        <w:pStyle w:val="a3"/>
        <w:jc w:val="both"/>
        <w:rPr>
          <w:sz w:val="28"/>
          <w:szCs w:val="28"/>
          <w:lang w:val="uk-UA"/>
        </w:rPr>
      </w:pPr>
      <w:r w:rsidRPr="00AE06B1">
        <w:rPr>
          <w:sz w:val="28"/>
          <w:szCs w:val="28"/>
          <w:lang w:val="uk-UA"/>
        </w:rPr>
        <w:t>3. Строк дії</w:t>
      </w:r>
      <w:r>
        <w:rPr>
          <w:sz w:val="28"/>
          <w:szCs w:val="28"/>
          <w:lang w:val="uk-UA"/>
        </w:rPr>
        <w:t xml:space="preserve"> </w:t>
      </w:r>
      <w:proofErr w:type="spellStart"/>
      <w:r w:rsidRPr="00AE06B1">
        <w:rPr>
          <w:sz w:val="28"/>
          <w:szCs w:val="28"/>
          <w:lang w:val="uk-UA"/>
        </w:rPr>
        <w:t>енергосервісного</w:t>
      </w:r>
      <w:proofErr w:type="spellEnd"/>
      <w:r w:rsidRPr="00AE06B1">
        <w:rPr>
          <w:sz w:val="28"/>
          <w:szCs w:val="28"/>
          <w:lang w:val="uk-UA"/>
        </w:rPr>
        <w:t xml:space="preserve"> договору: 6 років 329 днів.</w:t>
      </w:r>
    </w:p>
    <w:p w14:paraId="225B7140" w14:textId="77777777" w:rsidR="00AE06B1" w:rsidRPr="00AE06B1" w:rsidRDefault="00AE06B1" w:rsidP="00AE06B1">
      <w:pPr>
        <w:pStyle w:val="a3"/>
        <w:ind w:firstLine="708"/>
        <w:jc w:val="both"/>
        <w:rPr>
          <w:b/>
          <w:sz w:val="28"/>
          <w:szCs w:val="28"/>
          <w:lang w:val="uk-UA"/>
        </w:rPr>
      </w:pPr>
      <w:r w:rsidRPr="00AE06B1">
        <w:rPr>
          <w:b/>
          <w:sz w:val="28"/>
          <w:szCs w:val="28"/>
          <w:lang w:val="uk-UA"/>
        </w:rPr>
        <w:t>Міський голова</w:t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</w:r>
      <w:r w:rsidRPr="00AE06B1">
        <w:rPr>
          <w:b/>
          <w:sz w:val="28"/>
          <w:szCs w:val="28"/>
          <w:lang w:val="uk-UA"/>
        </w:rPr>
        <w:tab/>
        <w:t xml:space="preserve">І.В. </w:t>
      </w:r>
      <w:proofErr w:type="spellStart"/>
      <w:r w:rsidRPr="00AE06B1">
        <w:rPr>
          <w:b/>
          <w:sz w:val="28"/>
          <w:szCs w:val="28"/>
          <w:lang w:val="uk-UA"/>
        </w:rPr>
        <w:t>Сапожко</w:t>
      </w:r>
      <w:proofErr w:type="spellEnd"/>
    </w:p>
    <w:sectPr w:rsidR="00AE06B1" w:rsidRPr="00AE06B1" w:rsidSect="00AE06B1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803"/>
    <w:rsid w:val="00075F55"/>
    <w:rsid w:val="000F40A9"/>
    <w:rsid w:val="005B208C"/>
    <w:rsid w:val="006F6F17"/>
    <w:rsid w:val="00794803"/>
    <w:rsid w:val="00A85E8D"/>
    <w:rsid w:val="00AE06B1"/>
    <w:rsid w:val="00C11434"/>
    <w:rsid w:val="00C6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C8AE"/>
  <w15:docId w15:val="{2A07D60E-64BB-4C28-ACBD-6280517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9480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6</cp:revision>
  <cp:lastPrinted>2019-03-12T11:07:00Z</cp:lastPrinted>
  <dcterms:created xsi:type="dcterms:W3CDTF">2019-03-12T06:04:00Z</dcterms:created>
  <dcterms:modified xsi:type="dcterms:W3CDTF">2022-09-21T06:27:00Z</dcterms:modified>
</cp:coreProperties>
</file>