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FF" w:rsidRPr="003175FF" w:rsidRDefault="003175FF" w:rsidP="003175FF">
      <w:pPr>
        <w:pStyle w:val="9"/>
        <w:ind w:left="0"/>
        <w:jc w:val="center"/>
        <w:rPr>
          <w:b/>
          <w:szCs w:val="28"/>
        </w:rPr>
      </w:pPr>
      <w:r w:rsidRPr="003175FF">
        <w:rPr>
          <w:b/>
          <w:szCs w:val="28"/>
        </w:rPr>
        <w:t>ПОЯСНЮВАЛЬНА ЗАПИСКА</w:t>
      </w:r>
    </w:p>
    <w:p w:rsidR="003175FF" w:rsidRPr="003175FF" w:rsidRDefault="003175FF" w:rsidP="003175FF">
      <w:pPr>
        <w:spacing w:after="0" w:line="240" w:lineRule="auto"/>
        <w:rPr>
          <w:rFonts w:ascii="Times New Roman" w:hAnsi="Times New Roman" w:cs="Times New Roman"/>
          <w:sz w:val="28"/>
          <w:szCs w:val="28"/>
          <w:lang w:val="uk-UA"/>
        </w:rPr>
      </w:pPr>
    </w:p>
    <w:p w:rsidR="003175FF" w:rsidRPr="003175FF" w:rsidRDefault="003175FF" w:rsidP="003175FF">
      <w:pPr>
        <w:pStyle w:val="9"/>
        <w:ind w:left="0" w:right="-1"/>
        <w:jc w:val="center"/>
        <w:rPr>
          <w:szCs w:val="28"/>
        </w:rPr>
      </w:pPr>
      <w:r w:rsidRPr="003175FF">
        <w:rPr>
          <w:szCs w:val="28"/>
        </w:rPr>
        <w:t xml:space="preserve">до </w:t>
      </w:r>
      <w:proofErr w:type="spellStart"/>
      <w:r w:rsidRPr="003175FF">
        <w:rPr>
          <w:szCs w:val="28"/>
        </w:rPr>
        <w:t>проєкту</w:t>
      </w:r>
      <w:proofErr w:type="spellEnd"/>
      <w:r w:rsidRPr="003175FF">
        <w:rPr>
          <w:szCs w:val="28"/>
        </w:rPr>
        <w:t xml:space="preserve"> р</w:t>
      </w:r>
      <w:proofErr w:type="spellStart"/>
      <w:r w:rsidRPr="003175FF">
        <w:rPr>
          <w:szCs w:val="28"/>
          <w:lang w:val="ru-RU"/>
        </w:rPr>
        <w:t>іш</w:t>
      </w:r>
      <w:r w:rsidRPr="003175FF">
        <w:rPr>
          <w:szCs w:val="28"/>
        </w:rPr>
        <w:t>ення</w:t>
      </w:r>
      <w:proofErr w:type="spellEnd"/>
      <w:r w:rsidRPr="003175FF">
        <w:rPr>
          <w:szCs w:val="28"/>
        </w:rPr>
        <w:t xml:space="preserve"> «Про внесення змін  до рішення Броварської міської ради</w:t>
      </w:r>
    </w:p>
    <w:p w:rsidR="003175FF" w:rsidRPr="003175FF" w:rsidRDefault="003175FF" w:rsidP="003175FF">
      <w:pPr>
        <w:spacing w:after="0" w:line="240" w:lineRule="auto"/>
        <w:ind w:right="-1"/>
        <w:jc w:val="center"/>
        <w:rPr>
          <w:rFonts w:ascii="Times New Roman" w:hAnsi="Times New Roman" w:cs="Times New Roman"/>
          <w:sz w:val="28"/>
          <w:szCs w:val="28"/>
          <w:lang w:val="uk-UA"/>
        </w:rPr>
      </w:pPr>
      <w:r w:rsidRPr="003175FF">
        <w:rPr>
          <w:rFonts w:ascii="Times New Roman" w:hAnsi="Times New Roman" w:cs="Times New Roman"/>
          <w:sz w:val="28"/>
          <w:szCs w:val="28"/>
          <w:lang w:val="uk-UA"/>
        </w:rPr>
        <w:t>Броварського району Київської області від 23.12.2022 року № 988-39-08</w:t>
      </w:r>
    </w:p>
    <w:p w:rsidR="003175FF" w:rsidRPr="003175FF" w:rsidRDefault="003175FF" w:rsidP="003175FF">
      <w:pPr>
        <w:spacing w:after="0" w:line="240" w:lineRule="auto"/>
        <w:ind w:right="-1"/>
        <w:jc w:val="center"/>
        <w:rPr>
          <w:rFonts w:ascii="Times New Roman" w:hAnsi="Times New Roman" w:cs="Times New Roman"/>
          <w:sz w:val="28"/>
          <w:szCs w:val="28"/>
          <w:lang w:val="uk-UA"/>
        </w:rPr>
      </w:pPr>
      <w:r w:rsidRPr="003175FF">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3175FF" w:rsidRPr="003175FF" w:rsidRDefault="003175FF" w:rsidP="003175FF">
      <w:pPr>
        <w:tabs>
          <w:tab w:val="left" w:pos="0"/>
        </w:tabs>
        <w:spacing w:after="0" w:line="240" w:lineRule="auto"/>
        <w:ind w:right="-1"/>
        <w:jc w:val="center"/>
        <w:rPr>
          <w:rFonts w:ascii="Times New Roman" w:hAnsi="Times New Roman" w:cs="Times New Roman"/>
          <w:color w:val="000000"/>
          <w:sz w:val="28"/>
          <w:szCs w:val="28"/>
          <w:lang w:val="uk-UA"/>
        </w:rPr>
      </w:pPr>
      <w:r w:rsidRPr="003175FF">
        <w:rPr>
          <w:rFonts w:ascii="Times New Roman" w:hAnsi="Times New Roman" w:cs="Times New Roman"/>
          <w:sz w:val="28"/>
          <w:szCs w:val="28"/>
          <w:lang w:val="uk-UA"/>
        </w:rPr>
        <w:t xml:space="preserve">та додатків  1, 2, 3, </w:t>
      </w:r>
      <w:r w:rsidRPr="003175FF">
        <w:rPr>
          <w:rFonts w:ascii="Times New Roman" w:hAnsi="Times New Roman" w:cs="Times New Roman"/>
          <w:color w:val="000000"/>
          <w:sz w:val="28"/>
          <w:szCs w:val="28"/>
          <w:lang w:val="uk-UA"/>
        </w:rPr>
        <w:t>5, 7</w:t>
      </w:r>
    </w:p>
    <w:p w:rsidR="003175FF" w:rsidRPr="003175FF" w:rsidRDefault="003175FF" w:rsidP="003175FF">
      <w:pPr>
        <w:tabs>
          <w:tab w:val="left" w:pos="0"/>
        </w:tabs>
        <w:spacing w:after="0" w:line="240" w:lineRule="auto"/>
        <w:ind w:right="-1"/>
        <w:jc w:val="center"/>
        <w:rPr>
          <w:rFonts w:ascii="Times New Roman" w:hAnsi="Times New Roman" w:cs="Times New Roman"/>
          <w:sz w:val="28"/>
          <w:szCs w:val="28"/>
          <w:lang w:val="uk-UA"/>
        </w:rPr>
      </w:pPr>
    </w:p>
    <w:p w:rsidR="003175FF" w:rsidRPr="003175FF" w:rsidRDefault="003175FF" w:rsidP="003175FF">
      <w:pPr>
        <w:tabs>
          <w:tab w:val="left" w:pos="0"/>
        </w:tabs>
        <w:spacing w:after="0" w:line="240" w:lineRule="auto"/>
        <w:ind w:right="-1"/>
        <w:jc w:val="center"/>
        <w:rPr>
          <w:rFonts w:ascii="Times New Roman" w:hAnsi="Times New Roman" w:cs="Times New Roman"/>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pStyle w:val="a5"/>
        <w:numPr>
          <w:ilvl w:val="0"/>
          <w:numId w:val="2"/>
        </w:numPr>
        <w:tabs>
          <w:tab w:val="left" w:pos="993"/>
        </w:tabs>
        <w:ind w:left="0" w:firstLine="567"/>
        <w:jc w:val="both"/>
        <w:rPr>
          <w:b/>
          <w:sz w:val="28"/>
          <w:szCs w:val="28"/>
          <w:lang w:val="uk-UA"/>
        </w:rPr>
      </w:pPr>
      <w:r w:rsidRPr="003175FF">
        <w:rPr>
          <w:b/>
          <w:sz w:val="28"/>
          <w:szCs w:val="28"/>
          <w:lang w:val="uk-UA"/>
        </w:rPr>
        <w:t>Обґрунтування необхідності прийняття рішення</w:t>
      </w:r>
    </w:p>
    <w:p w:rsidR="003175FF" w:rsidRPr="003175FF" w:rsidRDefault="003175FF" w:rsidP="003175FF">
      <w:pPr>
        <w:pStyle w:val="a5"/>
        <w:tabs>
          <w:tab w:val="left" w:pos="993"/>
        </w:tabs>
        <w:ind w:left="567"/>
        <w:jc w:val="both"/>
        <w:rPr>
          <w:b/>
          <w:sz w:val="28"/>
          <w:szCs w:val="28"/>
          <w:lang w:val="uk-UA"/>
        </w:rPr>
      </w:pPr>
    </w:p>
    <w:p w:rsidR="003175FF" w:rsidRPr="003175FF" w:rsidRDefault="003175FF" w:rsidP="003175FF">
      <w:pPr>
        <w:pStyle w:val="3"/>
        <w:tabs>
          <w:tab w:val="left" w:pos="0"/>
        </w:tabs>
        <w:ind w:firstLine="567"/>
        <w:rPr>
          <w:sz w:val="28"/>
          <w:szCs w:val="28"/>
        </w:rPr>
      </w:pPr>
      <w:r w:rsidRPr="003175FF">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фінансування субвенцій та інших видатків з бюджету.</w:t>
      </w:r>
    </w:p>
    <w:p w:rsidR="003175FF" w:rsidRPr="003175FF" w:rsidRDefault="003175FF" w:rsidP="003175FF">
      <w:pPr>
        <w:pStyle w:val="3"/>
        <w:tabs>
          <w:tab w:val="left" w:pos="0"/>
        </w:tabs>
        <w:ind w:firstLine="567"/>
        <w:rPr>
          <w:sz w:val="28"/>
          <w:szCs w:val="28"/>
        </w:rPr>
      </w:pPr>
    </w:p>
    <w:p w:rsidR="003175FF" w:rsidRPr="003175FF" w:rsidRDefault="003175FF" w:rsidP="003175FF">
      <w:pPr>
        <w:pStyle w:val="a5"/>
        <w:numPr>
          <w:ilvl w:val="0"/>
          <w:numId w:val="2"/>
        </w:numPr>
        <w:tabs>
          <w:tab w:val="left" w:pos="993"/>
        </w:tabs>
        <w:ind w:left="0" w:firstLine="567"/>
        <w:jc w:val="both"/>
        <w:rPr>
          <w:b/>
          <w:sz w:val="28"/>
          <w:szCs w:val="28"/>
          <w:lang w:val="uk-UA"/>
        </w:rPr>
      </w:pPr>
      <w:r w:rsidRPr="003175FF">
        <w:rPr>
          <w:b/>
          <w:sz w:val="28"/>
          <w:szCs w:val="28"/>
          <w:lang w:val="uk-UA" w:eastAsia="uk-UA"/>
        </w:rPr>
        <w:t>Мета і шляхи її досягнення</w:t>
      </w:r>
    </w:p>
    <w:p w:rsidR="003175FF" w:rsidRPr="003175FF" w:rsidRDefault="003175FF" w:rsidP="003175FF">
      <w:pPr>
        <w:pStyle w:val="a5"/>
        <w:tabs>
          <w:tab w:val="left" w:pos="993"/>
        </w:tabs>
        <w:ind w:left="567"/>
        <w:jc w:val="both"/>
        <w:rPr>
          <w:b/>
          <w:sz w:val="28"/>
          <w:szCs w:val="28"/>
          <w:lang w:val="uk-UA"/>
        </w:rPr>
      </w:pPr>
    </w:p>
    <w:p w:rsidR="003175FF" w:rsidRPr="003175FF" w:rsidRDefault="003175FF" w:rsidP="003175FF">
      <w:pPr>
        <w:pStyle w:val="3"/>
        <w:tabs>
          <w:tab w:val="left" w:pos="0"/>
        </w:tabs>
        <w:ind w:firstLine="567"/>
        <w:rPr>
          <w:sz w:val="28"/>
          <w:szCs w:val="28"/>
        </w:rPr>
      </w:pPr>
      <w:r w:rsidRPr="003175FF">
        <w:rPr>
          <w:sz w:val="28"/>
          <w:szCs w:val="28"/>
          <w:lang w:eastAsia="uk-UA"/>
        </w:rPr>
        <w:t>З</w:t>
      </w:r>
      <w:r w:rsidRPr="003175FF">
        <w:rPr>
          <w:sz w:val="28"/>
          <w:szCs w:val="28"/>
        </w:rPr>
        <w:t xml:space="preserve">абезпечення кошторисними призначеннями </w:t>
      </w:r>
      <w:r w:rsidRPr="003175FF">
        <w:rPr>
          <w:sz w:val="28"/>
          <w:szCs w:val="28"/>
          <w:lang w:eastAsia="uk-UA"/>
        </w:rPr>
        <w:t xml:space="preserve">для фінансування субвенцій, </w:t>
      </w:r>
      <w:r w:rsidRPr="003175FF">
        <w:rPr>
          <w:sz w:val="28"/>
          <w:szCs w:val="28"/>
        </w:rPr>
        <w:t>місцевих програм та інших видатків з бюджету.</w:t>
      </w: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pStyle w:val="a5"/>
        <w:numPr>
          <w:ilvl w:val="0"/>
          <w:numId w:val="2"/>
        </w:numPr>
        <w:tabs>
          <w:tab w:val="left" w:pos="993"/>
        </w:tabs>
        <w:ind w:left="0" w:firstLine="567"/>
        <w:jc w:val="both"/>
        <w:rPr>
          <w:b/>
          <w:sz w:val="28"/>
          <w:szCs w:val="28"/>
          <w:lang w:val="uk-UA"/>
        </w:rPr>
      </w:pPr>
      <w:r w:rsidRPr="003175FF">
        <w:rPr>
          <w:b/>
          <w:sz w:val="28"/>
          <w:szCs w:val="28"/>
          <w:lang w:val="uk-UA"/>
        </w:rPr>
        <w:t>Правові аспекти</w:t>
      </w:r>
    </w:p>
    <w:p w:rsidR="003175FF" w:rsidRPr="003175FF" w:rsidRDefault="003175FF" w:rsidP="003175FF">
      <w:pPr>
        <w:pStyle w:val="a5"/>
        <w:tabs>
          <w:tab w:val="left" w:pos="993"/>
        </w:tabs>
        <w:ind w:left="567"/>
        <w:jc w:val="both"/>
        <w:rPr>
          <w:b/>
          <w:sz w:val="28"/>
          <w:szCs w:val="28"/>
          <w:lang w:val="uk-UA"/>
        </w:rPr>
      </w:pPr>
    </w:p>
    <w:p w:rsidR="003175FF" w:rsidRPr="003175FF" w:rsidRDefault="003175FF" w:rsidP="003175FF">
      <w:pPr>
        <w:pStyle w:val="HTML"/>
        <w:shd w:val="clear" w:color="auto" w:fill="FFFFFF"/>
        <w:ind w:firstLine="567"/>
        <w:jc w:val="both"/>
        <w:rPr>
          <w:rFonts w:ascii="Times New Roman" w:hAnsi="Times New Roman"/>
          <w:sz w:val="28"/>
          <w:szCs w:val="28"/>
        </w:rPr>
      </w:pPr>
      <w:r w:rsidRPr="003175FF">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3175FF" w:rsidRPr="003175FF" w:rsidRDefault="003175FF" w:rsidP="003175FF">
      <w:pPr>
        <w:pStyle w:val="HTML"/>
        <w:shd w:val="clear" w:color="auto" w:fill="FFFFFF"/>
        <w:ind w:firstLine="567"/>
        <w:jc w:val="both"/>
        <w:rPr>
          <w:rFonts w:ascii="Times New Roman" w:hAnsi="Times New Roman"/>
          <w:sz w:val="28"/>
          <w:szCs w:val="28"/>
        </w:rPr>
      </w:pPr>
    </w:p>
    <w:p w:rsidR="003175FF" w:rsidRPr="003175FF" w:rsidRDefault="003175FF" w:rsidP="003175FF">
      <w:pPr>
        <w:spacing w:after="0" w:line="240" w:lineRule="auto"/>
        <w:ind w:firstLine="567"/>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4.Фінансово економічне обґрунтування</w:t>
      </w:r>
    </w:p>
    <w:p w:rsidR="003175FF" w:rsidRPr="003175FF" w:rsidRDefault="003175FF" w:rsidP="003175FF">
      <w:pPr>
        <w:spacing w:after="0" w:line="240" w:lineRule="auto"/>
        <w:ind w:firstLine="567"/>
        <w:jc w:val="both"/>
        <w:rPr>
          <w:rFonts w:ascii="Times New Roman" w:hAnsi="Times New Roman" w:cs="Times New Roman"/>
          <w:b/>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Субвенція з обласного бюджету Київської області.</w:t>
      </w:r>
    </w:p>
    <w:p w:rsidR="003175FF" w:rsidRPr="003175FF" w:rsidRDefault="003175FF" w:rsidP="003175FF">
      <w:pPr>
        <w:spacing w:after="0" w:line="240" w:lineRule="auto"/>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Перерозподіл коштів в межах загального обсягу бюджетних призначень.</w:t>
      </w:r>
    </w:p>
    <w:p w:rsidR="003175FF" w:rsidRPr="003175FF" w:rsidRDefault="003175FF" w:rsidP="003175FF">
      <w:pPr>
        <w:pStyle w:val="a5"/>
        <w:ind w:left="0" w:firstLine="567"/>
        <w:jc w:val="both"/>
        <w:rPr>
          <w:b/>
          <w:sz w:val="28"/>
          <w:szCs w:val="28"/>
          <w:lang w:val="uk-UA"/>
        </w:rPr>
      </w:pPr>
    </w:p>
    <w:p w:rsidR="003175FF" w:rsidRPr="003175FF" w:rsidRDefault="003175FF" w:rsidP="003175FF">
      <w:pPr>
        <w:pStyle w:val="a5"/>
        <w:ind w:left="0" w:firstLine="567"/>
        <w:jc w:val="both"/>
        <w:rPr>
          <w:b/>
          <w:sz w:val="28"/>
          <w:szCs w:val="28"/>
          <w:lang w:val="uk-UA"/>
        </w:rPr>
      </w:pPr>
      <w:r w:rsidRPr="003175FF">
        <w:rPr>
          <w:b/>
          <w:sz w:val="28"/>
          <w:szCs w:val="28"/>
          <w:lang w:val="uk-UA"/>
        </w:rPr>
        <w:t>5.Прогноз результатів</w:t>
      </w:r>
    </w:p>
    <w:p w:rsidR="003175FF" w:rsidRPr="003175FF" w:rsidRDefault="003175FF" w:rsidP="003175FF">
      <w:pPr>
        <w:pStyle w:val="a5"/>
        <w:ind w:left="0" w:firstLine="567"/>
        <w:jc w:val="both"/>
        <w:rPr>
          <w:b/>
          <w:sz w:val="28"/>
          <w:szCs w:val="28"/>
          <w:lang w:val="uk-UA"/>
        </w:rPr>
      </w:pPr>
    </w:p>
    <w:p w:rsidR="003175FF" w:rsidRPr="003175FF" w:rsidRDefault="003175FF" w:rsidP="003175FF">
      <w:pPr>
        <w:pStyle w:val="3"/>
        <w:tabs>
          <w:tab w:val="left" w:pos="0"/>
        </w:tabs>
        <w:ind w:firstLine="567"/>
        <w:rPr>
          <w:sz w:val="28"/>
          <w:szCs w:val="28"/>
        </w:rPr>
      </w:pPr>
      <w:r w:rsidRPr="003175FF">
        <w:rPr>
          <w:sz w:val="28"/>
          <w:szCs w:val="28"/>
        </w:rPr>
        <w:t>Забезпечення кошторисними призначеннями для своєчасного фінансування субвенцій,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pStyle w:val="a5"/>
        <w:ind w:left="0" w:firstLine="567"/>
        <w:jc w:val="both"/>
        <w:rPr>
          <w:b/>
          <w:sz w:val="28"/>
          <w:szCs w:val="28"/>
          <w:lang w:val="uk-UA"/>
        </w:rPr>
      </w:pPr>
      <w:bookmarkStart w:id="0" w:name="_Hlk68013597"/>
      <w:r w:rsidRPr="003175FF">
        <w:rPr>
          <w:b/>
          <w:sz w:val="28"/>
          <w:szCs w:val="28"/>
          <w:lang w:val="uk-UA"/>
        </w:rPr>
        <w:t>6.Суб’єкт подання проекту рішення</w:t>
      </w:r>
    </w:p>
    <w:p w:rsidR="003175FF" w:rsidRPr="003175FF" w:rsidRDefault="003175FF" w:rsidP="003175FF">
      <w:pPr>
        <w:pStyle w:val="a5"/>
        <w:ind w:left="0" w:firstLine="567"/>
        <w:jc w:val="both"/>
        <w:rPr>
          <w:b/>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spacing w:after="0" w:line="240" w:lineRule="auto"/>
        <w:ind w:firstLine="567"/>
        <w:jc w:val="both"/>
        <w:rPr>
          <w:rFonts w:ascii="Times New Roman" w:hAnsi="Times New Roman" w:cs="Times New Roman"/>
          <w:sz w:val="28"/>
          <w:szCs w:val="28"/>
          <w:lang w:val="uk-UA"/>
        </w:rPr>
      </w:pPr>
    </w:p>
    <w:p w:rsidR="003175FF" w:rsidRPr="003175FF" w:rsidRDefault="003175FF" w:rsidP="003175FF">
      <w:pPr>
        <w:pStyle w:val="a5"/>
        <w:ind w:left="426"/>
        <w:rPr>
          <w:b/>
          <w:sz w:val="28"/>
          <w:szCs w:val="28"/>
          <w:lang w:val="uk-UA"/>
        </w:rPr>
      </w:pPr>
      <w:r w:rsidRPr="003175FF">
        <w:rPr>
          <w:b/>
          <w:sz w:val="28"/>
          <w:szCs w:val="28"/>
          <w:lang w:val="uk-UA"/>
        </w:rPr>
        <w:t>7.Порівняльні таблиці</w:t>
      </w:r>
    </w:p>
    <w:p w:rsidR="003175FF" w:rsidRPr="003175FF" w:rsidRDefault="003175FF" w:rsidP="003175FF">
      <w:pPr>
        <w:pStyle w:val="a5"/>
        <w:ind w:left="426"/>
        <w:jc w:val="center"/>
        <w:rPr>
          <w:b/>
          <w:sz w:val="28"/>
          <w:szCs w:val="28"/>
          <w:lang w:val="uk-UA"/>
        </w:rPr>
      </w:pPr>
      <w:r w:rsidRPr="003175FF">
        <w:rPr>
          <w:b/>
          <w:sz w:val="28"/>
          <w:szCs w:val="28"/>
          <w:lang w:val="uk-UA"/>
        </w:rPr>
        <w:t>ДОХОДИ</w:t>
      </w:r>
    </w:p>
    <w:p w:rsidR="003175FF" w:rsidRPr="003175FF" w:rsidRDefault="003175FF" w:rsidP="003175FF">
      <w:pPr>
        <w:pStyle w:val="a5"/>
        <w:ind w:left="426"/>
        <w:jc w:val="both"/>
        <w:rPr>
          <w:b/>
          <w:color w:val="FF0000"/>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607"/>
        <w:gridCol w:w="2126"/>
      </w:tblGrid>
      <w:tr w:rsidR="003175FF" w:rsidRPr="003175FF" w:rsidTr="003175FF">
        <w:tc>
          <w:tcPr>
            <w:tcW w:w="1336" w:type="dxa"/>
            <w:vMerge w:val="restart"/>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b/>
                <w:sz w:val="28"/>
                <w:szCs w:val="28"/>
                <w:lang w:val="uk-UA"/>
              </w:rPr>
            </w:pPr>
            <w:r w:rsidRPr="003175FF">
              <w:rPr>
                <w:b/>
                <w:sz w:val="28"/>
                <w:szCs w:val="28"/>
                <w:lang w:val="uk-UA"/>
              </w:rPr>
              <w:t>Найменування згідно з Класифікацією доходів бюджету</w:t>
            </w:r>
          </w:p>
        </w:tc>
        <w:tc>
          <w:tcPr>
            <w:tcW w:w="5629" w:type="dxa"/>
            <w:gridSpan w:val="3"/>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Передбачено в бюджеті</w:t>
            </w:r>
          </w:p>
          <w:p w:rsidR="003175FF" w:rsidRPr="003175FF" w:rsidRDefault="003175FF" w:rsidP="003175FF">
            <w:pPr>
              <w:pStyle w:val="2"/>
              <w:spacing w:after="0" w:line="240" w:lineRule="auto"/>
              <w:jc w:val="center"/>
              <w:rPr>
                <w:b/>
                <w:sz w:val="28"/>
                <w:szCs w:val="28"/>
                <w:lang w:val="uk-UA"/>
              </w:rPr>
            </w:pPr>
            <w:r w:rsidRPr="003175FF">
              <w:rPr>
                <w:b/>
                <w:sz w:val="28"/>
                <w:szCs w:val="28"/>
                <w:lang w:val="uk-UA"/>
              </w:rPr>
              <w:t>на 2023 рік (гривень)</w:t>
            </w:r>
          </w:p>
        </w:tc>
      </w:tr>
      <w:tr w:rsidR="003175FF" w:rsidRPr="003175FF" w:rsidTr="003175F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було</w:t>
            </w:r>
          </w:p>
        </w:tc>
        <w:tc>
          <w:tcPr>
            <w:tcW w:w="1607"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зміни</w:t>
            </w:r>
          </w:p>
        </w:tc>
        <w:tc>
          <w:tcPr>
            <w:tcW w:w="2126"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стало</w:t>
            </w:r>
          </w:p>
        </w:tc>
      </w:tr>
      <w:tr w:rsidR="003175FF" w:rsidRPr="003175FF" w:rsidTr="003175FF">
        <w:trPr>
          <w:trHeight w:val="735"/>
        </w:trPr>
        <w:tc>
          <w:tcPr>
            <w:tcW w:w="133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color w:val="FF0000"/>
                <w:lang w:val="uk-UA"/>
              </w:rPr>
            </w:pPr>
          </w:p>
          <w:p w:rsidR="003175FF" w:rsidRPr="003175FF" w:rsidRDefault="003175FF" w:rsidP="003175FF">
            <w:pPr>
              <w:spacing w:after="0" w:line="240" w:lineRule="auto"/>
              <w:jc w:val="center"/>
              <w:rPr>
                <w:rFonts w:ascii="Times New Roman" w:hAnsi="Times New Roman" w:cs="Times New Roman"/>
                <w:bCs/>
                <w:sz w:val="24"/>
                <w:szCs w:val="24"/>
                <w:lang w:val="uk-UA"/>
              </w:rPr>
            </w:pPr>
            <w:r w:rsidRPr="003175FF">
              <w:rPr>
                <w:rFonts w:ascii="Times New Roman" w:hAnsi="Times New Roman" w:cs="Times New Roman"/>
                <w:bCs/>
                <w:sz w:val="24"/>
                <w:szCs w:val="24"/>
                <w:lang w:val="uk-UA"/>
              </w:rPr>
              <w:t>1 471 353 905</w:t>
            </w:r>
          </w:p>
          <w:p w:rsidR="003175FF" w:rsidRPr="003175FF" w:rsidRDefault="003175FF" w:rsidP="003175FF">
            <w:pPr>
              <w:pStyle w:val="2"/>
              <w:spacing w:after="0" w:line="240" w:lineRule="auto"/>
              <w:jc w:val="center"/>
              <w:rPr>
                <w:color w:val="FF0000"/>
                <w:lang w:val="uk-UA"/>
              </w:rPr>
            </w:pP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color w:val="FF0000"/>
                <w:lang w:val="uk-UA"/>
              </w:rPr>
            </w:pPr>
          </w:p>
          <w:p w:rsidR="003175FF" w:rsidRPr="003175FF" w:rsidRDefault="003175FF" w:rsidP="003175FF">
            <w:pPr>
              <w:spacing w:after="0" w:line="240" w:lineRule="auto"/>
              <w:jc w:val="center"/>
              <w:rPr>
                <w:rFonts w:ascii="Times New Roman" w:hAnsi="Times New Roman" w:cs="Times New Roman"/>
                <w:bCs/>
                <w:sz w:val="24"/>
                <w:szCs w:val="24"/>
                <w:lang w:val="uk-UA"/>
              </w:rPr>
            </w:pPr>
            <w:r w:rsidRPr="003175FF">
              <w:rPr>
                <w:rFonts w:ascii="Times New Roman" w:hAnsi="Times New Roman" w:cs="Times New Roman"/>
                <w:bCs/>
                <w:sz w:val="24"/>
                <w:szCs w:val="24"/>
                <w:lang w:val="uk-UA"/>
              </w:rPr>
              <w:t>1 471 353 905</w:t>
            </w:r>
          </w:p>
          <w:p w:rsidR="003175FF" w:rsidRPr="003175FF" w:rsidRDefault="003175FF" w:rsidP="003175FF">
            <w:pPr>
              <w:pStyle w:val="2"/>
              <w:spacing w:after="0" w:line="240" w:lineRule="auto"/>
              <w:jc w:val="center"/>
              <w:rPr>
                <w:color w:val="FF0000"/>
                <w:lang w:val="uk-UA"/>
              </w:rPr>
            </w:pPr>
          </w:p>
        </w:tc>
      </w:tr>
      <w:tr w:rsidR="003175FF" w:rsidRPr="003175FF" w:rsidTr="003175FF">
        <w:tc>
          <w:tcPr>
            <w:tcW w:w="1336"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bCs/>
                <w:sz w:val="28"/>
                <w:szCs w:val="28"/>
                <w:lang w:val="uk-UA"/>
              </w:rPr>
            </w:pPr>
            <w:r w:rsidRPr="003175FF">
              <w:rPr>
                <w:rFonts w:ascii="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Cs/>
                <w:sz w:val="28"/>
                <w:szCs w:val="28"/>
                <w:lang w:val="uk-UA"/>
              </w:rPr>
            </w:pPr>
            <w:r w:rsidRPr="003175FF">
              <w:rPr>
                <w:rFonts w:ascii="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85 325 200</w:t>
            </w: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85 325 200</w:t>
            </w:r>
          </w:p>
        </w:tc>
      </w:tr>
      <w:tr w:rsidR="003175FF" w:rsidRPr="003175FF" w:rsidTr="003175FF">
        <w:tc>
          <w:tcPr>
            <w:tcW w:w="1336"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Cs/>
                <w:sz w:val="28"/>
                <w:szCs w:val="28"/>
                <w:lang w:val="uk-UA"/>
              </w:rPr>
            </w:pPr>
            <w:r w:rsidRPr="003175FF">
              <w:rPr>
                <w:rFonts w:ascii="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Cs/>
                <w:sz w:val="28"/>
                <w:szCs w:val="28"/>
                <w:lang w:val="uk-UA"/>
              </w:rPr>
            </w:pPr>
            <w:r w:rsidRPr="003175FF">
              <w:rPr>
                <w:rFonts w:ascii="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38 474 000</w:t>
            </w: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0</w:t>
            </w: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38 474 000</w:t>
            </w:r>
          </w:p>
        </w:tc>
      </w:tr>
      <w:tr w:rsidR="003175FF" w:rsidRPr="003175FF" w:rsidTr="003175FF">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bCs/>
                <w:sz w:val="28"/>
                <w:szCs w:val="28"/>
                <w:lang w:val="uk-UA"/>
              </w:rPr>
            </w:pPr>
            <w:r w:rsidRPr="003175FF">
              <w:rPr>
                <w:rFonts w:ascii="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Cs/>
                <w:sz w:val="28"/>
                <w:szCs w:val="28"/>
                <w:lang w:val="uk-UA"/>
              </w:rPr>
            </w:pPr>
            <w:r w:rsidRPr="003175FF">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highlight w:val="yellow"/>
                <w:lang w:val="uk-UA"/>
              </w:rPr>
            </w:pPr>
          </w:p>
          <w:p w:rsidR="003175FF" w:rsidRPr="003175FF" w:rsidRDefault="003175FF" w:rsidP="003175FF">
            <w:pPr>
              <w:pStyle w:val="2"/>
              <w:spacing w:after="0" w:line="240" w:lineRule="auto"/>
              <w:jc w:val="center"/>
              <w:rPr>
                <w:color w:val="FF0000"/>
                <w:highlight w:val="yellow"/>
                <w:lang w:val="uk-UA"/>
              </w:rPr>
            </w:pPr>
            <w:r w:rsidRPr="003175FF">
              <w:rPr>
                <w:lang w:val="uk-UA"/>
              </w:rPr>
              <w:t>528 000 537,71</w:t>
            </w: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r w:rsidRPr="003175FF">
              <w:rPr>
                <w:lang w:val="uk-UA"/>
              </w:rPr>
              <w:t>+26 092</w:t>
            </w: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highlight w:val="yellow"/>
                <w:lang w:val="uk-UA"/>
              </w:rPr>
            </w:pPr>
          </w:p>
          <w:p w:rsidR="003175FF" w:rsidRPr="003175FF" w:rsidRDefault="003175FF" w:rsidP="003175FF">
            <w:pPr>
              <w:pStyle w:val="2"/>
              <w:spacing w:after="0" w:line="240" w:lineRule="auto"/>
              <w:jc w:val="center"/>
              <w:rPr>
                <w:color w:val="FF0000"/>
                <w:highlight w:val="yellow"/>
                <w:lang w:val="uk-UA"/>
              </w:rPr>
            </w:pPr>
            <w:r w:rsidRPr="003175FF">
              <w:rPr>
                <w:lang w:val="uk-UA"/>
              </w:rPr>
              <w:t>528 026 629,71</w:t>
            </w:r>
          </w:p>
        </w:tc>
      </w:tr>
      <w:tr w:rsidR="003175FF" w:rsidRPr="003175FF" w:rsidTr="003175FF">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bCs/>
                <w:sz w:val="28"/>
                <w:szCs w:val="28"/>
                <w:lang w:val="uk-UA"/>
              </w:rPr>
            </w:pPr>
            <w:r w:rsidRPr="003175FF">
              <w:rPr>
                <w:rFonts w:ascii="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Cs/>
                <w:sz w:val="28"/>
                <w:szCs w:val="28"/>
                <w:lang w:val="uk-UA"/>
              </w:rPr>
            </w:pPr>
            <w:r w:rsidRPr="003175FF">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color w:val="FF0000"/>
                <w:lang w:val="uk-UA"/>
              </w:rPr>
            </w:pPr>
          </w:p>
          <w:p w:rsidR="003175FF" w:rsidRPr="003175FF" w:rsidRDefault="003175FF" w:rsidP="003175FF">
            <w:pPr>
              <w:pStyle w:val="2"/>
              <w:spacing w:after="0" w:line="240" w:lineRule="auto"/>
              <w:jc w:val="center"/>
              <w:rPr>
                <w:lang w:val="uk-UA"/>
              </w:rPr>
            </w:pPr>
            <w:r w:rsidRPr="003175FF">
              <w:rPr>
                <w:lang w:val="uk-UA"/>
              </w:rPr>
              <w:t>1 400 000</w:t>
            </w: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lang w:val="uk-UA"/>
              </w:rPr>
            </w:pPr>
          </w:p>
          <w:p w:rsidR="003175FF" w:rsidRPr="003175FF" w:rsidRDefault="003175FF" w:rsidP="003175FF">
            <w:pPr>
              <w:pStyle w:val="2"/>
              <w:spacing w:after="0" w:line="240" w:lineRule="auto"/>
              <w:jc w:val="center"/>
              <w:rPr>
                <w:lang w:val="uk-UA"/>
              </w:rPr>
            </w:pP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color w:val="FF0000"/>
                <w:lang w:val="uk-UA"/>
              </w:rPr>
            </w:pPr>
          </w:p>
          <w:p w:rsidR="003175FF" w:rsidRPr="003175FF" w:rsidRDefault="003175FF" w:rsidP="003175FF">
            <w:pPr>
              <w:pStyle w:val="2"/>
              <w:spacing w:after="0" w:line="240" w:lineRule="auto"/>
              <w:jc w:val="center"/>
              <w:rPr>
                <w:lang w:val="uk-UA"/>
              </w:rPr>
            </w:pPr>
            <w:r w:rsidRPr="003175FF">
              <w:rPr>
                <w:lang w:val="uk-UA"/>
              </w:rPr>
              <w:t>1 400 000</w:t>
            </w:r>
          </w:p>
        </w:tc>
      </w:tr>
      <w:tr w:rsidR="003175FF" w:rsidRPr="003175FF" w:rsidTr="003175FF">
        <w:trPr>
          <w:trHeight w:val="513"/>
        </w:trPr>
        <w:tc>
          <w:tcPr>
            <w:tcW w:w="133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tc>
        <w:tc>
          <w:tcPr>
            <w:tcW w:w="2924"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rPr>
                <w:b/>
                <w:sz w:val="28"/>
                <w:szCs w:val="28"/>
                <w:lang w:val="uk-UA"/>
              </w:rPr>
            </w:pPr>
          </w:p>
          <w:p w:rsidR="003175FF" w:rsidRPr="003175FF" w:rsidRDefault="003175FF" w:rsidP="003175FF">
            <w:pPr>
              <w:pStyle w:val="2"/>
              <w:spacing w:after="0" w:line="240" w:lineRule="auto"/>
              <w:rPr>
                <w:b/>
                <w:sz w:val="28"/>
                <w:szCs w:val="28"/>
                <w:lang w:val="uk-UA"/>
              </w:rPr>
            </w:pPr>
            <w:r w:rsidRPr="003175FF">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b/>
                <w:highlight w:val="yellow"/>
                <w:lang w:val="uk-UA"/>
              </w:rPr>
            </w:pPr>
          </w:p>
          <w:p w:rsidR="003175FF" w:rsidRPr="003175FF" w:rsidRDefault="003175FF" w:rsidP="003175FF">
            <w:pPr>
              <w:pStyle w:val="2"/>
              <w:spacing w:after="0" w:line="240" w:lineRule="auto"/>
              <w:jc w:val="center"/>
              <w:rPr>
                <w:b/>
                <w:color w:val="FF0000"/>
                <w:highlight w:val="yellow"/>
                <w:lang w:val="uk-UA"/>
              </w:rPr>
            </w:pPr>
            <w:r w:rsidRPr="003175FF">
              <w:rPr>
                <w:b/>
                <w:lang w:val="uk-UA"/>
              </w:rPr>
              <w:t>2 124 553 642,71</w:t>
            </w:r>
          </w:p>
        </w:tc>
        <w:tc>
          <w:tcPr>
            <w:tcW w:w="1607"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b/>
                <w:lang w:val="uk-UA"/>
              </w:rPr>
            </w:pPr>
          </w:p>
          <w:p w:rsidR="003175FF" w:rsidRPr="003175FF" w:rsidRDefault="003175FF" w:rsidP="003175FF">
            <w:pPr>
              <w:pStyle w:val="2"/>
              <w:spacing w:after="0" w:line="240" w:lineRule="auto"/>
              <w:jc w:val="center"/>
              <w:rPr>
                <w:b/>
                <w:lang w:val="en-US"/>
              </w:rPr>
            </w:pPr>
            <w:r w:rsidRPr="003175FF">
              <w:rPr>
                <w:b/>
                <w:lang w:val="uk-UA"/>
              </w:rPr>
              <w:t>+26 092</w:t>
            </w:r>
          </w:p>
        </w:tc>
        <w:tc>
          <w:tcPr>
            <w:tcW w:w="2126"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b/>
                <w:highlight w:val="yellow"/>
                <w:lang w:val="uk-UA"/>
              </w:rPr>
            </w:pPr>
          </w:p>
          <w:p w:rsidR="003175FF" w:rsidRPr="003175FF" w:rsidRDefault="003175FF" w:rsidP="003175FF">
            <w:pPr>
              <w:pStyle w:val="2"/>
              <w:spacing w:after="0" w:line="240" w:lineRule="auto"/>
              <w:jc w:val="center"/>
              <w:rPr>
                <w:b/>
                <w:color w:val="FF0000"/>
                <w:highlight w:val="yellow"/>
                <w:lang w:val="uk-UA"/>
              </w:rPr>
            </w:pPr>
            <w:r w:rsidRPr="003175FF">
              <w:rPr>
                <w:b/>
                <w:lang w:val="uk-UA"/>
              </w:rPr>
              <w:t>2 124 579 734,71</w:t>
            </w:r>
          </w:p>
        </w:tc>
      </w:tr>
    </w:tbl>
    <w:p w:rsidR="003175FF" w:rsidRPr="003175FF" w:rsidRDefault="003175FF" w:rsidP="003175FF">
      <w:pPr>
        <w:pStyle w:val="a5"/>
        <w:ind w:left="426"/>
        <w:jc w:val="both"/>
        <w:rPr>
          <w:b/>
          <w:color w:val="FF0000"/>
          <w:sz w:val="28"/>
          <w:szCs w:val="28"/>
          <w:lang w:val="uk-UA"/>
        </w:rPr>
      </w:pPr>
    </w:p>
    <w:p w:rsidR="003175FF" w:rsidRPr="003175FF" w:rsidRDefault="003175FF" w:rsidP="003175FF">
      <w:pPr>
        <w:pStyle w:val="3"/>
        <w:tabs>
          <w:tab w:val="left" w:pos="6711"/>
        </w:tabs>
        <w:ind w:firstLine="360"/>
        <w:jc w:val="center"/>
        <w:rPr>
          <w:b/>
          <w:sz w:val="28"/>
          <w:szCs w:val="28"/>
        </w:rPr>
      </w:pPr>
      <w:r w:rsidRPr="003175FF">
        <w:rPr>
          <w:b/>
          <w:sz w:val="28"/>
          <w:szCs w:val="28"/>
        </w:rPr>
        <w:t>ВИДАТКИ</w:t>
      </w:r>
    </w:p>
    <w:p w:rsidR="003175FF" w:rsidRPr="003175FF" w:rsidRDefault="003175FF" w:rsidP="003175FF">
      <w:pPr>
        <w:pStyle w:val="3"/>
        <w:tabs>
          <w:tab w:val="left" w:pos="6711"/>
        </w:tabs>
        <w:ind w:firstLine="360"/>
        <w:jc w:val="center"/>
        <w:rPr>
          <w:b/>
          <w:sz w:val="28"/>
          <w:szCs w:val="28"/>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3175FF" w:rsidRPr="003175FF" w:rsidTr="003175FF">
        <w:tc>
          <w:tcPr>
            <w:tcW w:w="1209" w:type="dxa"/>
            <w:vMerge w:val="restart"/>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w:t>
            </w:r>
          </w:p>
          <w:p w:rsidR="003175FF" w:rsidRPr="003175FF" w:rsidRDefault="003175FF" w:rsidP="003175FF">
            <w:pPr>
              <w:pStyle w:val="2"/>
              <w:spacing w:after="0" w:line="240" w:lineRule="auto"/>
              <w:jc w:val="center"/>
              <w:rPr>
                <w:b/>
                <w:sz w:val="28"/>
                <w:szCs w:val="28"/>
                <w:lang w:val="uk-UA"/>
              </w:rPr>
            </w:pPr>
            <w:r w:rsidRPr="003175FF">
              <w:rPr>
                <w:b/>
                <w:sz w:val="28"/>
                <w:szCs w:val="28"/>
                <w:lang w:val="uk-UA"/>
              </w:rPr>
              <w:t>п/</w:t>
            </w:r>
            <w:proofErr w:type="spellStart"/>
            <w:r w:rsidRPr="003175FF">
              <w:rPr>
                <w:b/>
                <w:sz w:val="28"/>
                <w:szCs w:val="28"/>
                <w:lang w:val="uk-UA"/>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b/>
                <w:sz w:val="28"/>
                <w:szCs w:val="28"/>
                <w:lang w:val="uk-UA"/>
              </w:rPr>
            </w:pPr>
            <w:r w:rsidRPr="003175FF">
              <w:rPr>
                <w:b/>
                <w:sz w:val="28"/>
                <w:szCs w:val="28"/>
                <w:lang w:val="uk-UA"/>
              </w:rPr>
              <w:t>Назва</w:t>
            </w:r>
          </w:p>
          <w:p w:rsidR="003175FF" w:rsidRPr="003175FF" w:rsidRDefault="003175FF" w:rsidP="003175FF">
            <w:pPr>
              <w:pStyle w:val="2"/>
              <w:spacing w:after="0" w:line="240" w:lineRule="auto"/>
              <w:rPr>
                <w:b/>
                <w:sz w:val="28"/>
                <w:szCs w:val="28"/>
                <w:lang w:val="uk-UA"/>
              </w:rPr>
            </w:pPr>
            <w:r w:rsidRPr="003175FF">
              <w:rPr>
                <w:b/>
                <w:sz w:val="28"/>
                <w:szCs w:val="28"/>
                <w:lang w:val="uk-UA"/>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Передбачено в бюджеті</w:t>
            </w:r>
          </w:p>
          <w:p w:rsidR="003175FF" w:rsidRPr="003175FF" w:rsidRDefault="003175FF" w:rsidP="003175FF">
            <w:pPr>
              <w:pStyle w:val="2"/>
              <w:spacing w:after="0" w:line="240" w:lineRule="auto"/>
              <w:jc w:val="center"/>
              <w:rPr>
                <w:b/>
                <w:sz w:val="28"/>
                <w:szCs w:val="28"/>
                <w:lang w:val="uk-UA"/>
              </w:rPr>
            </w:pPr>
            <w:r w:rsidRPr="003175FF">
              <w:rPr>
                <w:b/>
                <w:sz w:val="28"/>
                <w:szCs w:val="28"/>
                <w:lang w:val="uk-UA"/>
              </w:rPr>
              <w:t>на 2023 рік (гривень)</w:t>
            </w:r>
          </w:p>
        </w:tc>
      </w:tr>
      <w:tr w:rsidR="003175FF" w:rsidRPr="003175FF" w:rsidTr="003175FF">
        <w:trPr>
          <w:trHeight w:val="419"/>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rPr>
                <w:rFonts w:ascii="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center"/>
              <w:rPr>
                <w:b/>
                <w:sz w:val="28"/>
                <w:szCs w:val="28"/>
                <w:lang w:val="uk-UA"/>
              </w:rPr>
            </w:pPr>
            <w:r w:rsidRPr="003175FF">
              <w:rPr>
                <w:b/>
                <w:sz w:val="28"/>
                <w:szCs w:val="28"/>
                <w:lang w:val="uk-UA"/>
              </w:rPr>
              <w:t>стало</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269 500</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130 042 109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-2 000 000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128 042 109</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897 300 499,33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897 300 499,33</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4.</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144 065 267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144 065 267</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 xml:space="preserve">Управління соціального захисту населення Броварської </w:t>
            </w:r>
            <w:r w:rsidRPr="003175FF">
              <w:rPr>
                <w:sz w:val="28"/>
                <w:szCs w:val="28"/>
                <w:lang w:val="uk-UA"/>
              </w:rPr>
              <w:lastRenderedPageBreak/>
              <w:t>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lastRenderedPageBreak/>
              <w:t>142 830 989,65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-2 020 000,0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140 810 989,65</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8 321 300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-561 890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7 759 410</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72 880 200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-2 968 100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69 912 100</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en-US"/>
              </w:rPr>
              <w:t>2</w:t>
            </w:r>
            <w:r w:rsidRPr="003175FF">
              <w:rPr>
                <w:rFonts w:ascii="Times New Roman" w:hAnsi="Times New Roman" w:cs="Times New Roman"/>
                <w:sz w:val="24"/>
                <w:szCs w:val="24"/>
                <w:lang w:val="uk-UA"/>
              </w:rPr>
              <w:t>8</w:t>
            </w:r>
            <w:r w:rsidRPr="003175FF">
              <w:rPr>
                <w:rFonts w:ascii="Times New Roman" w:hAnsi="Times New Roman" w:cs="Times New Roman"/>
                <w:sz w:val="24"/>
                <w:szCs w:val="24"/>
                <w:lang w:val="en-US"/>
              </w:rPr>
              <w:t> </w:t>
            </w:r>
            <w:r w:rsidRPr="003175FF">
              <w:rPr>
                <w:rFonts w:ascii="Times New Roman" w:hAnsi="Times New Roman" w:cs="Times New Roman"/>
                <w:sz w:val="24"/>
                <w:szCs w:val="24"/>
                <w:lang w:val="uk-UA"/>
              </w:rPr>
              <w:t>2</w:t>
            </w:r>
            <w:r w:rsidRPr="003175FF">
              <w:rPr>
                <w:rFonts w:ascii="Times New Roman" w:hAnsi="Times New Roman" w:cs="Times New Roman"/>
                <w:sz w:val="24"/>
                <w:szCs w:val="24"/>
                <w:lang w:val="en-US"/>
              </w:rPr>
              <w:t>51 123</w:t>
            </w:r>
            <w:r w:rsidRPr="003175FF">
              <w:rPr>
                <w:rFonts w:ascii="Times New Roman" w:hAnsi="Times New Roman" w:cs="Times New Roman"/>
                <w:sz w:val="24"/>
                <w:szCs w:val="24"/>
                <w:lang w:val="uk-UA"/>
              </w:rPr>
              <w:t>,71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+26 092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en-US"/>
              </w:rPr>
              <w:t>2</w:t>
            </w:r>
            <w:r w:rsidRPr="003175FF">
              <w:rPr>
                <w:rFonts w:ascii="Times New Roman" w:hAnsi="Times New Roman" w:cs="Times New Roman"/>
                <w:sz w:val="24"/>
                <w:szCs w:val="24"/>
                <w:lang w:val="uk-UA"/>
              </w:rPr>
              <w:t>8</w:t>
            </w:r>
            <w:r w:rsidRPr="003175FF">
              <w:rPr>
                <w:rFonts w:ascii="Times New Roman" w:hAnsi="Times New Roman" w:cs="Times New Roman"/>
                <w:sz w:val="24"/>
                <w:szCs w:val="24"/>
                <w:lang w:val="en-US"/>
              </w:rPr>
              <w:t> </w:t>
            </w:r>
            <w:r w:rsidRPr="003175FF">
              <w:rPr>
                <w:rFonts w:ascii="Times New Roman" w:hAnsi="Times New Roman" w:cs="Times New Roman"/>
                <w:sz w:val="24"/>
                <w:szCs w:val="24"/>
                <w:lang w:val="uk-UA"/>
              </w:rPr>
              <w:t>277</w:t>
            </w:r>
            <w:r w:rsidRPr="003175FF">
              <w:rPr>
                <w:rFonts w:ascii="Times New Roman" w:hAnsi="Times New Roman" w:cs="Times New Roman"/>
                <w:sz w:val="24"/>
                <w:szCs w:val="24"/>
                <w:lang w:val="en-US"/>
              </w:rPr>
              <w:t xml:space="preserve"> </w:t>
            </w:r>
            <w:r w:rsidRPr="003175FF">
              <w:rPr>
                <w:rFonts w:ascii="Times New Roman" w:hAnsi="Times New Roman" w:cs="Times New Roman"/>
                <w:sz w:val="24"/>
                <w:szCs w:val="24"/>
                <w:lang w:val="uk-UA"/>
              </w:rPr>
              <w:t>215,71</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753 761 328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753 761 328</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 xml:space="preserve">9 </w:t>
            </w:r>
            <w:r w:rsidRPr="003175FF">
              <w:rPr>
                <w:rFonts w:ascii="Times New Roman" w:hAnsi="Times New Roman" w:cs="Times New Roman"/>
                <w:sz w:val="24"/>
                <w:szCs w:val="24"/>
                <w:lang w:val="en-US"/>
              </w:rPr>
              <w:t>4</w:t>
            </w:r>
            <w:r w:rsidRPr="003175FF">
              <w:rPr>
                <w:rFonts w:ascii="Times New Roman" w:hAnsi="Times New Roman" w:cs="Times New Roman"/>
                <w:sz w:val="24"/>
                <w:szCs w:val="24"/>
                <w:lang w:val="uk-UA"/>
              </w:rPr>
              <w:t>76 200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 xml:space="preserve">9 </w:t>
            </w:r>
            <w:r w:rsidRPr="003175FF">
              <w:rPr>
                <w:rFonts w:ascii="Times New Roman" w:hAnsi="Times New Roman" w:cs="Times New Roman"/>
                <w:sz w:val="24"/>
                <w:szCs w:val="24"/>
                <w:lang w:val="en-US"/>
              </w:rPr>
              <w:t>4</w:t>
            </w:r>
            <w:r w:rsidRPr="003175FF">
              <w:rPr>
                <w:rFonts w:ascii="Times New Roman" w:hAnsi="Times New Roman" w:cs="Times New Roman"/>
                <w:sz w:val="24"/>
                <w:szCs w:val="24"/>
                <w:lang w:val="uk-UA"/>
              </w:rPr>
              <w:t>76 200</w:t>
            </w:r>
          </w:p>
        </w:tc>
      </w:tr>
      <w:tr w:rsidR="003175FF" w:rsidRPr="003175FF" w:rsidTr="003175FF">
        <w:trPr>
          <w:trHeight w:val="1417"/>
        </w:trPr>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7 698 200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7 698 200</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center"/>
              <w:rPr>
                <w:sz w:val="28"/>
                <w:szCs w:val="28"/>
                <w:lang w:val="uk-UA"/>
              </w:rPr>
            </w:pPr>
          </w:p>
          <w:p w:rsidR="003175FF" w:rsidRPr="003175FF" w:rsidRDefault="003175FF" w:rsidP="003175FF">
            <w:pPr>
              <w:pStyle w:val="2"/>
              <w:spacing w:after="0" w:line="240" w:lineRule="auto"/>
              <w:jc w:val="center"/>
              <w:rPr>
                <w:sz w:val="28"/>
                <w:szCs w:val="28"/>
                <w:lang w:val="uk-UA"/>
              </w:rPr>
            </w:pPr>
            <w:r w:rsidRPr="003175FF">
              <w:rPr>
                <w:sz w:val="28"/>
                <w:szCs w:val="28"/>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rPr>
                <w:sz w:val="28"/>
                <w:szCs w:val="28"/>
                <w:lang w:val="uk-UA"/>
              </w:rPr>
            </w:pPr>
            <w:r w:rsidRPr="003175FF">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106 595 547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lang w:val="uk-UA"/>
              </w:rPr>
            </w:pPr>
            <w:r w:rsidRPr="003175FF">
              <w:rPr>
                <w:rFonts w:ascii="Times New Roman" w:hAnsi="Times New Roman" w:cs="Times New Roman"/>
                <w:sz w:val="24"/>
                <w:szCs w:val="24"/>
                <w:lang w:val="uk-UA"/>
              </w:rPr>
              <w:t>+7 549 990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3175FF" w:rsidRPr="003175FF" w:rsidRDefault="003175FF" w:rsidP="003175FF">
            <w:pPr>
              <w:spacing w:after="0" w:line="240" w:lineRule="auto"/>
              <w:jc w:val="center"/>
              <w:rPr>
                <w:rFonts w:ascii="Times New Roman" w:hAnsi="Times New Roman" w:cs="Times New Roman"/>
                <w:sz w:val="24"/>
                <w:szCs w:val="24"/>
              </w:rPr>
            </w:pPr>
            <w:r w:rsidRPr="003175FF">
              <w:rPr>
                <w:rFonts w:ascii="Times New Roman" w:hAnsi="Times New Roman" w:cs="Times New Roman"/>
                <w:sz w:val="24"/>
                <w:szCs w:val="24"/>
                <w:lang w:val="uk-UA"/>
              </w:rPr>
              <w:t>114 145 537</w:t>
            </w:r>
          </w:p>
        </w:tc>
      </w:tr>
      <w:tr w:rsidR="003175FF" w:rsidRPr="003175FF" w:rsidTr="003175FF">
        <w:tc>
          <w:tcPr>
            <w:tcW w:w="1209"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pStyle w:val="2"/>
              <w:spacing w:after="0" w:line="240" w:lineRule="auto"/>
              <w:jc w:val="both"/>
              <w:rPr>
                <w:b/>
                <w:sz w:val="28"/>
                <w:szCs w:val="28"/>
                <w:lang w:val="uk-UA"/>
              </w:rPr>
            </w:pPr>
            <w:r w:rsidRPr="003175FF">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3175FF" w:rsidRPr="003175FF" w:rsidRDefault="003175FF" w:rsidP="003175FF">
            <w:pPr>
              <w:pStyle w:val="2"/>
              <w:spacing w:after="0" w:line="240" w:lineRule="auto"/>
              <w:jc w:val="both"/>
              <w:rPr>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spacing w:after="0" w:line="240" w:lineRule="auto"/>
              <w:ind w:right="34"/>
              <w:jc w:val="center"/>
              <w:rPr>
                <w:rFonts w:ascii="Times New Roman" w:hAnsi="Times New Roman" w:cs="Times New Roman"/>
                <w:b/>
                <w:bCs/>
              </w:rPr>
            </w:pPr>
            <w:r w:rsidRPr="003175FF">
              <w:rPr>
                <w:rFonts w:ascii="Times New Roman" w:hAnsi="Times New Roman" w:cs="Times New Roman"/>
                <w:b/>
                <w:bCs/>
                <w:lang w:val="uk-UA"/>
              </w:rPr>
              <w:t>2 301 492 263,69</w:t>
            </w:r>
          </w:p>
        </w:tc>
        <w:tc>
          <w:tcPr>
            <w:tcW w:w="1843"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spacing w:after="0" w:line="240" w:lineRule="auto"/>
              <w:jc w:val="center"/>
              <w:rPr>
                <w:rFonts w:ascii="Times New Roman" w:hAnsi="Times New Roman" w:cs="Times New Roman"/>
                <w:b/>
                <w:bCs/>
                <w:lang w:val="en-US"/>
              </w:rPr>
            </w:pPr>
            <w:r w:rsidRPr="003175FF">
              <w:rPr>
                <w:rFonts w:ascii="Times New Roman" w:hAnsi="Times New Roman" w:cs="Times New Roman"/>
                <w:b/>
                <w:lang w:val="uk-UA"/>
              </w:rPr>
              <w:t>+26 092</w:t>
            </w:r>
          </w:p>
        </w:tc>
        <w:tc>
          <w:tcPr>
            <w:tcW w:w="1842" w:type="dxa"/>
            <w:tcBorders>
              <w:top w:val="single" w:sz="4" w:space="0" w:color="000000"/>
              <w:left w:val="single" w:sz="4" w:space="0" w:color="000000"/>
              <w:bottom w:val="single" w:sz="4" w:space="0" w:color="000000"/>
              <w:right w:val="single" w:sz="4" w:space="0" w:color="000000"/>
            </w:tcBorders>
            <w:hideMark/>
          </w:tcPr>
          <w:p w:rsidR="003175FF" w:rsidRPr="003175FF" w:rsidRDefault="003175FF" w:rsidP="003175FF">
            <w:pPr>
              <w:spacing w:after="0" w:line="240" w:lineRule="auto"/>
              <w:ind w:right="34"/>
              <w:jc w:val="center"/>
              <w:rPr>
                <w:rFonts w:ascii="Times New Roman" w:hAnsi="Times New Roman" w:cs="Times New Roman"/>
                <w:b/>
                <w:bCs/>
              </w:rPr>
            </w:pPr>
            <w:r w:rsidRPr="003175FF">
              <w:rPr>
                <w:rFonts w:ascii="Times New Roman" w:hAnsi="Times New Roman" w:cs="Times New Roman"/>
                <w:b/>
                <w:bCs/>
                <w:lang w:val="uk-UA"/>
              </w:rPr>
              <w:t>2 301 518 355,69</w:t>
            </w:r>
          </w:p>
        </w:tc>
      </w:tr>
    </w:tbl>
    <w:p w:rsidR="003175FF" w:rsidRPr="003175FF" w:rsidRDefault="003175FF" w:rsidP="003175FF">
      <w:pPr>
        <w:spacing w:after="0" w:line="240" w:lineRule="auto"/>
        <w:ind w:firstLine="567"/>
        <w:jc w:val="both"/>
        <w:rPr>
          <w:rFonts w:ascii="Times New Roman" w:hAnsi="Times New Roman" w:cs="Times New Roman"/>
          <w:color w:val="FF0000"/>
          <w:sz w:val="28"/>
          <w:szCs w:val="28"/>
          <w:lang w:val="uk-UA"/>
        </w:rPr>
      </w:pPr>
    </w:p>
    <w:bookmarkEnd w:id="0"/>
    <w:p w:rsidR="003175FF" w:rsidRPr="003175FF" w:rsidRDefault="003175FF" w:rsidP="003175FF">
      <w:pPr>
        <w:pStyle w:val="3"/>
        <w:tabs>
          <w:tab w:val="left" w:pos="6711"/>
        </w:tabs>
        <w:ind w:firstLine="360"/>
        <w:jc w:val="center"/>
        <w:rPr>
          <w:b/>
          <w:sz w:val="28"/>
          <w:szCs w:val="28"/>
        </w:rPr>
      </w:pPr>
      <w:r w:rsidRPr="003175FF">
        <w:rPr>
          <w:b/>
          <w:sz w:val="28"/>
          <w:szCs w:val="28"/>
        </w:rPr>
        <w:lastRenderedPageBreak/>
        <w:t>ДОХОДИ</w:t>
      </w:r>
    </w:p>
    <w:p w:rsidR="003175FF" w:rsidRPr="003175FF" w:rsidRDefault="003175FF" w:rsidP="003175FF">
      <w:pPr>
        <w:pStyle w:val="3"/>
        <w:tabs>
          <w:tab w:val="left" w:pos="6711"/>
        </w:tabs>
        <w:ind w:firstLine="360"/>
        <w:jc w:val="center"/>
        <w:rPr>
          <w:b/>
          <w:sz w:val="28"/>
          <w:szCs w:val="28"/>
        </w:rPr>
      </w:pPr>
    </w:p>
    <w:p w:rsidR="003175FF" w:rsidRPr="003175FF" w:rsidRDefault="003175FF" w:rsidP="003175FF">
      <w:pPr>
        <w:spacing w:after="0" w:line="240" w:lineRule="auto"/>
        <w:jc w:val="center"/>
        <w:rPr>
          <w:rFonts w:ascii="Times New Roman" w:hAnsi="Times New Roman" w:cs="Times New Roman"/>
          <w:b/>
          <w:sz w:val="28"/>
          <w:szCs w:val="28"/>
          <w:lang w:val="uk-UA"/>
        </w:rPr>
      </w:pPr>
      <w:r w:rsidRPr="003175FF">
        <w:rPr>
          <w:rFonts w:ascii="Times New Roman" w:hAnsi="Times New Roman" w:cs="Times New Roman"/>
          <w:b/>
          <w:sz w:val="28"/>
          <w:szCs w:val="28"/>
          <w:lang w:val="uk-UA"/>
        </w:rPr>
        <w:t>ЗАГАЛЬНИЙ ФОНД</w:t>
      </w: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numPr>
          <w:ilvl w:val="0"/>
          <w:numId w:val="3"/>
        </w:numPr>
        <w:spacing w:after="0" w:line="240" w:lineRule="auto"/>
        <w:ind w:left="0" w:firstLine="0"/>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Збільшити доходну частину бюджету на 26 092,0  грн.:</w:t>
      </w:r>
    </w:p>
    <w:p w:rsidR="003175FF" w:rsidRPr="003175FF" w:rsidRDefault="003175FF" w:rsidP="003175FF">
      <w:pPr>
        <w:spacing w:after="0" w:line="240" w:lineRule="auto"/>
        <w:jc w:val="center"/>
        <w:rPr>
          <w:rFonts w:ascii="Times New Roman" w:hAnsi="Times New Roman" w:cs="Times New Roman"/>
          <w:b/>
          <w:color w:val="FF0000"/>
          <w:sz w:val="16"/>
          <w:szCs w:val="16"/>
          <w:lang w:val="uk-UA"/>
        </w:rPr>
      </w:pPr>
    </w:p>
    <w:p w:rsidR="003175FF" w:rsidRPr="003175FF" w:rsidRDefault="003175FF" w:rsidP="003175FF">
      <w:pPr>
        <w:pStyle w:val="3"/>
        <w:numPr>
          <w:ilvl w:val="1"/>
          <w:numId w:val="4"/>
        </w:numPr>
        <w:ind w:left="0" w:firstLine="0"/>
        <w:rPr>
          <w:b/>
          <w:sz w:val="28"/>
          <w:szCs w:val="28"/>
        </w:rPr>
      </w:pPr>
      <w:r w:rsidRPr="003175FF">
        <w:rPr>
          <w:b/>
          <w:sz w:val="28"/>
          <w:szCs w:val="28"/>
        </w:rPr>
        <w:t>відповідно до наказу Київської обласної державної адміністрації (Київської обласної військової адміністрації) від 11.10.2023 № 270 «Про внесення змін до обласного бюджету Київської області на 2023 рік» збільшити на 26 092,0 грн.:</w:t>
      </w:r>
    </w:p>
    <w:p w:rsidR="003175FF" w:rsidRPr="003175FF" w:rsidRDefault="003175FF" w:rsidP="003175FF">
      <w:pPr>
        <w:pStyle w:val="3"/>
        <w:ind w:firstLine="0"/>
        <w:rPr>
          <w:b/>
          <w:sz w:val="16"/>
          <w:szCs w:val="16"/>
        </w:rPr>
      </w:pPr>
    </w:p>
    <w:p w:rsidR="003175FF" w:rsidRPr="003175FF" w:rsidRDefault="003175FF" w:rsidP="003175FF">
      <w:pPr>
        <w:pStyle w:val="3"/>
        <w:numPr>
          <w:ilvl w:val="2"/>
          <w:numId w:val="4"/>
        </w:numPr>
        <w:ind w:left="0" w:firstLine="0"/>
        <w:rPr>
          <w:sz w:val="28"/>
          <w:szCs w:val="28"/>
        </w:rPr>
      </w:pPr>
      <w:r w:rsidRPr="003175FF">
        <w:rPr>
          <w:sz w:val="28"/>
          <w:szCs w:val="28"/>
          <w:u w:val="single"/>
        </w:rPr>
        <w:t>по коду 41057700</w:t>
      </w:r>
      <w:r w:rsidRPr="003175FF">
        <w:rPr>
          <w:sz w:val="28"/>
          <w:szCs w:val="28"/>
        </w:rPr>
        <w:t xml:space="preserve">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збільшити на 26 092,0 грн.</w:t>
      </w:r>
    </w:p>
    <w:p w:rsidR="003175FF" w:rsidRPr="003175FF" w:rsidRDefault="003175FF" w:rsidP="003175FF">
      <w:pPr>
        <w:pStyle w:val="3"/>
        <w:ind w:firstLine="0"/>
        <w:rPr>
          <w:b/>
          <w:sz w:val="28"/>
          <w:szCs w:val="28"/>
        </w:rPr>
      </w:pPr>
    </w:p>
    <w:p w:rsidR="003175FF" w:rsidRPr="003175FF" w:rsidRDefault="003175FF" w:rsidP="003175FF">
      <w:pPr>
        <w:pStyle w:val="3"/>
        <w:tabs>
          <w:tab w:val="left" w:pos="6711"/>
        </w:tabs>
        <w:ind w:firstLine="360"/>
        <w:jc w:val="center"/>
        <w:rPr>
          <w:b/>
          <w:sz w:val="28"/>
          <w:szCs w:val="28"/>
        </w:rPr>
      </w:pPr>
      <w:r w:rsidRPr="003175FF">
        <w:rPr>
          <w:b/>
          <w:sz w:val="28"/>
          <w:szCs w:val="28"/>
        </w:rPr>
        <w:t>ВИДАТКИ</w:t>
      </w:r>
    </w:p>
    <w:p w:rsidR="003175FF" w:rsidRPr="003175FF" w:rsidRDefault="003175FF" w:rsidP="003175FF">
      <w:pPr>
        <w:pStyle w:val="3"/>
        <w:tabs>
          <w:tab w:val="left" w:pos="6711"/>
        </w:tabs>
        <w:ind w:firstLine="360"/>
        <w:jc w:val="center"/>
        <w:rPr>
          <w:b/>
          <w:sz w:val="28"/>
          <w:szCs w:val="28"/>
        </w:rPr>
      </w:pPr>
    </w:p>
    <w:p w:rsidR="003175FF" w:rsidRPr="003175FF" w:rsidRDefault="003175FF" w:rsidP="003175FF">
      <w:pPr>
        <w:spacing w:after="0" w:line="240" w:lineRule="auto"/>
        <w:jc w:val="center"/>
        <w:rPr>
          <w:rFonts w:ascii="Times New Roman" w:hAnsi="Times New Roman" w:cs="Times New Roman"/>
          <w:b/>
          <w:sz w:val="28"/>
          <w:szCs w:val="28"/>
          <w:lang w:val="uk-UA"/>
        </w:rPr>
      </w:pPr>
      <w:r w:rsidRPr="003175FF">
        <w:rPr>
          <w:rFonts w:ascii="Times New Roman" w:hAnsi="Times New Roman" w:cs="Times New Roman"/>
          <w:b/>
          <w:sz w:val="28"/>
          <w:szCs w:val="28"/>
          <w:lang w:val="uk-UA"/>
        </w:rPr>
        <w:t>ЗАГАЛЬНИЙ ФОНД</w:t>
      </w: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spacing w:after="0" w:line="240" w:lineRule="auto"/>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1. Зменшити видаткову частину бюджету на 6 553 528,0 грн.:</w:t>
      </w:r>
    </w:p>
    <w:p w:rsidR="003175FF" w:rsidRPr="003175FF" w:rsidRDefault="003175FF" w:rsidP="003175FF">
      <w:pPr>
        <w:pStyle w:val="3"/>
        <w:ind w:firstLine="0"/>
        <w:rPr>
          <w:b/>
          <w:sz w:val="16"/>
          <w:szCs w:val="16"/>
          <w:lang w:eastAsia="ru-RU"/>
        </w:rPr>
      </w:pPr>
    </w:p>
    <w:p w:rsidR="003175FF" w:rsidRPr="003175FF" w:rsidRDefault="003175FF" w:rsidP="003175FF">
      <w:pPr>
        <w:pStyle w:val="3"/>
        <w:ind w:firstLine="0"/>
        <w:rPr>
          <w:b/>
          <w:sz w:val="28"/>
          <w:szCs w:val="28"/>
        </w:rPr>
      </w:pPr>
      <w:r w:rsidRPr="003175FF">
        <w:rPr>
          <w:b/>
          <w:sz w:val="28"/>
          <w:szCs w:val="28"/>
        </w:rPr>
        <w:t>1.1. відповідно до наказу Київської обласної державної адміністрації (Київської обласної військової адміністрації) від 11.10.2023 № 270 «Про внесення змін до обласного бюджету Київської області на 2023 рік» збільшити на 26 092,0 грн.:</w:t>
      </w:r>
    </w:p>
    <w:p w:rsidR="003175FF" w:rsidRPr="003175FF" w:rsidRDefault="003175FF" w:rsidP="003175FF">
      <w:pPr>
        <w:pStyle w:val="3"/>
        <w:ind w:firstLine="0"/>
        <w:rPr>
          <w:b/>
          <w:sz w:val="16"/>
          <w:szCs w:val="16"/>
        </w:rPr>
      </w:pPr>
    </w:p>
    <w:p w:rsidR="003175FF" w:rsidRPr="003175FF" w:rsidRDefault="003175FF" w:rsidP="003175FF">
      <w:pPr>
        <w:pStyle w:val="3"/>
        <w:numPr>
          <w:ilvl w:val="2"/>
          <w:numId w:val="3"/>
        </w:numPr>
        <w:ind w:left="0" w:firstLine="0"/>
        <w:rPr>
          <w:sz w:val="28"/>
          <w:szCs w:val="28"/>
        </w:rPr>
      </w:pPr>
      <w:r w:rsidRPr="003175FF">
        <w:rPr>
          <w:sz w:val="28"/>
          <w:szCs w:val="28"/>
          <w:u w:val="single"/>
        </w:rPr>
        <w:t>Відділу фізичної культури та спорту Броварської міської ради Броварського району Київської області</w:t>
      </w:r>
      <w:r w:rsidRPr="003175FF">
        <w:rPr>
          <w:b/>
          <w:sz w:val="28"/>
          <w:szCs w:val="28"/>
        </w:rPr>
        <w:t xml:space="preserve"> </w:t>
      </w:r>
      <w:r w:rsidRPr="003175FF">
        <w:rPr>
          <w:sz w:val="28"/>
          <w:szCs w:val="28"/>
        </w:rPr>
        <w:t>збільшити на 26 092,0 грн.:</w:t>
      </w:r>
    </w:p>
    <w:p w:rsidR="003175FF" w:rsidRPr="003175FF" w:rsidRDefault="003175FF" w:rsidP="003175FF">
      <w:pPr>
        <w:pStyle w:val="3"/>
        <w:ind w:firstLine="0"/>
        <w:rPr>
          <w:sz w:val="16"/>
          <w:szCs w:val="16"/>
        </w:rPr>
      </w:pPr>
    </w:p>
    <w:p w:rsidR="003175FF" w:rsidRPr="003175FF" w:rsidRDefault="003175FF" w:rsidP="003175FF">
      <w:pPr>
        <w:pStyle w:val="3"/>
        <w:numPr>
          <w:ilvl w:val="3"/>
          <w:numId w:val="3"/>
        </w:numPr>
        <w:tabs>
          <w:tab w:val="left" w:pos="993"/>
        </w:tabs>
        <w:ind w:left="0" w:firstLine="0"/>
        <w:rPr>
          <w:sz w:val="28"/>
          <w:szCs w:val="28"/>
        </w:rPr>
      </w:pPr>
      <w:r w:rsidRPr="003175FF">
        <w:rPr>
          <w:sz w:val="28"/>
          <w:szCs w:val="28"/>
          <w:u w:val="single"/>
        </w:rPr>
        <w:t>по коду 1115049</w:t>
      </w:r>
      <w:r w:rsidRPr="003175FF">
        <w:rPr>
          <w:sz w:val="28"/>
          <w:szCs w:val="28"/>
        </w:rPr>
        <w:t xml:space="preserve"> «Виконання окремих заходів з реалізації соціального проекту "Активні парки - локації здорової України"» збільшити на 26 092,0 грн., з них: по КЕКВ 2111 «Заробітна плата» на 21 387,0 грн. та по КЕКВ 2120 «Нарахування на оплату праці» на 4 705,0 грн.;</w:t>
      </w:r>
    </w:p>
    <w:p w:rsidR="003175FF" w:rsidRPr="003175FF" w:rsidRDefault="003175FF" w:rsidP="003175FF">
      <w:pPr>
        <w:pStyle w:val="a5"/>
        <w:rPr>
          <w:sz w:val="16"/>
          <w:szCs w:val="16"/>
        </w:rPr>
      </w:pPr>
    </w:p>
    <w:p w:rsidR="003175FF" w:rsidRPr="003175FF" w:rsidRDefault="003175FF" w:rsidP="003175FF">
      <w:pPr>
        <w:numPr>
          <w:ilvl w:val="1"/>
          <w:numId w:val="3"/>
        </w:numPr>
        <w:spacing w:after="0" w:line="240" w:lineRule="auto"/>
        <w:ind w:left="0" w:firstLine="0"/>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зменшити видатки на 6 579 620,0 грн. для передачі коштів із загального фонду в спеціальний фонд (бюджет розвитку):</w:t>
      </w:r>
    </w:p>
    <w:p w:rsidR="003175FF" w:rsidRPr="003175FF" w:rsidRDefault="003175FF" w:rsidP="003175FF">
      <w:pPr>
        <w:pStyle w:val="3"/>
        <w:tabs>
          <w:tab w:val="left" w:pos="0"/>
          <w:tab w:val="left" w:pos="284"/>
        </w:tabs>
        <w:ind w:firstLine="0"/>
        <w:rPr>
          <w:b/>
          <w:sz w:val="16"/>
          <w:szCs w:val="16"/>
        </w:rPr>
      </w:pPr>
    </w:p>
    <w:p w:rsidR="003175FF" w:rsidRPr="003175FF" w:rsidRDefault="003175FF" w:rsidP="003175FF">
      <w:pPr>
        <w:pStyle w:val="3"/>
        <w:numPr>
          <w:ilvl w:val="2"/>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Виконавчому комітету Броварської міської ради Броварського району Київської області </w:t>
      </w:r>
      <w:r w:rsidRPr="003175FF">
        <w:rPr>
          <w:sz w:val="28"/>
          <w:szCs w:val="28"/>
        </w:rPr>
        <w:t>зменшити на 500 000,0 грн.:</w:t>
      </w:r>
    </w:p>
    <w:p w:rsidR="003175FF" w:rsidRPr="003175FF" w:rsidRDefault="003175FF" w:rsidP="003175FF">
      <w:pPr>
        <w:pStyle w:val="3"/>
        <w:tabs>
          <w:tab w:val="left" w:pos="0"/>
          <w:tab w:val="left" w:pos="142"/>
          <w:tab w:val="left" w:pos="426"/>
          <w:tab w:val="left" w:pos="709"/>
          <w:tab w:val="left" w:pos="851"/>
        </w:tabs>
        <w:ind w:firstLine="0"/>
        <w:rPr>
          <w:sz w:val="16"/>
          <w:szCs w:val="16"/>
          <w:u w:val="single"/>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по коду 0210160 </w:t>
      </w:r>
      <w:r w:rsidRPr="003175FF">
        <w:rPr>
          <w:sz w:val="28"/>
          <w:szCs w:val="28"/>
        </w:rPr>
        <w:t>«Керівництво і управління діяльності виконавчого комітету у містах (місті Києві), селищах, селах, територіальних громадах» зменшити поточні видатки на 500 000,0 грн.;</w:t>
      </w:r>
    </w:p>
    <w:p w:rsidR="003175FF" w:rsidRPr="003175FF" w:rsidRDefault="003175FF" w:rsidP="003175FF">
      <w:pPr>
        <w:pStyle w:val="3"/>
        <w:tabs>
          <w:tab w:val="left" w:pos="0"/>
          <w:tab w:val="left" w:pos="142"/>
          <w:tab w:val="left" w:pos="426"/>
          <w:tab w:val="left" w:pos="709"/>
          <w:tab w:val="left" w:pos="851"/>
        </w:tabs>
        <w:ind w:firstLine="0"/>
        <w:rPr>
          <w:sz w:val="16"/>
          <w:szCs w:val="16"/>
          <w:u w:val="single"/>
        </w:rPr>
      </w:pPr>
    </w:p>
    <w:p w:rsidR="003175FF" w:rsidRPr="003175FF" w:rsidRDefault="003175FF" w:rsidP="003175FF">
      <w:pPr>
        <w:pStyle w:val="3"/>
        <w:numPr>
          <w:ilvl w:val="2"/>
          <w:numId w:val="3"/>
        </w:numPr>
        <w:tabs>
          <w:tab w:val="left" w:pos="0"/>
          <w:tab w:val="left" w:pos="142"/>
          <w:tab w:val="left" w:pos="426"/>
          <w:tab w:val="left" w:pos="709"/>
          <w:tab w:val="left" w:pos="851"/>
        </w:tabs>
        <w:ind w:left="0" w:firstLine="0"/>
        <w:rPr>
          <w:sz w:val="28"/>
          <w:szCs w:val="28"/>
        </w:rPr>
      </w:pPr>
      <w:r w:rsidRPr="003175FF">
        <w:rPr>
          <w:sz w:val="28"/>
          <w:szCs w:val="28"/>
          <w:u w:val="single"/>
        </w:rPr>
        <w:t>Управління соціального захисту населення Броварської міської ради Броварського району Київської області</w:t>
      </w:r>
      <w:r w:rsidRPr="003175FF">
        <w:rPr>
          <w:sz w:val="28"/>
          <w:szCs w:val="28"/>
        </w:rPr>
        <w:t xml:space="preserve"> зменшити на 1 320 000,0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0810160</w:t>
      </w:r>
      <w:r w:rsidRPr="003175FF">
        <w:rPr>
          <w:sz w:val="28"/>
          <w:szCs w:val="28"/>
        </w:rPr>
        <w:t xml:space="preserve"> «Керівництво і управління в сфері соціального захисту населення у містах (місті Києві), селищах, селах, територіальних громадах» зменшити на 400 000,0 грн., з них: по КЕКВ 2111 «Заробітна плата» зменшити на 200 000,0 грн. та по КЕКВ 2120 «Нарахування на оплату праці» зменшити на 200 000,0 грн.;</w:t>
      </w:r>
    </w:p>
    <w:p w:rsidR="003175FF" w:rsidRPr="003175FF" w:rsidRDefault="003175FF" w:rsidP="003175FF">
      <w:pPr>
        <w:pStyle w:val="3"/>
        <w:tabs>
          <w:tab w:val="left" w:pos="0"/>
          <w:tab w:val="left" w:pos="142"/>
          <w:tab w:val="left" w:pos="426"/>
          <w:tab w:val="left" w:pos="709"/>
          <w:tab w:val="left" w:pos="851"/>
        </w:tabs>
        <w:ind w:firstLine="0"/>
        <w:rPr>
          <w:sz w:val="28"/>
          <w:szCs w:val="28"/>
          <w:u w:val="single"/>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0813104</w:t>
      </w:r>
      <w:r w:rsidRPr="003175FF">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зменшити на 250 000,0 грн., з них: по КЕКВ 2111 «Заробітна плата» зменшити на 200 000,0 грн. та по КЕКВ 2120 «Нарахування на оплату праці» зменшити на 50 000,0 грн.;</w:t>
      </w:r>
    </w:p>
    <w:p w:rsidR="003175FF" w:rsidRPr="003175FF" w:rsidRDefault="003175FF" w:rsidP="003175FF">
      <w:pPr>
        <w:pStyle w:val="a5"/>
        <w:tabs>
          <w:tab w:val="left" w:pos="0"/>
          <w:tab w:val="left" w:pos="709"/>
          <w:tab w:val="left" w:pos="851"/>
        </w:tabs>
        <w:ind w:left="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0813121</w:t>
      </w:r>
      <w:r w:rsidRPr="003175FF">
        <w:rPr>
          <w:sz w:val="28"/>
          <w:szCs w:val="28"/>
        </w:rPr>
        <w:t xml:space="preserve"> «Утримання та забезпечення діяльності центрів соціальних служб» зменшити на 200 000,0 грн., з них: по КЕКВ 2111 «Заробітна плата» зменшити на 170 000,0 грн. та по КЕКВ 2120 «Нарахування на оплату праці» зменшити на 30 000,0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0813242</w:t>
      </w:r>
      <w:r w:rsidRPr="003175FF">
        <w:rPr>
          <w:sz w:val="28"/>
          <w:szCs w:val="28"/>
        </w:rPr>
        <w:t xml:space="preserve"> «Утримання та забезпечення діяльності центрів соціальних служб» зменшити на 470 000,0 грн. для виконання Програми "З турботою про кожного" на 2021-2023 роки</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Службі у справах дітей  Броварської міської ради Броварського району Київської області  </w:t>
      </w:r>
      <w:r w:rsidRPr="003175FF">
        <w:rPr>
          <w:sz w:val="28"/>
          <w:szCs w:val="28"/>
        </w:rPr>
        <w:t>зменшити на 561 890 грн.:</w:t>
      </w:r>
    </w:p>
    <w:p w:rsidR="003175FF" w:rsidRPr="003175FF" w:rsidRDefault="003175FF" w:rsidP="003175FF">
      <w:pPr>
        <w:pStyle w:val="3"/>
        <w:tabs>
          <w:tab w:val="left" w:pos="0"/>
          <w:tab w:val="left" w:pos="142"/>
          <w:tab w:val="left" w:pos="426"/>
          <w:tab w:val="left" w:pos="709"/>
          <w:tab w:val="left" w:pos="851"/>
        </w:tabs>
        <w:ind w:firstLine="0"/>
        <w:rPr>
          <w:sz w:val="16"/>
          <w:szCs w:val="16"/>
          <w:u w:val="single"/>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0910160 «</w:t>
      </w:r>
      <w:r w:rsidRPr="003175FF">
        <w:rPr>
          <w:sz w:val="28"/>
          <w:szCs w:val="28"/>
        </w:rPr>
        <w:t>Керівництво і управління у справах дітей у містах (місті Києві), селищах, селах, територіальних громадах» зменшити на 128 510,0 грн., з них: по КЕКВ 2111 «Заробітна плата» зменшити на 102 360,0 грн. та по КЕКВ 2120 «Нарахування на оплату праці» зменшити на 26 150,0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по коду 0913121</w:t>
      </w:r>
      <w:r w:rsidRPr="003175FF">
        <w:rPr>
          <w:sz w:val="28"/>
          <w:szCs w:val="28"/>
        </w:rPr>
        <w:t xml:space="preserve"> зменшити на 433 380,0 грн. для виконання Програми підтримки сім’ї та захисту прав дітей «Щаслива родина – успішна країна» на 2023 – 2027 роки;</w:t>
      </w:r>
    </w:p>
    <w:p w:rsidR="003175FF" w:rsidRPr="003175FF" w:rsidRDefault="003175FF" w:rsidP="003175FF">
      <w:pPr>
        <w:pStyle w:val="a5"/>
        <w:tabs>
          <w:tab w:val="left" w:pos="0"/>
          <w:tab w:val="left" w:pos="709"/>
          <w:tab w:val="left" w:pos="851"/>
        </w:tabs>
        <w:ind w:left="0"/>
        <w:rPr>
          <w:sz w:val="16"/>
          <w:szCs w:val="16"/>
        </w:rPr>
      </w:pPr>
    </w:p>
    <w:p w:rsidR="003175FF" w:rsidRPr="003175FF" w:rsidRDefault="003175FF" w:rsidP="003175FF">
      <w:pPr>
        <w:pStyle w:val="3"/>
        <w:numPr>
          <w:ilvl w:val="2"/>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Управлінню культури, сім'ї та молоді Броварської міської ради Броварського району Київської області </w:t>
      </w:r>
      <w:r w:rsidRPr="003175FF">
        <w:rPr>
          <w:sz w:val="28"/>
          <w:szCs w:val="28"/>
        </w:rPr>
        <w:t>зменшити на 2 918 110,0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по коду 1011080 </w:t>
      </w:r>
      <w:r w:rsidRPr="003175FF">
        <w:rPr>
          <w:sz w:val="28"/>
          <w:szCs w:val="28"/>
        </w:rPr>
        <w:t>«Надання спеціалізованої освіти мистецькими школами» зменшити на 2 483 110,0 грн. з них: по КЕКВ 2111 «Заробітна плата» зменшити на 973 110,0 грн. та по КЕКВ 2120 «Нарахування на оплату праці» зменшити на 510 000,0 грн.;</w:t>
      </w:r>
    </w:p>
    <w:p w:rsidR="003175FF" w:rsidRPr="003175FF" w:rsidRDefault="003175FF" w:rsidP="003175FF">
      <w:pPr>
        <w:pStyle w:val="a5"/>
        <w:tabs>
          <w:tab w:val="left" w:pos="0"/>
          <w:tab w:val="left" w:pos="709"/>
          <w:tab w:val="left" w:pos="851"/>
        </w:tabs>
        <w:ind w:left="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по коду 1014030 </w:t>
      </w:r>
      <w:r w:rsidRPr="003175FF">
        <w:rPr>
          <w:sz w:val="28"/>
          <w:szCs w:val="28"/>
        </w:rPr>
        <w:t>«Забезпечення діяльності бібліотек» зменшити на 285 000,0 грн. з них: по КЕКВ 2111 «Заробітна плата» зменшити на 200 000,0 грн. та по КЕКВ 2120 «Нарахування на оплату праці» зменшити на 85 000,0 грн.;</w:t>
      </w:r>
    </w:p>
    <w:p w:rsidR="003175FF" w:rsidRPr="003175FF" w:rsidRDefault="003175FF" w:rsidP="003175FF">
      <w:pPr>
        <w:pStyle w:val="a5"/>
        <w:tabs>
          <w:tab w:val="left" w:pos="0"/>
          <w:tab w:val="left" w:pos="709"/>
          <w:tab w:val="left" w:pos="851"/>
        </w:tabs>
        <w:ind w:left="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по коду 1014040 </w:t>
      </w:r>
      <w:r w:rsidRPr="003175FF">
        <w:rPr>
          <w:sz w:val="28"/>
          <w:szCs w:val="28"/>
        </w:rPr>
        <w:t>«Забезпечення діяльності бібліотек» зменшити на 150 000,0 грн. з них: по КЕКВ 2111 «Заробітна плата» зменшити на 100 000,0 грн. та по КЕКВ 2120 «Нарахування на оплату праці» зменшити на 50 000,0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709"/>
          <w:tab w:val="left" w:pos="851"/>
        </w:tabs>
        <w:ind w:left="0" w:firstLine="0"/>
        <w:rPr>
          <w:sz w:val="28"/>
          <w:szCs w:val="28"/>
        </w:rPr>
      </w:pPr>
      <w:r w:rsidRPr="003175FF">
        <w:rPr>
          <w:sz w:val="28"/>
          <w:szCs w:val="28"/>
          <w:u w:val="single"/>
        </w:rPr>
        <w:t>Фінансовому управлінню Броварської міської ради Броварського району Київської області</w:t>
      </w:r>
      <w:r w:rsidRPr="003175FF">
        <w:rPr>
          <w:sz w:val="28"/>
          <w:szCs w:val="28"/>
        </w:rPr>
        <w:t xml:space="preserve"> зменшити на 1 279 620,0 грн.:</w:t>
      </w:r>
    </w:p>
    <w:p w:rsidR="003175FF" w:rsidRPr="003175FF" w:rsidRDefault="003175FF" w:rsidP="003175FF">
      <w:pPr>
        <w:pStyle w:val="3"/>
        <w:tabs>
          <w:tab w:val="left" w:pos="0"/>
          <w:tab w:val="left" w:pos="142"/>
          <w:tab w:val="left" w:pos="426"/>
          <w:tab w:val="left" w:pos="709"/>
          <w:tab w:val="left" w:pos="851"/>
        </w:tabs>
        <w:ind w:firstLine="0"/>
        <w:rPr>
          <w:sz w:val="16"/>
          <w:szCs w:val="16"/>
        </w:rPr>
      </w:pPr>
    </w:p>
    <w:p w:rsidR="003175FF" w:rsidRPr="003175FF" w:rsidRDefault="003175FF" w:rsidP="003175FF">
      <w:pPr>
        <w:pStyle w:val="3"/>
        <w:numPr>
          <w:ilvl w:val="3"/>
          <w:numId w:val="3"/>
        </w:numPr>
        <w:tabs>
          <w:tab w:val="left" w:pos="0"/>
          <w:tab w:val="left" w:pos="142"/>
          <w:tab w:val="left" w:pos="426"/>
          <w:tab w:val="left" w:pos="709"/>
          <w:tab w:val="left" w:pos="851"/>
        </w:tabs>
        <w:ind w:left="0" w:firstLine="0"/>
        <w:rPr>
          <w:sz w:val="28"/>
          <w:szCs w:val="28"/>
        </w:rPr>
      </w:pPr>
      <w:r w:rsidRPr="003175FF">
        <w:rPr>
          <w:sz w:val="28"/>
          <w:szCs w:val="28"/>
          <w:u w:val="single"/>
        </w:rPr>
        <w:t xml:space="preserve">по коду 3719800 </w:t>
      </w:r>
      <w:r w:rsidRPr="003175FF">
        <w:rPr>
          <w:sz w:val="28"/>
          <w:szCs w:val="28"/>
        </w:rPr>
        <w:t xml:space="preserve">«Субвенція з місцевого бюджету державному бюджету на виконання програм соціально-економічного розвитку регіонів» зменшити на 1 279 620,0 грн. для виконання Програми заходів з організації </w:t>
      </w:r>
      <w:r w:rsidRPr="003175FF">
        <w:rPr>
          <w:sz w:val="28"/>
          <w:szCs w:val="28"/>
        </w:rPr>
        <w:lastRenderedPageBreak/>
        <w:t>територіальної оборони в Броварській міській територіальній громаді на 2023 рік».</w:t>
      </w:r>
    </w:p>
    <w:p w:rsidR="003175FF" w:rsidRPr="003175FF" w:rsidRDefault="003175FF" w:rsidP="003175FF">
      <w:pPr>
        <w:pStyle w:val="3"/>
        <w:tabs>
          <w:tab w:val="left" w:pos="0"/>
          <w:tab w:val="left" w:pos="142"/>
          <w:tab w:val="left" w:pos="426"/>
        </w:tabs>
        <w:ind w:firstLine="0"/>
        <w:rPr>
          <w:sz w:val="28"/>
          <w:szCs w:val="28"/>
        </w:rPr>
      </w:pPr>
    </w:p>
    <w:p w:rsidR="003175FF" w:rsidRPr="003175FF" w:rsidRDefault="003175FF" w:rsidP="003175FF">
      <w:pPr>
        <w:pStyle w:val="3"/>
        <w:numPr>
          <w:ilvl w:val="0"/>
          <w:numId w:val="3"/>
        </w:numPr>
        <w:tabs>
          <w:tab w:val="left" w:pos="0"/>
          <w:tab w:val="left" w:pos="142"/>
          <w:tab w:val="left" w:pos="426"/>
        </w:tabs>
        <w:ind w:left="0" w:firstLine="0"/>
        <w:rPr>
          <w:b/>
          <w:sz w:val="28"/>
          <w:szCs w:val="28"/>
        </w:rPr>
      </w:pPr>
      <w:r w:rsidRPr="003175FF">
        <w:rPr>
          <w:b/>
          <w:sz w:val="28"/>
          <w:szCs w:val="28"/>
        </w:rPr>
        <w:t>Здійснити перерозподіл коштів в межах загального обсягу бюджетних призначень:</w:t>
      </w:r>
    </w:p>
    <w:p w:rsidR="003175FF" w:rsidRPr="003175FF" w:rsidRDefault="003175FF" w:rsidP="003175FF">
      <w:pPr>
        <w:pStyle w:val="3"/>
        <w:tabs>
          <w:tab w:val="left" w:pos="0"/>
          <w:tab w:val="left" w:pos="142"/>
          <w:tab w:val="left" w:pos="426"/>
          <w:tab w:val="left" w:pos="709"/>
          <w:tab w:val="left" w:pos="851"/>
        </w:tabs>
        <w:ind w:firstLine="0"/>
        <w:rPr>
          <w:b/>
          <w:sz w:val="16"/>
          <w:szCs w:val="16"/>
        </w:rPr>
      </w:pPr>
    </w:p>
    <w:p w:rsidR="003175FF" w:rsidRPr="003175FF" w:rsidRDefault="003175FF" w:rsidP="003175FF">
      <w:pPr>
        <w:pStyle w:val="3"/>
        <w:numPr>
          <w:ilvl w:val="1"/>
          <w:numId w:val="3"/>
        </w:numPr>
        <w:tabs>
          <w:tab w:val="left" w:pos="0"/>
          <w:tab w:val="left" w:pos="142"/>
          <w:tab w:val="left" w:pos="426"/>
          <w:tab w:val="left" w:pos="709"/>
        </w:tabs>
        <w:ind w:left="0" w:firstLine="0"/>
        <w:rPr>
          <w:sz w:val="28"/>
          <w:szCs w:val="28"/>
        </w:rPr>
      </w:pPr>
      <w:r w:rsidRPr="003175FF">
        <w:rPr>
          <w:sz w:val="28"/>
          <w:szCs w:val="28"/>
          <w:u w:val="single"/>
        </w:rPr>
        <w:t xml:space="preserve">Управлінню культури, сім'ї та молоді Броварської міської ради Броварського району Київської області </w:t>
      </w:r>
      <w:r w:rsidRPr="003175FF">
        <w:rPr>
          <w:sz w:val="28"/>
          <w:szCs w:val="28"/>
        </w:rPr>
        <w:t>зменшити на 49 990,0 грн.:</w:t>
      </w:r>
    </w:p>
    <w:p w:rsidR="003175FF" w:rsidRPr="003175FF" w:rsidRDefault="003175FF" w:rsidP="003175FF">
      <w:pPr>
        <w:pStyle w:val="3"/>
        <w:tabs>
          <w:tab w:val="left" w:pos="0"/>
          <w:tab w:val="left" w:pos="142"/>
          <w:tab w:val="left" w:pos="426"/>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851"/>
        </w:tabs>
        <w:ind w:left="0" w:firstLine="0"/>
        <w:rPr>
          <w:sz w:val="28"/>
          <w:szCs w:val="28"/>
        </w:rPr>
      </w:pPr>
      <w:r w:rsidRPr="003175FF">
        <w:rPr>
          <w:sz w:val="28"/>
          <w:szCs w:val="28"/>
          <w:u w:val="single"/>
        </w:rPr>
        <w:t xml:space="preserve">по коду 1010160 </w:t>
      </w:r>
      <w:r w:rsidRPr="003175FF">
        <w:rPr>
          <w:sz w:val="28"/>
          <w:szCs w:val="28"/>
        </w:rPr>
        <w:t>«Керівництво і управління в сфері культури  у містах (місті Києві), селищах, селах, територіальних громадах» збільшити на 129 300,0 грн. з них: по КЕКВ 2111 «Заробітна плата» збільшити на 106 000,0 грн. та по КЕКВ 2120 «Нарахування на оплату праці» збільшити на 23 300,0 грн.;</w:t>
      </w:r>
    </w:p>
    <w:p w:rsidR="003175FF" w:rsidRPr="003175FF" w:rsidRDefault="003175FF" w:rsidP="003175FF">
      <w:pPr>
        <w:pStyle w:val="3"/>
        <w:tabs>
          <w:tab w:val="left" w:pos="0"/>
          <w:tab w:val="left" w:pos="142"/>
          <w:tab w:val="left" w:pos="426"/>
          <w:tab w:val="left" w:pos="851"/>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851"/>
        </w:tabs>
        <w:ind w:left="0" w:firstLine="0"/>
        <w:rPr>
          <w:sz w:val="28"/>
          <w:szCs w:val="28"/>
        </w:rPr>
      </w:pPr>
      <w:r w:rsidRPr="003175FF">
        <w:rPr>
          <w:sz w:val="28"/>
          <w:szCs w:val="28"/>
          <w:u w:val="single"/>
        </w:rPr>
        <w:t xml:space="preserve">по коду 1011080 </w:t>
      </w:r>
      <w:r w:rsidRPr="003175FF">
        <w:rPr>
          <w:sz w:val="28"/>
          <w:szCs w:val="28"/>
        </w:rPr>
        <w:t xml:space="preserve">«Надання спеціалізованої освіти мистецькими школами» по КЕКВ 2111 «Заробітна плата» зменшити на 26 890,0 грн.; </w:t>
      </w:r>
    </w:p>
    <w:p w:rsidR="003175FF" w:rsidRPr="003175FF" w:rsidRDefault="003175FF" w:rsidP="003175FF">
      <w:pPr>
        <w:pStyle w:val="a5"/>
        <w:tabs>
          <w:tab w:val="left" w:pos="0"/>
          <w:tab w:val="left" w:pos="851"/>
        </w:tabs>
        <w:ind w:left="0"/>
        <w:rPr>
          <w:sz w:val="16"/>
          <w:szCs w:val="16"/>
        </w:rPr>
      </w:pPr>
    </w:p>
    <w:p w:rsidR="003175FF" w:rsidRPr="003175FF" w:rsidRDefault="003175FF" w:rsidP="003175FF">
      <w:pPr>
        <w:pStyle w:val="3"/>
        <w:numPr>
          <w:ilvl w:val="2"/>
          <w:numId w:val="3"/>
        </w:numPr>
        <w:tabs>
          <w:tab w:val="left" w:pos="0"/>
          <w:tab w:val="left" w:pos="142"/>
          <w:tab w:val="left" w:pos="851"/>
        </w:tabs>
        <w:ind w:left="0" w:firstLine="0"/>
        <w:rPr>
          <w:sz w:val="28"/>
          <w:szCs w:val="28"/>
        </w:rPr>
      </w:pPr>
      <w:r w:rsidRPr="003175FF">
        <w:rPr>
          <w:sz w:val="28"/>
          <w:szCs w:val="28"/>
          <w:u w:val="single"/>
        </w:rPr>
        <w:t xml:space="preserve">по коду 1013133 </w:t>
      </w:r>
      <w:r w:rsidRPr="003175FF">
        <w:rPr>
          <w:sz w:val="28"/>
          <w:szCs w:val="28"/>
        </w:rPr>
        <w:t>«Інші заходи та заклади молодіжної політики» збільшити видатки по КЕКВ 2730 «Інші виплати населенню», зменшивши при цьому інші поточні видатки;</w:t>
      </w:r>
    </w:p>
    <w:p w:rsidR="003175FF" w:rsidRPr="003175FF" w:rsidRDefault="003175FF" w:rsidP="003175FF">
      <w:pPr>
        <w:pStyle w:val="3"/>
        <w:tabs>
          <w:tab w:val="left" w:pos="0"/>
          <w:tab w:val="left" w:pos="142"/>
          <w:tab w:val="left" w:pos="426"/>
          <w:tab w:val="left" w:pos="851"/>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851"/>
        </w:tabs>
        <w:ind w:left="0" w:firstLine="0"/>
        <w:rPr>
          <w:sz w:val="28"/>
          <w:szCs w:val="28"/>
        </w:rPr>
      </w:pPr>
      <w:r w:rsidRPr="003175FF">
        <w:rPr>
          <w:sz w:val="28"/>
          <w:szCs w:val="28"/>
          <w:u w:val="single"/>
        </w:rPr>
        <w:t xml:space="preserve">по коду 1014060 </w:t>
      </w:r>
      <w:r w:rsidRPr="003175FF">
        <w:rPr>
          <w:sz w:val="28"/>
          <w:szCs w:val="28"/>
        </w:rPr>
        <w:t xml:space="preserve">«Забезпечення діяльності палаців i будинків культури, клубів, центрів дозвілля та </w:t>
      </w:r>
      <w:proofErr w:type="spellStart"/>
      <w:r w:rsidRPr="003175FF">
        <w:rPr>
          <w:sz w:val="28"/>
          <w:szCs w:val="28"/>
        </w:rPr>
        <w:t>iнших</w:t>
      </w:r>
      <w:proofErr w:type="spellEnd"/>
      <w:r w:rsidRPr="003175FF">
        <w:rPr>
          <w:sz w:val="28"/>
          <w:szCs w:val="28"/>
        </w:rPr>
        <w:t xml:space="preserve"> клубних закладів» зменшити на 23 100,0 грн. з них: по КЕКВ 2111 «Заробітна плата» збільшити на 363 000,0 грн., по КЕКВ 2120 «Нарахування на оплату праці» збільшити на 79 900,0 грн. та по КЕКВ 2270 «Оплата комунальних послуг та енергоносіїв» зменшити на 466 000,0 грн.;</w:t>
      </w:r>
    </w:p>
    <w:p w:rsidR="003175FF" w:rsidRPr="003175FF" w:rsidRDefault="003175FF" w:rsidP="003175FF">
      <w:pPr>
        <w:pStyle w:val="a5"/>
        <w:tabs>
          <w:tab w:val="left" w:pos="0"/>
          <w:tab w:val="left" w:pos="851"/>
        </w:tabs>
        <w:ind w:left="0"/>
        <w:rPr>
          <w:sz w:val="16"/>
          <w:szCs w:val="16"/>
        </w:rPr>
      </w:pPr>
    </w:p>
    <w:p w:rsidR="003175FF" w:rsidRPr="003175FF" w:rsidRDefault="003175FF" w:rsidP="003175FF">
      <w:pPr>
        <w:pStyle w:val="3"/>
        <w:numPr>
          <w:ilvl w:val="2"/>
          <w:numId w:val="3"/>
        </w:numPr>
        <w:tabs>
          <w:tab w:val="left" w:pos="0"/>
          <w:tab w:val="left" w:pos="142"/>
          <w:tab w:val="left" w:pos="426"/>
          <w:tab w:val="left" w:pos="851"/>
        </w:tabs>
        <w:ind w:left="0" w:firstLine="0"/>
        <w:rPr>
          <w:sz w:val="28"/>
          <w:szCs w:val="28"/>
        </w:rPr>
      </w:pPr>
      <w:r w:rsidRPr="003175FF">
        <w:rPr>
          <w:sz w:val="28"/>
          <w:szCs w:val="28"/>
          <w:u w:val="single"/>
        </w:rPr>
        <w:t xml:space="preserve">по коду 1014081 </w:t>
      </w:r>
      <w:r w:rsidRPr="003175FF">
        <w:rPr>
          <w:sz w:val="28"/>
          <w:szCs w:val="28"/>
        </w:rPr>
        <w:t>«Забезпечення діяльності інших закладів в галузі культури і мистецтва» зменшити на 129 300,0 грн. з них: по КЕКВ 2111 «Заробітна плата» зменшити на 106 000,0 грн. та по КЕКВ 2120 «Нарахування на оплату праці» зменшити на 23 300,0 грн.;</w:t>
      </w:r>
    </w:p>
    <w:p w:rsidR="003175FF" w:rsidRPr="003175FF" w:rsidRDefault="003175FF" w:rsidP="003175FF">
      <w:pPr>
        <w:pStyle w:val="3"/>
        <w:tabs>
          <w:tab w:val="left" w:pos="0"/>
          <w:tab w:val="left" w:pos="142"/>
          <w:tab w:val="left" w:pos="426"/>
          <w:tab w:val="left" w:pos="851"/>
        </w:tabs>
        <w:ind w:firstLine="0"/>
        <w:rPr>
          <w:sz w:val="16"/>
          <w:szCs w:val="16"/>
        </w:rPr>
      </w:pPr>
    </w:p>
    <w:p w:rsidR="003175FF" w:rsidRPr="003175FF" w:rsidRDefault="003175FF" w:rsidP="003175FF">
      <w:pPr>
        <w:pStyle w:val="3"/>
        <w:numPr>
          <w:ilvl w:val="1"/>
          <w:numId w:val="3"/>
        </w:numPr>
        <w:tabs>
          <w:tab w:val="left" w:pos="0"/>
          <w:tab w:val="left" w:pos="142"/>
          <w:tab w:val="left" w:pos="426"/>
          <w:tab w:val="left" w:pos="851"/>
        </w:tabs>
        <w:ind w:left="0" w:firstLine="0"/>
        <w:rPr>
          <w:sz w:val="28"/>
          <w:szCs w:val="28"/>
        </w:rPr>
      </w:pPr>
      <w:r w:rsidRPr="003175FF">
        <w:rPr>
          <w:sz w:val="28"/>
          <w:szCs w:val="28"/>
          <w:u w:val="single"/>
        </w:rPr>
        <w:t>Фінансовому управлінню Броварської міської ради Броварського району Київської області</w:t>
      </w:r>
      <w:r w:rsidRPr="003175FF">
        <w:rPr>
          <w:sz w:val="28"/>
          <w:szCs w:val="28"/>
        </w:rPr>
        <w:t xml:space="preserve"> зменшити на 49 990,0 грн.:</w:t>
      </w:r>
    </w:p>
    <w:p w:rsidR="003175FF" w:rsidRPr="003175FF" w:rsidRDefault="003175FF" w:rsidP="003175FF">
      <w:pPr>
        <w:pStyle w:val="3"/>
        <w:tabs>
          <w:tab w:val="left" w:pos="0"/>
          <w:tab w:val="left" w:pos="142"/>
          <w:tab w:val="left" w:pos="426"/>
          <w:tab w:val="left" w:pos="851"/>
        </w:tabs>
        <w:ind w:firstLine="0"/>
        <w:rPr>
          <w:sz w:val="16"/>
          <w:szCs w:val="16"/>
        </w:rPr>
      </w:pPr>
    </w:p>
    <w:p w:rsidR="003175FF" w:rsidRPr="003175FF" w:rsidRDefault="003175FF" w:rsidP="003175FF">
      <w:pPr>
        <w:pStyle w:val="3"/>
        <w:numPr>
          <w:ilvl w:val="2"/>
          <w:numId w:val="3"/>
        </w:numPr>
        <w:tabs>
          <w:tab w:val="left" w:pos="0"/>
          <w:tab w:val="left" w:pos="142"/>
          <w:tab w:val="left" w:pos="426"/>
          <w:tab w:val="left" w:pos="851"/>
        </w:tabs>
        <w:ind w:left="0" w:firstLine="0"/>
        <w:rPr>
          <w:sz w:val="28"/>
          <w:szCs w:val="28"/>
        </w:rPr>
      </w:pPr>
      <w:r w:rsidRPr="003175FF">
        <w:rPr>
          <w:sz w:val="28"/>
          <w:szCs w:val="28"/>
          <w:u w:val="single"/>
        </w:rPr>
        <w:t>по коду 3710160</w:t>
      </w:r>
      <w:r w:rsidRPr="003175FF">
        <w:rPr>
          <w:sz w:val="28"/>
          <w:szCs w:val="28"/>
        </w:rPr>
        <w:t xml:space="preserve"> «Керівництво та управління в сфері фінансів у містах (місті Києві), селищах, селах, територіальних громадах» збільшити поточні видатки на 49 990,0 грн.</w:t>
      </w:r>
    </w:p>
    <w:p w:rsidR="003175FF" w:rsidRPr="003175FF" w:rsidRDefault="003175FF" w:rsidP="003175FF">
      <w:pPr>
        <w:pStyle w:val="3"/>
        <w:tabs>
          <w:tab w:val="left" w:pos="0"/>
          <w:tab w:val="left" w:pos="142"/>
          <w:tab w:val="left" w:pos="426"/>
          <w:tab w:val="left" w:pos="709"/>
          <w:tab w:val="left" w:pos="851"/>
        </w:tabs>
        <w:ind w:firstLine="0"/>
        <w:rPr>
          <w:sz w:val="28"/>
          <w:szCs w:val="28"/>
        </w:rPr>
      </w:pP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spacing w:after="0" w:line="240" w:lineRule="auto"/>
        <w:jc w:val="center"/>
        <w:rPr>
          <w:rFonts w:ascii="Times New Roman" w:hAnsi="Times New Roman" w:cs="Times New Roman"/>
          <w:b/>
          <w:sz w:val="28"/>
          <w:szCs w:val="28"/>
          <w:lang w:val="uk-UA"/>
        </w:rPr>
      </w:pPr>
      <w:r w:rsidRPr="003175FF">
        <w:rPr>
          <w:rFonts w:ascii="Times New Roman" w:hAnsi="Times New Roman" w:cs="Times New Roman"/>
          <w:b/>
          <w:sz w:val="28"/>
          <w:szCs w:val="28"/>
          <w:lang w:val="uk-UA"/>
        </w:rPr>
        <w:t>СПЕЦІАЛЬНИЙ ФОНД</w:t>
      </w: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numPr>
          <w:ilvl w:val="0"/>
          <w:numId w:val="5"/>
        </w:numPr>
        <w:tabs>
          <w:tab w:val="left" w:pos="426"/>
        </w:tabs>
        <w:spacing w:after="0" w:line="240" w:lineRule="auto"/>
        <w:ind w:left="0" w:firstLine="0"/>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Збільшити видаткову частину бюджету на 6 579 620,0 грн.:</w:t>
      </w:r>
    </w:p>
    <w:p w:rsidR="003175FF" w:rsidRPr="003175FF" w:rsidRDefault="003175FF" w:rsidP="003175FF">
      <w:pPr>
        <w:tabs>
          <w:tab w:val="left" w:pos="426"/>
        </w:tabs>
        <w:spacing w:after="0" w:line="240" w:lineRule="auto"/>
        <w:jc w:val="both"/>
        <w:rPr>
          <w:rFonts w:ascii="Times New Roman" w:hAnsi="Times New Roman" w:cs="Times New Roman"/>
          <w:b/>
          <w:sz w:val="16"/>
          <w:szCs w:val="16"/>
          <w:lang w:val="uk-UA"/>
        </w:rPr>
      </w:pPr>
    </w:p>
    <w:p w:rsidR="003175FF" w:rsidRPr="003175FF" w:rsidRDefault="003175FF" w:rsidP="003175FF">
      <w:pPr>
        <w:numPr>
          <w:ilvl w:val="1"/>
          <w:numId w:val="6"/>
        </w:numPr>
        <w:tabs>
          <w:tab w:val="left" w:pos="426"/>
        </w:tabs>
        <w:spacing w:after="0" w:line="240" w:lineRule="auto"/>
        <w:ind w:left="0" w:firstLine="0"/>
        <w:jc w:val="both"/>
        <w:rPr>
          <w:rFonts w:ascii="Times New Roman" w:hAnsi="Times New Roman" w:cs="Times New Roman"/>
          <w:b/>
          <w:sz w:val="28"/>
          <w:szCs w:val="28"/>
          <w:lang w:val="uk-UA"/>
        </w:rPr>
      </w:pPr>
      <w:r w:rsidRPr="003175FF">
        <w:rPr>
          <w:rFonts w:ascii="Times New Roman" w:hAnsi="Times New Roman" w:cs="Times New Roman"/>
          <w:b/>
          <w:sz w:val="28"/>
          <w:szCs w:val="28"/>
          <w:lang w:val="uk-UA"/>
        </w:rPr>
        <w:t>збільшити видатки на 6 579 620,0 грн. за рахунок передачі коштів із загального фонду в спеціальний фонд (бюджет розвитку):</w:t>
      </w:r>
    </w:p>
    <w:p w:rsidR="003175FF" w:rsidRPr="003175FF" w:rsidRDefault="003175FF" w:rsidP="003175FF">
      <w:pPr>
        <w:tabs>
          <w:tab w:val="left" w:pos="426"/>
        </w:tabs>
        <w:spacing w:after="0" w:line="240" w:lineRule="auto"/>
        <w:jc w:val="both"/>
        <w:rPr>
          <w:rFonts w:ascii="Times New Roman" w:hAnsi="Times New Roman" w:cs="Times New Roman"/>
          <w:b/>
          <w:sz w:val="16"/>
          <w:szCs w:val="16"/>
          <w:lang w:val="uk-UA"/>
        </w:rPr>
      </w:pPr>
    </w:p>
    <w:p w:rsidR="003175FF" w:rsidRPr="003175FF" w:rsidRDefault="003175FF" w:rsidP="003175FF">
      <w:pPr>
        <w:pStyle w:val="3"/>
        <w:numPr>
          <w:ilvl w:val="2"/>
          <w:numId w:val="6"/>
        </w:numPr>
        <w:tabs>
          <w:tab w:val="left" w:pos="0"/>
          <w:tab w:val="left" w:pos="142"/>
          <w:tab w:val="left" w:pos="426"/>
        </w:tabs>
        <w:ind w:left="0" w:firstLine="0"/>
        <w:rPr>
          <w:sz w:val="28"/>
          <w:szCs w:val="28"/>
        </w:rPr>
      </w:pPr>
      <w:r w:rsidRPr="003175FF">
        <w:rPr>
          <w:sz w:val="28"/>
          <w:szCs w:val="28"/>
          <w:u w:val="single"/>
        </w:rPr>
        <w:t>Фінансовому управлінню Броварської міської ради Броварського району Київської області</w:t>
      </w:r>
      <w:r w:rsidRPr="003175FF">
        <w:rPr>
          <w:sz w:val="28"/>
          <w:szCs w:val="28"/>
        </w:rPr>
        <w:t xml:space="preserve"> збільшити на 6 579 620,0 грн.:</w:t>
      </w:r>
    </w:p>
    <w:p w:rsidR="003175FF" w:rsidRPr="003175FF" w:rsidRDefault="003175FF" w:rsidP="003175FF">
      <w:pPr>
        <w:pStyle w:val="3"/>
        <w:tabs>
          <w:tab w:val="left" w:pos="0"/>
          <w:tab w:val="left" w:pos="142"/>
          <w:tab w:val="left" w:pos="426"/>
        </w:tabs>
        <w:ind w:firstLine="0"/>
        <w:rPr>
          <w:sz w:val="28"/>
          <w:szCs w:val="28"/>
        </w:rPr>
      </w:pPr>
    </w:p>
    <w:p w:rsidR="003175FF" w:rsidRPr="003175FF" w:rsidRDefault="003175FF" w:rsidP="003175FF">
      <w:pPr>
        <w:pStyle w:val="3"/>
        <w:numPr>
          <w:ilvl w:val="3"/>
          <w:numId w:val="6"/>
        </w:numPr>
        <w:tabs>
          <w:tab w:val="left" w:pos="0"/>
          <w:tab w:val="left" w:pos="142"/>
          <w:tab w:val="left" w:pos="426"/>
          <w:tab w:val="left" w:pos="851"/>
        </w:tabs>
        <w:ind w:left="0" w:firstLine="0"/>
        <w:rPr>
          <w:sz w:val="28"/>
          <w:szCs w:val="28"/>
        </w:rPr>
      </w:pPr>
      <w:r w:rsidRPr="003175FF">
        <w:rPr>
          <w:sz w:val="28"/>
          <w:szCs w:val="28"/>
          <w:u w:val="single"/>
        </w:rPr>
        <w:lastRenderedPageBreak/>
        <w:t>по коду 3719800</w:t>
      </w:r>
      <w:r w:rsidRPr="003175FF">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6 579 620,0 грн. для виконання Програми заходів з організації територіальної оборони в Броварській міській територіальній громаді на 2023 рік.</w:t>
      </w:r>
    </w:p>
    <w:p w:rsidR="003175FF" w:rsidRPr="003175FF" w:rsidRDefault="003175FF" w:rsidP="003175FF">
      <w:pPr>
        <w:pStyle w:val="a5"/>
        <w:rPr>
          <w:sz w:val="28"/>
          <w:szCs w:val="28"/>
          <w:lang w:val="uk-UA"/>
        </w:rPr>
      </w:pPr>
    </w:p>
    <w:p w:rsidR="003175FF" w:rsidRPr="003175FF" w:rsidRDefault="003175FF" w:rsidP="003175FF">
      <w:pPr>
        <w:pStyle w:val="3"/>
        <w:numPr>
          <w:ilvl w:val="0"/>
          <w:numId w:val="6"/>
        </w:numPr>
        <w:tabs>
          <w:tab w:val="left" w:pos="0"/>
          <w:tab w:val="left" w:pos="142"/>
        </w:tabs>
        <w:ind w:left="0" w:firstLine="0"/>
        <w:rPr>
          <w:b/>
          <w:sz w:val="28"/>
          <w:szCs w:val="28"/>
        </w:rPr>
      </w:pPr>
      <w:r w:rsidRPr="003175FF">
        <w:rPr>
          <w:b/>
          <w:sz w:val="28"/>
          <w:szCs w:val="28"/>
        </w:rPr>
        <w:t>Здійснити перерозподіл коштів в межах загального обсягу бюджетних призначень:</w:t>
      </w:r>
    </w:p>
    <w:p w:rsidR="003175FF" w:rsidRPr="003175FF" w:rsidRDefault="003175FF" w:rsidP="003175FF">
      <w:pPr>
        <w:spacing w:after="0" w:line="240" w:lineRule="auto"/>
        <w:jc w:val="both"/>
        <w:rPr>
          <w:rFonts w:ascii="Times New Roman" w:hAnsi="Times New Roman" w:cs="Times New Roman"/>
          <w:b/>
          <w:sz w:val="16"/>
          <w:szCs w:val="16"/>
          <w:lang w:val="uk-UA"/>
        </w:rPr>
      </w:pPr>
    </w:p>
    <w:p w:rsidR="003175FF" w:rsidRPr="003175FF" w:rsidRDefault="003175FF" w:rsidP="003175FF">
      <w:pPr>
        <w:numPr>
          <w:ilvl w:val="1"/>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 xml:space="preserve">Виконавчому комітету Броварської міської ради Броварського району Київської області </w:t>
      </w:r>
      <w:r w:rsidRPr="003175FF">
        <w:rPr>
          <w:rFonts w:ascii="Times New Roman" w:hAnsi="Times New Roman" w:cs="Times New Roman"/>
          <w:sz w:val="28"/>
          <w:szCs w:val="28"/>
          <w:lang w:val="uk-UA"/>
        </w:rPr>
        <w:t>зменшити на 1 500 000,0 грн.:</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0217350 «</w:t>
      </w:r>
      <w:r w:rsidRPr="003175FF">
        <w:rPr>
          <w:rFonts w:ascii="Times New Roman" w:hAnsi="Times New Roman" w:cs="Times New Roman"/>
          <w:sz w:val="28"/>
          <w:szCs w:val="28"/>
          <w:lang w:val="uk-UA"/>
        </w:rPr>
        <w:t>Розроблення схем планування та забудови територій (містобудівної документації)» зменшити на 1 200 000,0 грн. для виконання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0218110 «</w:t>
      </w:r>
      <w:r w:rsidRPr="003175FF">
        <w:rPr>
          <w:rFonts w:ascii="Times New Roman" w:hAnsi="Times New Roman" w:cs="Times New Roman"/>
          <w:sz w:val="28"/>
          <w:szCs w:val="28"/>
          <w:lang w:val="uk-UA"/>
        </w:rPr>
        <w:t>Заходи запобігання та ліквідації надзвичайних ситуацій та наслідків стихійного лиха» зменшити на 300 000,0 грн. для виконання 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3175FF" w:rsidRPr="003175FF" w:rsidRDefault="003175FF" w:rsidP="003175FF">
      <w:pPr>
        <w:pStyle w:val="a5"/>
        <w:rPr>
          <w:sz w:val="16"/>
          <w:szCs w:val="16"/>
          <w:lang w:val="uk-UA"/>
        </w:rPr>
      </w:pPr>
    </w:p>
    <w:p w:rsidR="003175FF" w:rsidRPr="003175FF" w:rsidRDefault="003175FF" w:rsidP="003175FF">
      <w:pPr>
        <w:pStyle w:val="3"/>
        <w:numPr>
          <w:ilvl w:val="1"/>
          <w:numId w:val="6"/>
        </w:numPr>
        <w:tabs>
          <w:tab w:val="left" w:pos="0"/>
          <w:tab w:val="left" w:pos="142"/>
          <w:tab w:val="left" w:pos="426"/>
        </w:tabs>
        <w:ind w:left="0" w:firstLine="0"/>
        <w:rPr>
          <w:sz w:val="28"/>
          <w:szCs w:val="28"/>
        </w:rPr>
      </w:pPr>
      <w:r w:rsidRPr="003175FF">
        <w:rPr>
          <w:sz w:val="28"/>
          <w:szCs w:val="28"/>
          <w:u w:val="single"/>
        </w:rPr>
        <w:t>Управлінню соціального захисту населення Броварської міської ради Броварського району Київської області</w:t>
      </w:r>
      <w:r w:rsidRPr="003175FF">
        <w:rPr>
          <w:sz w:val="28"/>
          <w:szCs w:val="28"/>
        </w:rPr>
        <w:t xml:space="preserve"> зменшити на 700 000,0 грн.:</w:t>
      </w:r>
    </w:p>
    <w:p w:rsidR="003175FF" w:rsidRPr="003175FF" w:rsidRDefault="003175FF" w:rsidP="003175FF">
      <w:pPr>
        <w:pStyle w:val="3"/>
        <w:tabs>
          <w:tab w:val="left" w:pos="0"/>
          <w:tab w:val="left" w:pos="142"/>
          <w:tab w:val="left" w:pos="426"/>
        </w:tabs>
        <w:ind w:firstLine="0"/>
        <w:rPr>
          <w:sz w:val="16"/>
          <w:szCs w:val="16"/>
        </w:rPr>
      </w:pPr>
    </w:p>
    <w:p w:rsidR="003175FF" w:rsidRPr="003175FF" w:rsidRDefault="003175FF" w:rsidP="003175FF">
      <w:pPr>
        <w:pStyle w:val="3"/>
        <w:numPr>
          <w:ilvl w:val="2"/>
          <w:numId w:val="6"/>
        </w:numPr>
        <w:tabs>
          <w:tab w:val="left" w:pos="0"/>
          <w:tab w:val="left" w:pos="142"/>
          <w:tab w:val="left" w:pos="426"/>
        </w:tabs>
        <w:ind w:left="0" w:firstLine="0"/>
        <w:rPr>
          <w:sz w:val="28"/>
          <w:szCs w:val="28"/>
        </w:rPr>
      </w:pPr>
      <w:r w:rsidRPr="003175FF">
        <w:rPr>
          <w:sz w:val="28"/>
          <w:szCs w:val="28"/>
          <w:u w:val="single"/>
        </w:rPr>
        <w:t>по коду 0813104</w:t>
      </w:r>
      <w:r w:rsidRPr="003175FF">
        <w:rPr>
          <w:sz w:val="28"/>
          <w:szCs w:val="28"/>
        </w:rPr>
        <w:t xml:space="preserve">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зменшити на 700 000,0 грн.;</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1"/>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3175FF">
        <w:rPr>
          <w:rFonts w:ascii="Times New Roman" w:hAnsi="Times New Roman" w:cs="Times New Roman"/>
          <w:sz w:val="28"/>
          <w:szCs w:val="28"/>
          <w:lang w:val="uk-UA"/>
        </w:rPr>
        <w:t>:</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1216011</w:t>
      </w:r>
      <w:r w:rsidRPr="003175FF">
        <w:rPr>
          <w:rFonts w:ascii="Times New Roman" w:hAnsi="Times New Roman" w:cs="Times New Roman"/>
          <w:sz w:val="28"/>
          <w:szCs w:val="28"/>
          <w:lang w:val="uk-UA"/>
        </w:rPr>
        <w:t xml:space="preserve"> «Експлуатація та технічне обслуговування житлового фонду» зменшити на 300 000,0 грн. 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1216013</w:t>
      </w:r>
      <w:r w:rsidRPr="003175FF">
        <w:rPr>
          <w:rFonts w:ascii="Times New Roman" w:hAnsi="Times New Roman" w:cs="Times New Roman"/>
          <w:sz w:val="28"/>
          <w:szCs w:val="28"/>
          <w:lang w:val="uk-UA"/>
        </w:rPr>
        <w:t xml:space="preserve"> «Забезпечення діяльності водопровідно-каналізаційного господарства» зменшити на 4 000 000,0 грн. для виконання Програми «Питна вода Броварської територіальної громади на 2019-2023 роки»;</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1216015</w:t>
      </w:r>
      <w:r w:rsidRPr="003175FF">
        <w:rPr>
          <w:rFonts w:ascii="Times New Roman" w:hAnsi="Times New Roman" w:cs="Times New Roman"/>
          <w:sz w:val="28"/>
          <w:szCs w:val="28"/>
          <w:lang w:val="uk-UA"/>
        </w:rPr>
        <w:t xml:space="preserve"> «Забезпечення надійної та безперебійної експлуатації ліфтів» збільшити на 300 000,0 грн. для виконання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3175FF" w:rsidRPr="003175FF" w:rsidRDefault="003175FF" w:rsidP="003175FF">
      <w:pPr>
        <w:pStyle w:val="a5"/>
        <w:rPr>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1217461</w:t>
      </w:r>
      <w:r w:rsidRPr="003175FF">
        <w:rPr>
          <w:rFonts w:ascii="Times New Roman" w:hAnsi="Times New Roman" w:cs="Times New Roman"/>
          <w:sz w:val="28"/>
          <w:szCs w:val="28"/>
          <w:lang w:val="uk-UA"/>
        </w:rPr>
        <w:t xml:space="preserve"> «Утримання та розвиток автомобільних доріг та дорожньої інфраструктури за рахунок коштів місцевого бюджету» зменшити на 835 000,0 грн. для виконання Програми будівництва, капітального </w:t>
      </w:r>
      <w:r w:rsidRPr="003175FF">
        <w:rPr>
          <w:rFonts w:ascii="Times New Roman" w:hAnsi="Times New Roman" w:cs="Times New Roman"/>
          <w:sz w:val="28"/>
          <w:szCs w:val="28"/>
          <w:lang w:val="uk-UA"/>
        </w:rPr>
        <w:lastRenderedPageBreak/>
        <w:t>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3175FF" w:rsidRPr="003175FF" w:rsidRDefault="003175FF" w:rsidP="003175FF">
      <w:pPr>
        <w:spacing w:after="0" w:line="240" w:lineRule="auto"/>
        <w:jc w:val="both"/>
        <w:rPr>
          <w:rFonts w:ascii="Times New Roman" w:hAnsi="Times New Roman" w:cs="Times New Roman"/>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1217670</w:t>
      </w:r>
      <w:r w:rsidRPr="003175FF">
        <w:rPr>
          <w:rFonts w:ascii="Times New Roman" w:hAnsi="Times New Roman" w:cs="Times New Roman"/>
          <w:sz w:val="28"/>
          <w:szCs w:val="28"/>
          <w:lang w:val="uk-UA"/>
        </w:rPr>
        <w:t xml:space="preserve"> «Внески до статутного капіталу суб’єктів господарювання» збільшити на 4 835 000,0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3175FF" w:rsidRPr="003175FF" w:rsidRDefault="003175FF" w:rsidP="003175FF">
      <w:pPr>
        <w:pStyle w:val="a5"/>
        <w:rPr>
          <w:sz w:val="16"/>
          <w:szCs w:val="16"/>
          <w:lang w:val="uk-UA"/>
        </w:rPr>
      </w:pPr>
    </w:p>
    <w:p w:rsidR="003175FF" w:rsidRPr="003175FF" w:rsidRDefault="003175FF" w:rsidP="003175FF">
      <w:pPr>
        <w:numPr>
          <w:ilvl w:val="2"/>
          <w:numId w:val="6"/>
        </w:numPr>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u w:val="single"/>
          <w:lang w:val="uk-UA"/>
        </w:rPr>
        <w:t>по коду 1217691</w:t>
      </w:r>
      <w:r w:rsidRPr="003175FF">
        <w:rPr>
          <w:rFonts w:ascii="Times New Roman" w:hAnsi="Times New Roman" w:cs="Times New Roman"/>
          <w:sz w:val="28"/>
          <w:szCs w:val="28"/>
          <w:lang w:val="uk-UA"/>
        </w:rPr>
        <w:t xml:space="preserve">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p>
    <w:p w:rsidR="003175FF" w:rsidRPr="003175FF" w:rsidRDefault="003175FF" w:rsidP="003175FF">
      <w:pPr>
        <w:pStyle w:val="a5"/>
        <w:ind w:left="0"/>
        <w:rPr>
          <w:sz w:val="16"/>
          <w:szCs w:val="16"/>
          <w:lang w:val="uk-UA"/>
        </w:rPr>
      </w:pPr>
    </w:p>
    <w:p w:rsidR="003175FF" w:rsidRPr="003175FF" w:rsidRDefault="003175FF" w:rsidP="003175FF">
      <w:pPr>
        <w:numPr>
          <w:ilvl w:val="3"/>
          <w:numId w:val="6"/>
        </w:numPr>
        <w:tabs>
          <w:tab w:val="left" w:pos="0"/>
          <w:tab w:val="left" w:pos="851"/>
        </w:tabs>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 xml:space="preserve">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збільшити на 835 000,0 грн.;</w:t>
      </w:r>
    </w:p>
    <w:p w:rsidR="003175FF" w:rsidRPr="003175FF" w:rsidRDefault="003175FF" w:rsidP="003175FF">
      <w:pPr>
        <w:tabs>
          <w:tab w:val="left" w:pos="0"/>
          <w:tab w:val="left" w:pos="851"/>
        </w:tabs>
        <w:spacing w:after="0" w:line="240" w:lineRule="auto"/>
        <w:jc w:val="both"/>
        <w:rPr>
          <w:rFonts w:ascii="Times New Roman" w:hAnsi="Times New Roman" w:cs="Times New Roman"/>
          <w:sz w:val="16"/>
          <w:szCs w:val="16"/>
          <w:lang w:val="uk-UA"/>
        </w:rPr>
      </w:pPr>
    </w:p>
    <w:p w:rsidR="003175FF" w:rsidRPr="003175FF" w:rsidRDefault="003175FF" w:rsidP="003175FF">
      <w:pPr>
        <w:numPr>
          <w:ilvl w:val="3"/>
          <w:numId w:val="6"/>
        </w:numPr>
        <w:tabs>
          <w:tab w:val="left" w:pos="0"/>
          <w:tab w:val="left" w:pos="851"/>
        </w:tabs>
        <w:spacing w:after="0" w:line="240" w:lineRule="auto"/>
        <w:ind w:left="0" w:firstLine="0"/>
        <w:jc w:val="both"/>
        <w:rPr>
          <w:rFonts w:ascii="Times New Roman" w:hAnsi="Times New Roman" w:cs="Times New Roman"/>
          <w:sz w:val="28"/>
          <w:szCs w:val="28"/>
          <w:lang w:val="uk-UA"/>
        </w:rPr>
      </w:pPr>
      <w:r w:rsidRPr="003175FF">
        <w:rPr>
          <w:rFonts w:ascii="Times New Roman" w:hAnsi="Times New Roman" w:cs="Times New Roman"/>
          <w:sz w:val="28"/>
          <w:szCs w:val="28"/>
          <w:lang w:val="uk-UA"/>
        </w:rPr>
        <w:t xml:space="preserve"> для виконання Програми «Питна вода Броварської територіальної громади на 2019-2023 роки зменшити на 835 000,0 грн.;</w:t>
      </w:r>
    </w:p>
    <w:p w:rsidR="003175FF" w:rsidRPr="003175FF" w:rsidRDefault="003175FF" w:rsidP="003175FF">
      <w:pPr>
        <w:tabs>
          <w:tab w:val="left" w:pos="0"/>
        </w:tabs>
        <w:spacing w:after="0" w:line="240" w:lineRule="auto"/>
        <w:jc w:val="both"/>
        <w:rPr>
          <w:rFonts w:ascii="Times New Roman" w:hAnsi="Times New Roman" w:cs="Times New Roman"/>
          <w:sz w:val="16"/>
          <w:szCs w:val="16"/>
          <w:lang w:val="uk-UA"/>
        </w:rPr>
      </w:pPr>
    </w:p>
    <w:p w:rsidR="003175FF" w:rsidRPr="003175FF" w:rsidRDefault="003175FF" w:rsidP="003175FF">
      <w:pPr>
        <w:pStyle w:val="3"/>
        <w:numPr>
          <w:ilvl w:val="1"/>
          <w:numId w:val="6"/>
        </w:numPr>
        <w:tabs>
          <w:tab w:val="left" w:pos="0"/>
          <w:tab w:val="left" w:pos="142"/>
          <w:tab w:val="left" w:pos="426"/>
        </w:tabs>
        <w:ind w:left="0" w:firstLine="0"/>
        <w:rPr>
          <w:sz w:val="28"/>
          <w:szCs w:val="28"/>
        </w:rPr>
      </w:pPr>
      <w:r w:rsidRPr="003175FF">
        <w:rPr>
          <w:sz w:val="28"/>
          <w:szCs w:val="28"/>
          <w:u w:val="single"/>
        </w:rPr>
        <w:t>Фінансовому управлінню Броварської міської ради Броварського району Київської області</w:t>
      </w:r>
      <w:r w:rsidRPr="003175FF">
        <w:rPr>
          <w:sz w:val="28"/>
          <w:szCs w:val="28"/>
        </w:rPr>
        <w:t xml:space="preserve"> збільшити на 2 200 000,0 грн.:</w:t>
      </w:r>
    </w:p>
    <w:p w:rsidR="003175FF" w:rsidRPr="003175FF" w:rsidRDefault="003175FF" w:rsidP="003175FF">
      <w:pPr>
        <w:pStyle w:val="3"/>
        <w:tabs>
          <w:tab w:val="left" w:pos="0"/>
          <w:tab w:val="left" w:pos="142"/>
          <w:tab w:val="left" w:pos="426"/>
        </w:tabs>
        <w:ind w:firstLine="0"/>
        <w:rPr>
          <w:sz w:val="16"/>
          <w:szCs w:val="16"/>
        </w:rPr>
      </w:pPr>
    </w:p>
    <w:p w:rsidR="003175FF" w:rsidRPr="003175FF" w:rsidRDefault="003175FF" w:rsidP="003175FF">
      <w:pPr>
        <w:pStyle w:val="3"/>
        <w:numPr>
          <w:ilvl w:val="2"/>
          <w:numId w:val="6"/>
        </w:numPr>
        <w:tabs>
          <w:tab w:val="left" w:pos="0"/>
          <w:tab w:val="left" w:pos="142"/>
          <w:tab w:val="left" w:pos="426"/>
        </w:tabs>
        <w:ind w:left="0" w:firstLine="0"/>
        <w:rPr>
          <w:sz w:val="28"/>
          <w:szCs w:val="28"/>
        </w:rPr>
      </w:pPr>
      <w:r w:rsidRPr="003175FF">
        <w:rPr>
          <w:sz w:val="28"/>
          <w:szCs w:val="28"/>
          <w:u w:val="single"/>
        </w:rPr>
        <w:t>по коду 3719800</w:t>
      </w:r>
      <w:r w:rsidRPr="003175FF">
        <w:rPr>
          <w:sz w:val="28"/>
          <w:szCs w:val="28"/>
        </w:rPr>
        <w:t xml:space="preserve"> «Субвенція з місцевого бюджету державному бюджету на виконання програм соціально-економічного розвитку регіонів» збільшити на 2 200 000,0 грн. для виконання Програми заходів з організації територіальної оборони в Броварській міській територіальній громаді на 2023 рік</w:t>
      </w:r>
      <w:r>
        <w:rPr>
          <w:sz w:val="28"/>
          <w:szCs w:val="28"/>
        </w:rPr>
        <w:t>.</w:t>
      </w:r>
      <w:bookmarkStart w:id="1" w:name="_GoBack"/>
      <w:bookmarkEnd w:id="1"/>
    </w:p>
    <w:p w:rsidR="003175FF" w:rsidRPr="003175FF" w:rsidRDefault="003175FF" w:rsidP="003175FF">
      <w:pPr>
        <w:spacing w:after="0" w:line="240" w:lineRule="auto"/>
        <w:jc w:val="both"/>
        <w:rPr>
          <w:rFonts w:ascii="Times New Roman" w:hAnsi="Times New Roman" w:cs="Times New Roman"/>
          <w:sz w:val="28"/>
          <w:szCs w:val="28"/>
          <w:lang w:val="uk-UA"/>
        </w:rPr>
      </w:pPr>
    </w:p>
    <w:p w:rsidR="003175FF" w:rsidRPr="003175FF" w:rsidRDefault="003175FF" w:rsidP="003175FF">
      <w:pPr>
        <w:spacing w:after="0" w:line="240" w:lineRule="auto"/>
        <w:jc w:val="both"/>
        <w:rPr>
          <w:rFonts w:ascii="Times New Roman" w:hAnsi="Times New Roman" w:cs="Times New Roman"/>
          <w:sz w:val="28"/>
          <w:szCs w:val="28"/>
          <w:lang w:val="uk-UA"/>
        </w:rPr>
      </w:pP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spacing w:after="0" w:line="240" w:lineRule="auto"/>
        <w:jc w:val="center"/>
        <w:rPr>
          <w:rFonts w:ascii="Times New Roman" w:hAnsi="Times New Roman" w:cs="Times New Roman"/>
          <w:b/>
          <w:sz w:val="28"/>
          <w:szCs w:val="28"/>
          <w:lang w:val="uk-UA"/>
        </w:rPr>
      </w:pPr>
    </w:p>
    <w:p w:rsidR="003175FF" w:rsidRPr="003175FF" w:rsidRDefault="003175FF" w:rsidP="003175FF">
      <w:pPr>
        <w:spacing w:after="0" w:line="240" w:lineRule="auto"/>
        <w:jc w:val="center"/>
        <w:rPr>
          <w:rFonts w:ascii="Times New Roman" w:hAnsi="Times New Roman" w:cs="Times New Roman"/>
          <w:sz w:val="28"/>
          <w:szCs w:val="28"/>
          <w:lang w:val="uk-UA"/>
        </w:rPr>
      </w:pPr>
      <w:r w:rsidRPr="003175FF">
        <w:rPr>
          <w:rFonts w:ascii="Times New Roman" w:hAnsi="Times New Roman" w:cs="Times New Roman"/>
          <w:sz w:val="28"/>
          <w:szCs w:val="28"/>
          <w:lang w:val="uk-UA"/>
        </w:rPr>
        <w:t>Начальник фінансового управління                                 Наталія  ПОСТЕРНАК</w:t>
      </w:r>
    </w:p>
    <w:p w:rsidR="009B7D79" w:rsidRPr="003175FF" w:rsidRDefault="009B7D79" w:rsidP="003175FF"/>
    <w:sectPr w:rsidR="009B7D79" w:rsidRPr="003175FF"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A4DB2"/>
    <w:multiLevelType w:val="multilevel"/>
    <w:tmpl w:val="D3806AF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2BE5010"/>
    <w:multiLevelType w:val="multilevel"/>
    <w:tmpl w:val="FC0CF534"/>
    <w:lvl w:ilvl="0">
      <w:start w:val="1"/>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4">
    <w:nsid w:val="1D515571"/>
    <w:multiLevelType w:val="multilevel"/>
    <w:tmpl w:val="0D282BD6"/>
    <w:lvl w:ilvl="0">
      <w:start w:val="1"/>
      <w:numFmt w:val="decimal"/>
      <w:lvlText w:val="%1."/>
      <w:lvlJc w:val="left"/>
      <w:pPr>
        <w:ind w:left="3144" w:hanging="450"/>
      </w:pPr>
      <w:rPr>
        <w:strike w:val="0"/>
        <w:dstrike w:val="0"/>
        <w:u w:val="none" w:color="000000"/>
        <w:effect w:val="none"/>
      </w:rPr>
    </w:lvl>
    <w:lvl w:ilvl="1">
      <w:start w:val="1"/>
      <w:numFmt w:val="decimal"/>
      <w:lvlText w:val="%1.%2."/>
      <w:lvlJc w:val="left"/>
      <w:pPr>
        <w:ind w:left="862" w:hanging="720"/>
      </w:pPr>
      <w:rPr>
        <w:b w:val="0"/>
        <w:strike w:val="0"/>
        <w:dstrike w:val="0"/>
        <w:u w:val="none" w:color="000000"/>
        <w:effect w:val="none"/>
        <w:lang w:val="uk-UA"/>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b w:val="0"/>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64A436EC"/>
    <w:multiLevelType w:val="hybridMultilevel"/>
    <w:tmpl w:val="BFE081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175FF"/>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3175FF"/>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3175FF"/>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31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3175FF"/>
    <w:rPr>
      <w:rFonts w:ascii="Courier New" w:eastAsia="Times New Roman" w:hAnsi="Courier New" w:cs="Times New Roman"/>
      <w:sz w:val="20"/>
      <w:szCs w:val="20"/>
      <w:lang w:val="uk-UA" w:eastAsia="uk-UA"/>
    </w:rPr>
  </w:style>
  <w:style w:type="paragraph" w:styleId="2">
    <w:name w:val="Body Text 2"/>
    <w:basedOn w:val="a"/>
    <w:link w:val="20"/>
    <w:unhideWhenUsed/>
    <w:rsid w:val="003175F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3175FF"/>
    <w:rPr>
      <w:rFonts w:ascii="Times New Roman" w:eastAsia="Times New Roman" w:hAnsi="Times New Roman" w:cs="Times New Roman"/>
      <w:sz w:val="24"/>
      <w:szCs w:val="24"/>
      <w:lang w:val="x-none" w:eastAsia="x-none"/>
    </w:rPr>
  </w:style>
  <w:style w:type="paragraph" w:styleId="3">
    <w:name w:val="Body Text Indent 3"/>
    <w:basedOn w:val="a"/>
    <w:link w:val="30"/>
    <w:uiPriority w:val="99"/>
    <w:semiHidden/>
    <w:unhideWhenUsed/>
    <w:rsid w:val="003175FF"/>
    <w:pPr>
      <w:spacing w:after="0" w:line="240" w:lineRule="auto"/>
      <w:ind w:firstLine="180"/>
      <w:jc w:val="both"/>
    </w:pPr>
    <w:rPr>
      <w:rFonts w:ascii="Times New Roman" w:eastAsia="Times New Roman" w:hAnsi="Times New Roman" w:cs="Times New Roman"/>
      <w:sz w:val="24"/>
      <w:szCs w:val="24"/>
      <w:lang w:val="uk-UA" w:eastAsia="x-none"/>
    </w:rPr>
  </w:style>
  <w:style w:type="character" w:customStyle="1" w:styleId="30">
    <w:name w:val="Основной текст с отступом 3 Знак"/>
    <w:basedOn w:val="a0"/>
    <w:link w:val="3"/>
    <w:uiPriority w:val="99"/>
    <w:semiHidden/>
    <w:rsid w:val="003175FF"/>
    <w:rPr>
      <w:rFonts w:ascii="Times New Roman" w:eastAsia="Times New Roman" w:hAnsi="Times New Roman" w:cs="Times New Roman"/>
      <w:sz w:val="24"/>
      <w:szCs w:val="24"/>
      <w:lang w:val="uk-UA" w:eastAsia="x-none"/>
    </w:rPr>
  </w:style>
  <w:style w:type="paragraph" w:styleId="a5">
    <w:name w:val="List Paragraph"/>
    <w:basedOn w:val="a"/>
    <w:uiPriority w:val="34"/>
    <w:qFormat/>
    <w:rsid w:val="003175F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1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9401</Words>
  <Characters>5360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2023-10-20T16:10:00Z</dcterms:modified>
</cp:coreProperties>
</file>