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4667" w:rsidRPr="00DD4667" w:rsidP="00DD4667" w14:paraId="65AFE030" w14:textId="77777777">
      <w:pPr>
        <w:tabs>
          <w:tab w:val="left" w:pos="6379"/>
          <w:tab w:val="left" w:pos="6521"/>
        </w:tabs>
        <w:spacing w:after="0" w:line="240" w:lineRule="auto"/>
        <w:ind w:firstLine="340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D4667">
        <w:rPr>
          <w:rFonts w:ascii="Times New Roman" w:hAnsi="Times New Roman" w:cs="Times New Roman"/>
          <w:sz w:val="28"/>
          <w:szCs w:val="28"/>
        </w:rPr>
        <w:t>Додаток 2</w:t>
      </w:r>
    </w:p>
    <w:p w:rsidR="00DD4667" w:rsidP="00DD4667" w14:paraId="2747FCFE" w14:textId="77777777">
      <w:pPr>
        <w:tabs>
          <w:tab w:val="left" w:pos="6379"/>
          <w:tab w:val="left" w:pos="6521"/>
        </w:tabs>
        <w:spacing w:after="0" w:line="240" w:lineRule="auto"/>
        <w:ind w:firstLine="340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667">
        <w:rPr>
          <w:rFonts w:ascii="Times New Roman" w:hAnsi="Times New Roman" w:cs="Times New Roman"/>
          <w:sz w:val="28"/>
          <w:szCs w:val="28"/>
        </w:rPr>
        <w:t xml:space="preserve">рішення </w:t>
      </w:r>
      <w:bookmarkStart w:id="1" w:name="_Hlk149048297"/>
      <w:r w:rsidRPr="00DD4667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:rsidR="00DD4667" w:rsidP="00DD4667" w14:paraId="515E53C1" w14:textId="77777777">
      <w:pPr>
        <w:tabs>
          <w:tab w:val="left" w:pos="6379"/>
          <w:tab w:val="left" w:pos="6521"/>
        </w:tabs>
        <w:spacing w:after="0" w:line="240" w:lineRule="auto"/>
        <w:ind w:firstLine="340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667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</w:p>
    <w:p w:rsidR="00DD4667" w:rsidRPr="00DD4667" w:rsidP="00DD4667" w14:paraId="27387877" w14:textId="07E0AD20">
      <w:pPr>
        <w:tabs>
          <w:tab w:val="left" w:pos="6379"/>
          <w:tab w:val="left" w:pos="6521"/>
        </w:tabs>
        <w:spacing w:after="0" w:line="240" w:lineRule="auto"/>
        <w:ind w:firstLine="340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667">
        <w:rPr>
          <w:rFonts w:ascii="Times New Roman" w:hAnsi="Times New Roman" w:cs="Times New Roman"/>
          <w:sz w:val="28"/>
          <w:szCs w:val="28"/>
        </w:rPr>
        <w:t>Київської області від 21.02.2023  № 125</w:t>
      </w:r>
    </w:p>
    <w:bookmarkEnd w:id="1"/>
    <w:p w:rsidR="00DD4667" w:rsidP="00DD4667" w14:paraId="65FC47BD" w14:textId="4D196561">
      <w:pPr>
        <w:tabs>
          <w:tab w:val="left" w:pos="6379"/>
          <w:tab w:val="left" w:pos="6521"/>
        </w:tabs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667">
        <w:rPr>
          <w:rFonts w:ascii="Times New Roman" w:hAnsi="Times New Roman" w:cs="Times New Roman"/>
          <w:sz w:val="28"/>
          <w:szCs w:val="28"/>
        </w:rPr>
        <w:t>в редакції рішення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667">
        <w:rPr>
          <w:rFonts w:ascii="Times New Roman" w:hAnsi="Times New Roman" w:cs="Times New Roman"/>
          <w:sz w:val="28"/>
          <w:szCs w:val="28"/>
        </w:rPr>
        <w:t xml:space="preserve">комітету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4667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667" w:rsidRPr="00DD4667" w:rsidP="00DD4667" w14:paraId="3212EFAD" w14:textId="68C1984A">
      <w:pPr>
        <w:tabs>
          <w:tab w:val="left" w:pos="6379"/>
          <w:tab w:val="left" w:pos="6521"/>
        </w:tabs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667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667">
        <w:rPr>
          <w:rFonts w:ascii="Times New Roman" w:hAnsi="Times New Roman" w:cs="Times New Roman"/>
          <w:sz w:val="28"/>
          <w:szCs w:val="28"/>
        </w:rPr>
        <w:t xml:space="preserve">від             №            </w:t>
      </w:r>
    </w:p>
    <w:p w:rsidR="00DD4667" w:rsidP="00DD4667" w14:paraId="1B81859C" w14:textId="77777777">
      <w:pPr>
        <w:tabs>
          <w:tab w:val="left" w:pos="6379"/>
        </w:tabs>
        <w:ind w:left="5812"/>
        <w:jc w:val="both"/>
        <w:rPr>
          <w:sz w:val="28"/>
          <w:szCs w:val="28"/>
        </w:rPr>
      </w:pPr>
    </w:p>
    <w:p w:rsidR="00DD4667" w:rsidRPr="00DD4667" w:rsidP="00DD4667" w14:paraId="52EF694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67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DD4667" w:rsidRPr="00DD4667" w:rsidP="00DD4667" w14:paraId="45A64D5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67">
        <w:rPr>
          <w:rFonts w:ascii="Times New Roman" w:hAnsi="Times New Roman" w:cs="Times New Roman"/>
          <w:b/>
          <w:sz w:val="28"/>
          <w:szCs w:val="28"/>
        </w:rPr>
        <w:t>теплової енергії на потреби споживачів</w:t>
      </w:r>
    </w:p>
    <w:p w:rsidR="00DD4667" w:rsidRPr="00DD4667" w:rsidP="00DD4667" w14:paraId="17F2C5B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667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DD4667" w:rsidRPr="00DD4667" w:rsidP="00DD4667" w14:paraId="5797207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667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r w:rsidRPr="00DD466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DD466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DD4667" w:rsidRPr="00DD4667" w:rsidP="00DD4667" w14:paraId="5BC6720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67">
        <w:rPr>
          <w:rFonts w:ascii="Times New Roman" w:hAnsi="Times New Roman" w:cs="Times New Roman"/>
          <w:b/>
          <w:sz w:val="28"/>
          <w:szCs w:val="28"/>
        </w:rPr>
        <w:t>на 2023 рік</w:t>
      </w:r>
    </w:p>
    <w:p w:rsidR="00DD4667" w:rsidRPr="00966846" w:rsidP="00DD4667" w14:paraId="6710E109" w14:textId="77777777">
      <w:pPr>
        <w:jc w:val="center"/>
        <w:rPr>
          <w:b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838"/>
        <w:gridCol w:w="2976"/>
      </w:tblGrid>
      <w:tr w14:paraId="306C3661" w14:textId="77777777" w:rsidTr="00744CFC">
        <w:tblPrEx>
          <w:tblW w:w="924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667" w:rsidRPr="00DD4667" w:rsidP="00744CFC" w14:paraId="0D961174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667" w:rsidRPr="00DD4667" w:rsidP="00744CFC" w14:paraId="51285A4B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667" w:rsidRPr="00DD4667" w:rsidP="00744CFC" w14:paraId="141CD035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              Кількість</w:t>
            </w:r>
          </w:p>
        </w:tc>
      </w:tr>
      <w:tr w14:paraId="736766C9" w14:textId="77777777" w:rsidTr="00744CFC">
        <w:tblPrEx>
          <w:tblW w:w="9240" w:type="dxa"/>
          <w:tblInd w:w="108" w:type="dxa"/>
          <w:tblLayout w:type="fixed"/>
          <w:tblLook w:val="04A0"/>
        </w:tblPrEx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67" w:rsidRPr="00DD4667" w:rsidP="00744CFC" w14:paraId="426EF8C3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DD4667" w:rsidRPr="00DD4667" w:rsidP="00744CFC" w14:paraId="364A1C4B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744CFC" w14:paraId="542C3FB6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744CFC" w14:paraId="40951A7C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744CFC" w14:paraId="3325DA12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744CFC" w14:paraId="4E2BA1E8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744CFC" w14:paraId="7AEF120D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67" w:rsidRPr="00DD4667" w:rsidP="00DD4667" w14:paraId="4094759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Опалення </w:t>
            </w:r>
          </w:p>
          <w:p w:rsidR="00DD4667" w:rsidRPr="00DD4667" w:rsidP="00DD4667" w14:paraId="1A6FAE8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 опалювальної площі для споживачів I групи   населення, у тому числі:</w:t>
            </w:r>
          </w:p>
          <w:p w:rsidR="00DD4667" w:rsidRPr="00DD4667" w:rsidP="00DD4667" w14:paraId="59138A3F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з вузлами комерційного обліку теплової енергії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, у тому числі:</w:t>
            </w:r>
          </w:p>
          <w:p w:rsidR="00DD4667" w:rsidRPr="00DD4667" w:rsidP="00DD4667" w14:paraId="5DAB853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1 – 2 поверхових будинків</w:t>
            </w:r>
          </w:p>
          <w:p w:rsidR="00DD4667" w:rsidRPr="00DD4667" w:rsidP="00DD4667" w14:paraId="1822E2F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3 – 4 поверхових будинків</w:t>
            </w:r>
          </w:p>
          <w:p w:rsidR="00DD4667" w:rsidRPr="00DD4667" w:rsidP="00DD4667" w14:paraId="0D697F2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5 і більше поверхів</w:t>
            </w:r>
          </w:p>
          <w:p w:rsidR="00DD4667" w:rsidRPr="00DD4667" w:rsidP="00DD4667" w14:paraId="6DBA0235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без вузлів комерційного обліку теплової енергії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, у тому числі:</w:t>
            </w:r>
          </w:p>
          <w:p w:rsidR="00DD4667" w:rsidRPr="00DD4667" w:rsidP="00DD4667" w14:paraId="13F3AB9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1 – 2 поверхових будинк</w:t>
            </w:r>
            <w:bookmarkStart w:id="2" w:name="_GoBack"/>
            <w:bookmarkEnd w:id="2"/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</w:p>
          <w:p w:rsidR="00DD4667" w:rsidRPr="00DD4667" w:rsidP="00DD4667" w14:paraId="060B38F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3 – 4 поверхових будинків</w:t>
            </w:r>
          </w:p>
          <w:p w:rsidR="00DD4667" w:rsidP="00DD4667" w14:paraId="77964063" w14:textId="76445A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5 і більше поверхів</w:t>
            </w:r>
          </w:p>
          <w:p w:rsidR="00DD4667" w:rsidRPr="00DD4667" w:rsidP="00DD4667" w14:paraId="3752E1A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DD4667" w14:paraId="25ED5B3C" w14:textId="0F3176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опалювальної площі для споживачів IІ групи (бюджет) </w:t>
            </w:r>
          </w:p>
          <w:p w:rsidR="00DD4667" w:rsidRPr="00DD4667" w:rsidP="00DD4667" w14:paraId="168D03C8" w14:textId="779CC9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опалювальної площі для споживачів IІІ групи  (інші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67" w:rsidRPr="00DD4667" w:rsidP="00DD4667" w14:paraId="3AD6C33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D4667" w:rsidRPr="00DD4667" w:rsidP="00DD4667" w14:paraId="5C0BA0E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0,101 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 рік</w:t>
            </w:r>
          </w:p>
          <w:p w:rsidR="00DD4667" w:rsidP="00DD4667" w14:paraId="3783C74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667" w:rsidRPr="00DD4667" w:rsidP="00DD4667" w14:paraId="3E0D22D3" w14:textId="266624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0,10   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 рік</w:t>
            </w:r>
          </w:p>
          <w:p w:rsidR="00DD4667" w:rsidP="00DD4667" w14:paraId="63C727A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DD4667" w14:paraId="5D1676B8" w14:textId="55817D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0,170 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/ рік </w:t>
            </w:r>
          </w:p>
          <w:p w:rsidR="00DD4667" w:rsidRPr="00DD4667" w:rsidP="00DD4667" w14:paraId="41D55A1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0,138 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 рік</w:t>
            </w:r>
          </w:p>
          <w:p w:rsidR="00DD4667" w:rsidRPr="00DD4667" w:rsidP="00DD4667" w14:paraId="30EF129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0,099 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 рік</w:t>
            </w:r>
          </w:p>
          <w:p w:rsidR="00DD4667" w:rsidRPr="00DD4667" w:rsidP="00DD4667" w14:paraId="2B55F2C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0,259 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 рік</w:t>
            </w:r>
          </w:p>
          <w:p w:rsidR="00DD4667" w:rsidP="00DD4667" w14:paraId="3E0F914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DD4667" w14:paraId="66E673BE" w14:textId="6A4A43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0,343 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/ рік </w:t>
            </w:r>
          </w:p>
          <w:p w:rsidR="00DD4667" w:rsidRPr="00DD4667" w:rsidP="00DD4667" w14:paraId="31F3232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0,199 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 рік</w:t>
            </w:r>
          </w:p>
          <w:p w:rsidR="00DD4667" w:rsidP="00DD4667" w14:paraId="579874EB" w14:textId="68CFF9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 xml:space="preserve">0,138 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sz w:val="24"/>
                <w:szCs w:val="24"/>
              </w:rPr>
              <w:t>/ рік</w:t>
            </w:r>
          </w:p>
          <w:p w:rsidR="00DD4667" w:rsidRPr="00DD4667" w:rsidP="00DD4667" w14:paraId="0DA3789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DD4667" w14:paraId="023F3E1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0,128 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 рік</w:t>
            </w:r>
          </w:p>
          <w:p w:rsidR="00DD4667" w:rsidRPr="00DD4667" w:rsidP="00DD4667" w14:paraId="4F3CA8E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7" w:rsidRPr="00DD4667" w:rsidP="00DD4667" w14:paraId="3B7248F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0,084 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Гкал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/м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D4667">
              <w:rPr>
                <w:rFonts w:ascii="Times New Roman" w:hAnsi="Times New Roman" w:cs="Times New Roman"/>
                <w:b/>
                <w:sz w:val="24"/>
                <w:szCs w:val="24"/>
              </w:rPr>
              <w:t>/ рік</w:t>
            </w:r>
          </w:p>
          <w:p w:rsidR="00DD4667" w:rsidRPr="00DD4667" w:rsidP="00DD4667" w14:paraId="4205CBC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667" w:rsidRPr="00DD4667" w:rsidP="00DD4667" w14:paraId="60DF1086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667" w:rsidRPr="00DD4667" w:rsidP="00DD4667" w14:paraId="6889C6E9" w14:textId="77777777">
      <w:pPr>
        <w:pStyle w:val="Heading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uk-UA"/>
        </w:rPr>
      </w:pPr>
      <w:r w:rsidRPr="00DD466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uk-UA"/>
        </w:rPr>
        <w:t xml:space="preserve">  Міський голова                                                                            Ігор САПОЖКО</w:t>
      </w:r>
    </w:p>
    <w:permEnd w:id="0"/>
    <w:p w:rsidR="00231682" w:rsidRPr="00DD4667" w:rsidP="00DD4667" w14:paraId="7804F9AA" w14:textId="7916405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16317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003F2"/>
    <w:rsid w:val="00744CFC"/>
    <w:rsid w:val="007732CE"/>
    <w:rsid w:val="007C582E"/>
    <w:rsid w:val="00821BD7"/>
    <w:rsid w:val="00853C00"/>
    <w:rsid w:val="00910331"/>
    <w:rsid w:val="00966846"/>
    <w:rsid w:val="00973F9B"/>
    <w:rsid w:val="00A84A56"/>
    <w:rsid w:val="00AE57AA"/>
    <w:rsid w:val="00B20C04"/>
    <w:rsid w:val="00CB633A"/>
    <w:rsid w:val="00DD466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D466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DD466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91F1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849</Words>
  <Characters>484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2023-10-25T08:57:00Z</dcterms:modified>
</cp:coreProperties>
</file>