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2D4EC2" w:rsidP="004B03DE" w14:paraId="34E9B64B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</w:p>
    <w:p w:rsidR="004B03DE" w:rsidP="004B03DE" w14:paraId="21898AC9" w14:textId="05032834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8D6AEF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09.11.2023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169-ОД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2D4EC2" w:rsidRPr="002D4EC2" w:rsidP="002D4EC2" w14:paraId="32663E6A" w14:textId="77777777">
      <w:pPr>
        <w:spacing w:after="0" w:line="240" w:lineRule="auto"/>
        <w:ind w:right="284"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ermStart w:id="1" w:edGrp="everyone"/>
      <w:r w:rsidRPr="002D4EC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ПОСАДОВИЙ СКЛАД</w:t>
      </w:r>
    </w:p>
    <w:p w:rsidR="002D4EC2" w:rsidRPr="002D4EC2" w:rsidP="002D4EC2" w14:paraId="17754905" w14:textId="77777777">
      <w:pPr>
        <w:spacing w:after="0" w:line="240" w:lineRule="auto"/>
        <w:ind w:right="284"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D4EC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комісії з питань обстеження пунктів обігріву на території Броварської міської територіальної громади</w:t>
      </w:r>
    </w:p>
    <w:p w:rsidR="004B03DE" w:rsidP="004B03DE" w14:paraId="36A3DEDB" w14:textId="7777777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2D4EC2" w:rsidRPr="002D4EC2" w:rsidP="002D4EC2" w14:paraId="2ABFB1FA" w14:textId="6F870851">
      <w:pPr>
        <w:spacing w:after="0" w:line="240" w:lineRule="auto"/>
        <w:ind w:right="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D4EC2"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міського голови з питань діяльності виконавчих органів ради (відповідно до розпод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ілу функціональних обов’язків) - </w:t>
      </w:r>
      <w:r w:rsidRPr="002D4EC2">
        <w:rPr>
          <w:rFonts w:ascii="Times New Roman" w:eastAsia="Calibri" w:hAnsi="Times New Roman" w:cs="Times New Roman"/>
          <w:sz w:val="28"/>
          <w:szCs w:val="28"/>
          <w:lang w:val="uk-UA"/>
        </w:rPr>
        <w:t>голова комісії;</w:t>
      </w:r>
    </w:p>
    <w:p w:rsidR="002D4EC2" w:rsidRPr="002D4EC2" w:rsidP="002D4EC2" w14:paraId="735654E1" w14:textId="4A6371C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EC2">
        <w:rPr>
          <w:rFonts w:ascii="Times New Roman" w:hAnsi="Times New Roman" w:cs="Times New Roman"/>
          <w:sz w:val="28"/>
          <w:szCs w:val="28"/>
          <w:lang w:val="uk-UA"/>
        </w:rPr>
        <w:t>Начальник відділу з питань надзвичайних ситуацій та взаємодії з  правоохоронними органами виконавчого комітету  Броварської міської ради Броварського району Київської обл</w:t>
      </w:r>
      <w:r>
        <w:rPr>
          <w:rFonts w:ascii="Times New Roman" w:hAnsi="Times New Roman" w:cs="Times New Roman"/>
          <w:sz w:val="28"/>
          <w:szCs w:val="28"/>
          <w:lang w:val="uk-UA"/>
        </w:rPr>
        <w:t>асті - заступник голови комісії</w:t>
      </w:r>
    </w:p>
    <w:p w:rsidR="002D4EC2" w:rsidRPr="002D4EC2" w:rsidP="002D4EC2" w14:paraId="5EBA4B12" w14:textId="77777777">
      <w:pPr>
        <w:jc w:val="center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2D4EC2" w:rsidRPr="002D4EC2" w:rsidP="002D4EC2" w14:paraId="1984CDAE" w14:textId="77777777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2D4EC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Члени комісії:</w:t>
      </w:r>
    </w:p>
    <w:p w:rsidR="002D4EC2" w:rsidRPr="002D4EC2" w:rsidP="002D4EC2" w14:paraId="0FD18AC8" w14:textId="7777777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GoBack"/>
      <w:bookmarkEnd w:id="2"/>
      <w:r w:rsidRPr="002D4EC2">
        <w:rPr>
          <w:rFonts w:ascii="Times New Roman" w:hAnsi="Times New Roman" w:cs="Times New Roman"/>
          <w:sz w:val="28"/>
          <w:szCs w:val="28"/>
          <w:lang w:val="uk-UA"/>
        </w:rPr>
        <w:t>Начальник управління соціального захисту населення Броварської міської ради Броварського району Київської області;</w:t>
      </w:r>
    </w:p>
    <w:p w:rsidR="002D4EC2" w:rsidRPr="002D4EC2" w:rsidP="002D4EC2" w14:paraId="74C5CF2E" w14:textId="7777777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EC2">
        <w:rPr>
          <w:rFonts w:ascii="Times New Roman" w:hAnsi="Times New Roman" w:cs="Times New Roman"/>
          <w:sz w:val="28"/>
          <w:szCs w:val="28"/>
          <w:lang w:val="uk-UA"/>
        </w:rPr>
        <w:t>Начальник управління будівництва, житлово-комунального господарства, інфраструктури та транспорту  Броварської міської ради Броварського району Київської області;</w:t>
      </w:r>
    </w:p>
    <w:p w:rsidR="002D4EC2" w:rsidRPr="002D4EC2" w:rsidP="002D4EC2" w14:paraId="63A9FE36" w14:textId="7777777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EC2">
        <w:rPr>
          <w:rFonts w:ascii="Times New Roman" w:hAnsi="Times New Roman" w:cs="Times New Roman"/>
          <w:sz w:val="28"/>
          <w:szCs w:val="28"/>
          <w:lang w:val="uk-UA"/>
        </w:rPr>
        <w:t>Начальник відділу охорони здоров’я Броварської міської ради Броварського району Київської області</w:t>
      </w:r>
    </w:p>
    <w:tbl>
      <w:tblPr>
        <w:tblW w:w="9645" w:type="dxa"/>
        <w:tblLayout w:type="fixed"/>
        <w:tblLook w:val="04A0"/>
      </w:tblPr>
      <w:tblGrid>
        <w:gridCol w:w="9645"/>
      </w:tblGrid>
      <w:tr w14:paraId="16A20932" w14:textId="77777777" w:rsidTr="00F63947">
        <w:tblPrEx>
          <w:tblW w:w="9645" w:type="dxa"/>
          <w:tblLayout w:type="fixed"/>
          <w:tblLook w:val="04A0"/>
        </w:tblPrEx>
        <w:trPr>
          <w:trHeight w:val="716"/>
        </w:trPr>
        <w:tc>
          <w:tcPr>
            <w:tcW w:w="9648" w:type="dxa"/>
            <w:hideMark/>
          </w:tcPr>
          <w:p w:rsidR="002D4EC2" w:rsidRPr="002D4EC2" w:rsidP="002D4EC2" w14:paraId="4B25A06B" w14:textId="77777777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4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 освіти і науки Броварської міської ради Броварського району Київської області;</w:t>
            </w:r>
          </w:p>
          <w:p w:rsidR="002D4EC2" w:rsidRPr="002D4EC2" w:rsidP="002D4EC2" w14:paraId="5347351A" w14:textId="7D87FF43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4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Представник Броварського районного управління ГУ ДСНС України в Київській області (за згодою);</w:t>
            </w:r>
          </w:p>
          <w:p w:rsidR="002D4EC2" w:rsidRPr="002D4EC2" w:rsidP="002D4EC2" w14:paraId="6DCD0D9E" w14:textId="77777777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4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Представник Броварського районного відділу ГУ СБУ в м. Києві та  Київській області (за згодою);</w:t>
            </w:r>
          </w:p>
          <w:p w:rsidR="002D4EC2" w:rsidRPr="002D4EC2" w:rsidP="002D4EC2" w14:paraId="618BD526" w14:textId="77777777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4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Представник Броварського районного управління поліції ГУ Національної поліції України в Київській області (за згодою);</w:t>
            </w:r>
          </w:p>
          <w:p w:rsidR="002D4EC2" w:rsidRPr="002D4EC2" w:rsidP="002D4EC2" w14:paraId="356C4BBB" w14:textId="4C7CFC3A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4E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суб’єктів господарювання (відповідальна особа), на території яких створено пункти обігріву.</w:t>
            </w:r>
          </w:p>
        </w:tc>
      </w:tr>
    </w:tbl>
    <w:p w:rsidR="006944BA" w:rsidP="004B03DE" w14:paraId="5B6DD975" w14:textId="77777777">
      <w:pPr>
        <w:spacing w:after="0"/>
        <w:jc w:val="both"/>
        <w:rPr>
          <w:rFonts w:ascii="Calibri" w:eastAsia="Calibri" w:hAnsi="Calibri" w:cs="Times New Roman"/>
          <w:bCs/>
          <w:szCs w:val="28"/>
          <w:lang w:val="uk-UA"/>
        </w:rPr>
      </w:pPr>
    </w:p>
    <w:p w:rsidR="002D4EC2" w:rsidRPr="002D4EC2" w:rsidP="004B03DE" w14:paraId="2BDECE14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61A3" w:rsidP="00A061A3" w14:paraId="7BDA86B6" w14:textId="5B13EE4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4EC2" w:rsidR="002D4EC2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2D4EC2"/>
    <w:rsid w:val="00304983"/>
    <w:rsid w:val="00355818"/>
    <w:rsid w:val="004B03DE"/>
    <w:rsid w:val="0053119B"/>
    <w:rsid w:val="006944BA"/>
    <w:rsid w:val="008D075A"/>
    <w:rsid w:val="008D6AEF"/>
    <w:rsid w:val="009925BA"/>
    <w:rsid w:val="009A23C7"/>
    <w:rsid w:val="00A061A3"/>
    <w:rsid w:val="00A57F55"/>
    <w:rsid w:val="00BA1C93"/>
    <w:rsid w:val="00C454E0"/>
    <w:rsid w:val="00DD16FD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BalloonText">
    <w:name w:val="Balloon Text"/>
    <w:basedOn w:val="Normal"/>
    <w:link w:val="a1"/>
    <w:uiPriority w:val="99"/>
    <w:semiHidden/>
    <w:unhideWhenUsed/>
    <w:rsid w:val="002D4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D4EC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D4E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D0"/>
    <w:rsid w:val="001D2A75"/>
    <w:rsid w:val="001E4C55"/>
    <w:rsid w:val="00355818"/>
    <w:rsid w:val="00A23416"/>
    <w:rsid w:val="00AC72A6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990</Words>
  <Characters>565</Characters>
  <Application>Microsoft Office Word</Application>
  <DocSecurity>8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acer-02</cp:lastModifiedBy>
  <cp:revision>10</cp:revision>
  <dcterms:created xsi:type="dcterms:W3CDTF">2021-12-31T08:10:00Z</dcterms:created>
  <dcterms:modified xsi:type="dcterms:W3CDTF">2023-11-08T13:16:00Z</dcterms:modified>
</cp:coreProperties>
</file>