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ПВ-1017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555B" w:rsidRPr="004208DA" w:rsidP="007B555B" w14:paraId="085DC5C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7</w:t>
      </w:r>
    </w:p>
    <w:p w:rsidR="007B555B" w:rsidP="007B555B" w14:paraId="1079447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7B555B" w:rsidRPr="004208DA" w:rsidP="007B555B" w14:paraId="1744C65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7B555B" w:rsidRPr="004208DA" w:rsidP="007B555B" w14:paraId="447A2FD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B555B" w:rsidRPr="007C582E" w:rsidP="007B555B" w14:paraId="1E8AB123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555B" w:rsidP="007B555B" w14:paraId="49BA579E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7B555B" w:rsidP="007B555B" w14:paraId="0CC02251" w14:textId="0738A499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</w:t>
      </w:r>
      <w:r w:rsidRPr="00DC744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соціального </w:t>
      </w:r>
      <w:r w:rsidRPr="00724A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724A58">
        <w:rPr>
          <w:rFonts w:ascii="Times New Roman" w:hAnsi="Times New Roman"/>
          <w:b/>
          <w:color w:val="000000" w:themeColor="text1"/>
          <w:sz w:val="28"/>
          <w:szCs w:val="28"/>
        </w:rPr>
        <w:t xml:space="preserve">дитини, позбавленої батьківського піклування,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***</w:t>
      </w:r>
      <w:bookmarkStart w:id="1" w:name="_GoBack"/>
      <w:bookmarkEnd w:id="1"/>
      <w:r w:rsidRPr="00724A5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724A58">
        <w:rPr>
          <w:rFonts w:ascii="Times New Roman" w:hAnsi="Times New Roman"/>
          <w:b/>
          <w:color w:val="000000" w:themeColor="text1"/>
          <w:sz w:val="28"/>
          <w:szCs w:val="28"/>
        </w:rPr>
        <w:t>р.н</w:t>
      </w:r>
      <w:r w:rsidRPr="00724A58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</w:p>
    <w:p w:rsidR="007B555B" w:rsidP="007B555B" w14:paraId="41F12FB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7B555B" w:rsidRPr="00AB26C3" w:rsidP="007B555B" w14:paraId="5CBFE1A8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"/>
        <w:gridCol w:w="4395"/>
        <w:gridCol w:w="108"/>
        <w:gridCol w:w="5312"/>
        <w:gridCol w:w="108"/>
      </w:tblGrid>
      <w:tr w14:paraId="5ED65C34" w14:textId="77777777" w:rsidTr="00680DCF">
        <w:tblPrEx>
          <w:tblW w:w="1003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08" w:type="dxa"/>
        </w:trPr>
        <w:tc>
          <w:tcPr>
            <w:tcW w:w="4503" w:type="dxa"/>
            <w:gridSpan w:val="2"/>
          </w:tcPr>
          <w:p w:rsidR="007B555B" w:rsidP="00680DCF" w14:paraId="4840DEF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ЛИТОВЧЕНКО</w:t>
            </w:r>
          </w:p>
          <w:p w:rsidR="007B555B" w:rsidP="00680DCF" w14:paraId="7BB7A4D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:rsidR="007B555B" w:rsidP="00680DCF" w14:paraId="4F3CB66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закладу дошкільної освіти Броварської міської ради Броварського району Київської області «Ромашка» (за згодою);</w:t>
            </w:r>
          </w:p>
          <w:p w:rsidR="007B555B" w:rsidP="00680DCF" w14:paraId="672DB06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9545164" w14:textId="77777777" w:rsidTr="00680DCF">
        <w:tblPrEx>
          <w:tblW w:w="10031" w:type="dxa"/>
          <w:tblLook w:val="04A0"/>
        </w:tblPrEx>
        <w:trPr>
          <w:gridAfter w:val="1"/>
          <w:wAfter w:w="108" w:type="dxa"/>
        </w:trPr>
        <w:tc>
          <w:tcPr>
            <w:tcW w:w="4503" w:type="dxa"/>
            <w:gridSpan w:val="2"/>
          </w:tcPr>
          <w:p w:rsidR="007B555B" w:rsidP="00680DCF" w14:paraId="609C147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ЛОЛЕНКО</w:t>
            </w:r>
          </w:p>
        </w:tc>
        <w:tc>
          <w:tcPr>
            <w:tcW w:w="5420" w:type="dxa"/>
            <w:gridSpan w:val="2"/>
          </w:tcPr>
          <w:p w:rsidR="007B555B" w:rsidP="00680DCF" w14:paraId="5ECA612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7520">
              <w:rPr>
                <w:rStyle w:val="2880"/>
                <w:rFonts w:ascii="Times New Roman" w:hAnsi="Times New Roman" w:eastAsiaTheme="minorEastAsia"/>
                <w:color w:val="000000"/>
                <w:sz w:val="28"/>
                <w:szCs w:val="28"/>
              </w:rPr>
              <w:t>лікар-педіатр</w:t>
            </w:r>
            <w:r>
              <w:rPr>
                <w:rStyle w:val="2880"/>
                <w:rFonts w:ascii="Times New Roman" w:hAnsi="Times New Roman" w:eastAsiaTheme="minorEastAsia"/>
                <w:color w:val="000000"/>
                <w:sz w:val="28"/>
                <w:szCs w:val="28"/>
              </w:rPr>
              <w:t xml:space="preserve"> </w:t>
            </w:r>
            <w:r w:rsidRPr="00697520">
              <w:rPr>
                <w:rStyle w:val="2880"/>
                <w:rFonts w:ascii="Times New Roman" w:hAnsi="Times New Roman" w:eastAsiaTheme="minorEastAsia"/>
                <w:color w:val="000000"/>
                <w:sz w:val="28"/>
                <w:szCs w:val="28"/>
              </w:rPr>
              <w:t>амбулаторії загальної практики сімейної медицини №</w:t>
            </w:r>
            <w:r>
              <w:rPr>
                <w:rStyle w:val="2880"/>
                <w:rFonts w:ascii="Times New Roman" w:hAnsi="Times New Roman" w:eastAsiaTheme="minorEastAsia"/>
                <w:color w:val="000000"/>
                <w:sz w:val="28"/>
                <w:szCs w:val="28"/>
              </w:rPr>
              <w:t>4</w:t>
            </w:r>
            <w:r w:rsidRPr="00697520">
              <w:rPr>
                <w:rStyle w:val="2880"/>
                <w:rFonts w:ascii="Times New Roman" w:hAnsi="Times New Roman" w:eastAsiaTheme="minorEastAsia"/>
                <w:color w:val="000000"/>
                <w:sz w:val="28"/>
                <w:szCs w:val="28"/>
              </w:rPr>
              <w:t xml:space="preserve"> </w:t>
            </w:r>
            <w:r w:rsidRPr="00697520">
              <w:rPr>
                <w:rFonts w:ascii="Times New Roman" w:hAnsi="Times New Roman"/>
                <w:color w:val="000000"/>
                <w:sz w:val="28"/>
                <w:szCs w:val="28"/>
              </w:rPr>
              <w:t>КНП БМР БР КО «Броварський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міський центр первинної медико-</w:t>
            </w:r>
            <w:r w:rsidRPr="00697520">
              <w:rPr>
                <w:rFonts w:ascii="Times New Roman" w:hAnsi="Times New Roman"/>
                <w:color w:val="000000"/>
                <w:sz w:val="28"/>
                <w:szCs w:val="28"/>
              </w:rPr>
              <w:t>санітарної допомоги»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97520">
              <w:rPr>
                <w:rFonts w:ascii="Times New Roman" w:hAnsi="Times New Roman"/>
                <w:color w:val="000000"/>
                <w:sz w:val="28"/>
                <w:szCs w:val="28"/>
              </w:rPr>
              <w:t>(за згодою)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  <w:p w:rsidR="007B555B" w:rsidP="00680DCF" w14:paraId="14FD6D3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676F3ED" w14:textId="77777777" w:rsidTr="00680DCF">
        <w:tblPrEx>
          <w:tblW w:w="10031" w:type="dxa"/>
          <w:tblLook w:val="04A0"/>
        </w:tblPrEx>
        <w:trPr>
          <w:gridBefore w:val="1"/>
          <w:wBefore w:w="108" w:type="dxa"/>
        </w:trPr>
        <w:tc>
          <w:tcPr>
            <w:tcW w:w="4503" w:type="dxa"/>
            <w:gridSpan w:val="2"/>
          </w:tcPr>
          <w:p w:rsidR="007B555B" w:rsidP="00680DCF" w14:paraId="12C344D2" w14:textId="77777777">
            <w:pPr>
              <w:tabs>
                <w:tab w:val="left" w:pos="3402"/>
                <w:tab w:val="left" w:pos="3828"/>
                <w:tab w:val="left" w:pos="5103"/>
              </w:tabs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7B555B" w:rsidP="00680DCF" w14:paraId="6833D77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:rsidR="007B555B" w:rsidP="00680DCF" w14:paraId="27DD223B" w14:textId="77777777">
            <w:pPr>
              <w:tabs>
                <w:tab w:val="left" w:pos="3402"/>
                <w:tab w:val="left" w:pos="3828"/>
                <w:tab w:val="left" w:pos="5103"/>
              </w:tabs>
              <w:ind w:left="-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 xml:space="preserve">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7B555B" w:rsidP="00680DCF" w14:paraId="697707E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09AA506" w14:textId="77777777" w:rsidTr="00680DCF">
        <w:tblPrEx>
          <w:tblW w:w="10031" w:type="dxa"/>
          <w:tblLook w:val="04A0"/>
        </w:tblPrEx>
        <w:trPr>
          <w:gridAfter w:val="1"/>
          <w:wAfter w:w="108" w:type="dxa"/>
        </w:trPr>
        <w:tc>
          <w:tcPr>
            <w:tcW w:w="4503" w:type="dxa"/>
            <w:gridSpan w:val="2"/>
          </w:tcPr>
          <w:p w:rsidR="007B555B" w:rsidP="00680DCF" w14:paraId="6C7877C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 ХАУХА</w:t>
            </w:r>
          </w:p>
          <w:p w:rsidR="007B555B" w:rsidP="00680DCF" w14:paraId="64970AD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:rsidR="007B555B" w:rsidP="00680DCF" w14:paraId="1187D15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7B555B" w:rsidP="00680DCF" w14:paraId="2275E9E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0C8776C" w14:textId="77777777" w:rsidTr="00680DCF">
        <w:tblPrEx>
          <w:tblW w:w="10031" w:type="dxa"/>
          <w:tblLook w:val="04A0"/>
        </w:tblPrEx>
        <w:trPr>
          <w:gridAfter w:val="1"/>
          <w:wAfter w:w="108" w:type="dxa"/>
        </w:trPr>
        <w:tc>
          <w:tcPr>
            <w:tcW w:w="4503" w:type="dxa"/>
            <w:gridSpan w:val="2"/>
          </w:tcPr>
          <w:p w:rsidR="007B555B" w:rsidP="00680DCF" w14:paraId="67B99EC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146095086"/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</w:tc>
        <w:tc>
          <w:tcPr>
            <w:tcW w:w="5420" w:type="dxa"/>
            <w:gridSpan w:val="2"/>
          </w:tcPr>
          <w:p w:rsidR="007B555B" w:rsidP="00680DCF" w14:paraId="570E5DE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7B555B" w:rsidP="00680DCF" w14:paraId="5D35B75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2"/>
    </w:tbl>
    <w:p w:rsidR="007B555B" w:rsidP="007B555B" w14:paraId="559A681D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682" w:rsidRPr="003B2A39" w:rsidP="007B555B" w14:paraId="7804F9AA" w14:textId="1F99005F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91116"/>
    <w:rsid w:val="004E41C7"/>
    <w:rsid w:val="00524AF7"/>
    <w:rsid w:val="00545B76"/>
    <w:rsid w:val="00680DCF"/>
    <w:rsid w:val="00697520"/>
    <w:rsid w:val="00724A58"/>
    <w:rsid w:val="007732CE"/>
    <w:rsid w:val="007B555B"/>
    <w:rsid w:val="007C582E"/>
    <w:rsid w:val="00821BD7"/>
    <w:rsid w:val="00853C00"/>
    <w:rsid w:val="00910331"/>
    <w:rsid w:val="00950077"/>
    <w:rsid w:val="00973F9B"/>
    <w:rsid w:val="00A84A56"/>
    <w:rsid w:val="00AB26C3"/>
    <w:rsid w:val="00AE57AA"/>
    <w:rsid w:val="00B20C04"/>
    <w:rsid w:val="00CB633A"/>
    <w:rsid w:val="00DC7440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7B555B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880">
    <w:name w:val="2880"/>
    <w:aliases w:val="baiaagaaboqcaaadwgcaaavobwaaaaaaaaaaaaaaaaaaaaaaaaaaaaaaaaaaaaaaaaaaaaaaaaaaaaaaaaaaaaaaaaaaaaaaaaaaaaaaaaaaaaaaaaaaaaaaaaaaaaaaaaaaaaaaaaaaaaaaaaaaaaaaaaaaaaaaaaaaaaaaaaaaaaaaaaaaaaaaaaaaaaaaaaaaaaaaaaaaaaaaaaaaaaaaaaaaaaaaaaaaaaaa"/>
    <w:basedOn w:val="DefaultParagraphFont"/>
    <w:rsid w:val="007B55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957B11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771</Words>
  <Characters>441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2023-11-15T21:23:00Z</dcterms:modified>
</cp:coreProperties>
</file>