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721" w:rsidRPr="004B4721" w:rsidRDefault="004B4721" w:rsidP="004B4721">
      <w:pPr>
        <w:pStyle w:val="a5"/>
        <w:rPr>
          <w:szCs w:val="28"/>
        </w:rPr>
      </w:pPr>
      <w:r w:rsidRPr="004B4721">
        <w:rPr>
          <w:szCs w:val="28"/>
        </w:rPr>
        <w:t>Щорічний звіт</w:t>
      </w:r>
    </w:p>
    <w:p w:rsidR="004B4721" w:rsidRPr="004B4721" w:rsidRDefault="004B4721" w:rsidP="004B4721">
      <w:pPr>
        <w:pStyle w:val="a5"/>
        <w:rPr>
          <w:color w:val="000000"/>
          <w:szCs w:val="28"/>
        </w:rPr>
      </w:pPr>
      <w:r w:rsidRPr="004B4721">
        <w:rPr>
          <w:szCs w:val="28"/>
        </w:rPr>
        <w:t xml:space="preserve">про здійснення  державної </w:t>
      </w:r>
      <w:r w:rsidRPr="004B4721">
        <w:rPr>
          <w:color w:val="000000"/>
          <w:szCs w:val="28"/>
        </w:rPr>
        <w:t>регуляторної  політики</w:t>
      </w:r>
    </w:p>
    <w:p w:rsidR="004B4721" w:rsidRPr="004B4721" w:rsidRDefault="004B4721" w:rsidP="004B4721">
      <w:pPr>
        <w:pStyle w:val="a5"/>
        <w:rPr>
          <w:color w:val="000000"/>
          <w:szCs w:val="28"/>
        </w:rPr>
      </w:pPr>
      <w:r w:rsidRPr="004B4721">
        <w:rPr>
          <w:color w:val="000000"/>
          <w:szCs w:val="28"/>
        </w:rPr>
        <w:t>виконавчими  органами Броварської  міської  ради Київської області</w:t>
      </w:r>
    </w:p>
    <w:p w:rsidR="004B4721" w:rsidRDefault="004B4721" w:rsidP="004B4721">
      <w:pPr>
        <w:pStyle w:val="a5"/>
        <w:rPr>
          <w:color w:val="000000"/>
          <w:szCs w:val="28"/>
        </w:rPr>
      </w:pPr>
      <w:r w:rsidRPr="004B4721">
        <w:rPr>
          <w:color w:val="000000"/>
          <w:szCs w:val="28"/>
        </w:rPr>
        <w:t>у  2018  році</w:t>
      </w:r>
    </w:p>
    <w:p w:rsidR="004B4721" w:rsidRPr="004B4721" w:rsidRDefault="004B4721" w:rsidP="004B4721">
      <w:pPr>
        <w:pStyle w:val="a5"/>
        <w:rPr>
          <w:color w:val="000000"/>
          <w:szCs w:val="28"/>
        </w:rPr>
      </w:pPr>
    </w:p>
    <w:p w:rsidR="004B4721" w:rsidRPr="004B4721" w:rsidRDefault="004B4721" w:rsidP="004B4721">
      <w:pPr>
        <w:spacing w:after="0"/>
        <w:ind w:firstLine="85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4721">
        <w:rPr>
          <w:rFonts w:ascii="Times New Roman" w:hAnsi="Times New Roman" w:cs="Times New Roman"/>
          <w:sz w:val="28"/>
          <w:szCs w:val="28"/>
          <w:lang w:val="uk-UA"/>
        </w:rPr>
        <w:t>Реалізація державної регуляторної політики Броварською міською радою Київської області та її виконавчим комітетом (далі - міська рада, виконавчий комітет) у 2018 році здійснювалась у відповідності до завдань, визначених нормами Закону України «Про засади державної регуляторної політики у сфері господарської діяльності» (далі Закон), указами Президента України, постановами Кабінету Міністрів України, що регулюють взаємовідносини у сфері господарської діяльності, мета яких - прийняття виважених рішень з урахуванням максимально можливих позитивних результатів, спрямованих на забезпечення балансу інтересів суб’єктів господарювання, громадян та влади.</w:t>
      </w:r>
    </w:p>
    <w:p w:rsidR="004B4721" w:rsidRPr="004B4721" w:rsidRDefault="004B4721" w:rsidP="004B4721">
      <w:pPr>
        <w:pStyle w:val="1"/>
        <w:ind w:firstLine="708"/>
        <w:jc w:val="both"/>
        <w:rPr>
          <w:szCs w:val="28"/>
        </w:rPr>
      </w:pPr>
      <w:r w:rsidRPr="004B4721">
        <w:rPr>
          <w:szCs w:val="28"/>
        </w:rPr>
        <w:t xml:space="preserve">Здійснення державної регуляторної політики є одним із важливих напрямків роботи міської ради та її виконавчого комітету, який спрямовано на подальше впровадження засад державної регуляторної політики на території міста та поліпшення умов для розвитку господарської діяльності. </w:t>
      </w:r>
    </w:p>
    <w:p w:rsidR="004B4721" w:rsidRPr="004B4721" w:rsidRDefault="004B4721" w:rsidP="004B47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4721">
        <w:rPr>
          <w:rFonts w:ascii="Times New Roman" w:hAnsi="Times New Roman" w:cs="Times New Roman"/>
          <w:sz w:val="28"/>
          <w:szCs w:val="28"/>
          <w:lang w:val="uk-UA"/>
        </w:rPr>
        <w:t>Особлива увага приділялася вдосконаленню правового регулювання господарських відносин, недопущенню прийняття економічно недоцільних та неефективних регуляторних актів, зменшення втручання у діяльність суб’єктів господарювання та усунення перешкод для розвитку господарської діяльності. З метою усунення суперечностей, що виникають в ході погодження проектів регуляторних актів, посилено роботу з підготовки проектів регуляторних актів у відповідності до принципів державної регуляторної політики.</w:t>
      </w:r>
    </w:p>
    <w:p w:rsidR="004B4721" w:rsidRPr="004B4721" w:rsidRDefault="004B4721" w:rsidP="004B47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4721">
        <w:rPr>
          <w:rFonts w:ascii="Times New Roman" w:hAnsi="Times New Roman" w:cs="Times New Roman"/>
          <w:sz w:val="28"/>
          <w:szCs w:val="28"/>
          <w:lang w:val="uk-UA"/>
        </w:rPr>
        <w:t>Закон України «Про засади державної регуляторної політики у сфері господарської діяльності» закріпив на законодавчому рівні вимоги до всіх розробників регуляторних актів щодо дотримання визначеного порядку їх розробки, розгляду та прийняття. Такий порядок</w:t>
      </w:r>
      <w:r w:rsidRPr="004B472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4B4721">
        <w:rPr>
          <w:rFonts w:ascii="Times New Roman" w:hAnsi="Times New Roman" w:cs="Times New Roman"/>
          <w:sz w:val="28"/>
          <w:szCs w:val="28"/>
          <w:lang w:val="uk-UA"/>
        </w:rPr>
        <w:t>передбачає:</w:t>
      </w:r>
    </w:p>
    <w:p w:rsidR="004B4721" w:rsidRPr="004B4721" w:rsidRDefault="004B4721" w:rsidP="004B4721">
      <w:pPr>
        <w:pStyle w:val="a7"/>
        <w:spacing w:line="307" w:lineRule="atLeast"/>
        <w:ind w:firstLine="708"/>
        <w:jc w:val="both"/>
        <w:textAlignment w:val="baseline"/>
        <w:rPr>
          <w:sz w:val="28"/>
          <w:szCs w:val="28"/>
        </w:rPr>
      </w:pPr>
      <w:r w:rsidRPr="004B4721">
        <w:rPr>
          <w:sz w:val="28"/>
          <w:szCs w:val="28"/>
        </w:rPr>
        <w:t xml:space="preserve">- </w:t>
      </w:r>
      <w:proofErr w:type="spellStart"/>
      <w:r w:rsidRPr="004B4721">
        <w:rPr>
          <w:sz w:val="28"/>
          <w:szCs w:val="28"/>
        </w:rPr>
        <w:t>розробку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планів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діяльності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з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proofErr w:type="gramStart"/>
      <w:r w:rsidRPr="004B4721">
        <w:rPr>
          <w:sz w:val="28"/>
          <w:szCs w:val="28"/>
        </w:rPr>
        <w:t>п</w:t>
      </w:r>
      <w:proofErr w:type="gramEnd"/>
      <w:r w:rsidRPr="004B4721">
        <w:rPr>
          <w:sz w:val="28"/>
          <w:szCs w:val="28"/>
        </w:rPr>
        <w:t>ідготовки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проектів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регуляторних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актів</w:t>
      </w:r>
      <w:proofErr w:type="spellEnd"/>
      <w:r w:rsidRPr="004B4721">
        <w:rPr>
          <w:sz w:val="28"/>
          <w:szCs w:val="28"/>
        </w:rPr>
        <w:t>;</w:t>
      </w:r>
    </w:p>
    <w:p w:rsidR="004B4721" w:rsidRPr="004B4721" w:rsidRDefault="004B4721" w:rsidP="004B4721">
      <w:pPr>
        <w:pStyle w:val="a7"/>
        <w:spacing w:line="307" w:lineRule="atLeast"/>
        <w:ind w:firstLine="708"/>
        <w:jc w:val="both"/>
        <w:textAlignment w:val="baseline"/>
        <w:rPr>
          <w:sz w:val="28"/>
          <w:szCs w:val="28"/>
        </w:rPr>
      </w:pPr>
      <w:r w:rsidRPr="004B4721">
        <w:rPr>
          <w:sz w:val="28"/>
          <w:szCs w:val="28"/>
        </w:rPr>
        <w:t xml:space="preserve">- </w:t>
      </w:r>
      <w:proofErr w:type="spellStart"/>
      <w:proofErr w:type="gramStart"/>
      <w:r w:rsidRPr="004B4721">
        <w:rPr>
          <w:sz w:val="28"/>
          <w:szCs w:val="28"/>
        </w:rPr>
        <w:t>п</w:t>
      </w:r>
      <w:proofErr w:type="gramEnd"/>
      <w:r w:rsidRPr="004B4721">
        <w:rPr>
          <w:sz w:val="28"/>
          <w:szCs w:val="28"/>
        </w:rPr>
        <w:t>ідготовку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проектів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регуляторних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актів</w:t>
      </w:r>
      <w:proofErr w:type="spellEnd"/>
      <w:r w:rsidRPr="004B4721">
        <w:rPr>
          <w:sz w:val="28"/>
          <w:szCs w:val="28"/>
        </w:rPr>
        <w:t xml:space="preserve">, </w:t>
      </w:r>
      <w:proofErr w:type="spellStart"/>
      <w:r w:rsidRPr="004B4721">
        <w:rPr>
          <w:sz w:val="28"/>
          <w:szCs w:val="28"/>
        </w:rPr>
        <w:t>аналізу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їх</w:t>
      </w:r>
      <w:proofErr w:type="spellEnd"/>
      <w:r w:rsidRPr="004B4721">
        <w:rPr>
          <w:sz w:val="28"/>
          <w:szCs w:val="28"/>
        </w:rPr>
        <w:t xml:space="preserve"> регуляторного </w:t>
      </w:r>
      <w:proofErr w:type="spellStart"/>
      <w:r w:rsidRPr="004B4721">
        <w:rPr>
          <w:sz w:val="28"/>
          <w:szCs w:val="28"/>
        </w:rPr>
        <w:t>впливу</w:t>
      </w:r>
      <w:proofErr w:type="spellEnd"/>
      <w:r w:rsidRPr="004B4721">
        <w:rPr>
          <w:sz w:val="28"/>
          <w:szCs w:val="28"/>
        </w:rPr>
        <w:t>;</w:t>
      </w:r>
    </w:p>
    <w:p w:rsidR="004B4721" w:rsidRPr="004B4721" w:rsidRDefault="004B4721" w:rsidP="004B4721">
      <w:pPr>
        <w:pStyle w:val="a7"/>
        <w:spacing w:line="307" w:lineRule="atLeast"/>
        <w:ind w:firstLine="708"/>
        <w:jc w:val="both"/>
        <w:textAlignment w:val="baseline"/>
        <w:rPr>
          <w:sz w:val="28"/>
          <w:szCs w:val="28"/>
        </w:rPr>
      </w:pPr>
      <w:r w:rsidRPr="004B4721">
        <w:rPr>
          <w:sz w:val="28"/>
          <w:szCs w:val="28"/>
        </w:rPr>
        <w:t xml:space="preserve">- </w:t>
      </w:r>
      <w:proofErr w:type="spellStart"/>
      <w:r w:rsidRPr="004B4721">
        <w:rPr>
          <w:sz w:val="28"/>
          <w:szCs w:val="28"/>
        </w:rPr>
        <w:t>опублікування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повідомлень</w:t>
      </w:r>
      <w:proofErr w:type="spellEnd"/>
      <w:r w:rsidRPr="004B4721">
        <w:rPr>
          <w:sz w:val="28"/>
          <w:szCs w:val="28"/>
        </w:rPr>
        <w:t xml:space="preserve"> про </w:t>
      </w:r>
      <w:proofErr w:type="spellStart"/>
      <w:r w:rsidRPr="004B4721">
        <w:rPr>
          <w:sz w:val="28"/>
          <w:szCs w:val="28"/>
        </w:rPr>
        <w:t>оприлюднення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проектів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регуляторних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актів</w:t>
      </w:r>
      <w:proofErr w:type="spellEnd"/>
      <w:r w:rsidRPr="004B4721">
        <w:rPr>
          <w:sz w:val="28"/>
          <w:szCs w:val="28"/>
        </w:rPr>
        <w:t xml:space="preserve"> та  </w:t>
      </w:r>
      <w:proofErr w:type="spellStart"/>
      <w:r w:rsidRPr="004B4721">
        <w:rPr>
          <w:sz w:val="28"/>
          <w:szCs w:val="28"/>
        </w:rPr>
        <w:t>безпосередньо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проектів</w:t>
      </w:r>
      <w:proofErr w:type="spellEnd"/>
      <w:r w:rsidRPr="004B4721">
        <w:rPr>
          <w:sz w:val="28"/>
          <w:szCs w:val="28"/>
        </w:rPr>
        <w:t xml:space="preserve"> разом </w:t>
      </w:r>
      <w:proofErr w:type="spellStart"/>
      <w:r w:rsidRPr="004B4721">
        <w:rPr>
          <w:sz w:val="28"/>
          <w:szCs w:val="28"/>
        </w:rPr>
        <w:t>з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аналізом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ї</w:t>
      </w:r>
      <w:proofErr w:type="gramStart"/>
      <w:r w:rsidRPr="004B4721">
        <w:rPr>
          <w:sz w:val="28"/>
          <w:szCs w:val="28"/>
        </w:rPr>
        <w:t>х</w:t>
      </w:r>
      <w:proofErr w:type="spellEnd"/>
      <w:proofErr w:type="gramEnd"/>
      <w:r w:rsidRPr="004B4721">
        <w:rPr>
          <w:sz w:val="28"/>
          <w:szCs w:val="28"/>
        </w:rPr>
        <w:t xml:space="preserve"> регуляторного </w:t>
      </w:r>
      <w:proofErr w:type="spellStart"/>
      <w:r w:rsidRPr="004B4721">
        <w:rPr>
          <w:sz w:val="28"/>
          <w:szCs w:val="28"/>
        </w:rPr>
        <w:t>впливу</w:t>
      </w:r>
      <w:proofErr w:type="spellEnd"/>
      <w:r w:rsidRPr="004B4721">
        <w:rPr>
          <w:sz w:val="28"/>
          <w:szCs w:val="28"/>
        </w:rPr>
        <w:t>;</w:t>
      </w:r>
    </w:p>
    <w:p w:rsidR="004B4721" w:rsidRPr="004B4721" w:rsidRDefault="004B4721" w:rsidP="004B4721">
      <w:pPr>
        <w:pStyle w:val="a7"/>
        <w:spacing w:line="307" w:lineRule="atLeast"/>
        <w:ind w:firstLine="708"/>
        <w:jc w:val="both"/>
        <w:textAlignment w:val="baseline"/>
        <w:rPr>
          <w:sz w:val="28"/>
          <w:szCs w:val="28"/>
        </w:rPr>
      </w:pPr>
      <w:r w:rsidRPr="004B4721">
        <w:rPr>
          <w:sz w:val="28"/>
          <w:szCs w:val="28"/>
        </w:rPr>
        <w:t xml:space="preserve">- роботу </w:t>
      </w:r>
      <w:proofErr w:type="spellStart"/>
      <w:r w:rsidRPr="004B4721">
        <w:rPr>
          <w:sz w:val="28"/>
          <w:szCs w:val="28"/>
        </w:rPr>
        <w:t>із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зацікавленими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суб’єктами</w:t>
      </w:r>
      <w:proofErr w:type="spellEnd"/>
      <w:r w:rsidRPr="004B4721">
        <w:rPr>
          <w:sz w:val="28"/>
          <w:szCs w:val="28"/>
        </w:rPr>
        <w:t xml:space="preserve"> (</w:t>
      </w:r>
      <w:proofErr w:type="spellStart"/>
      <w:r w:rsidRPr="004B4721">
        <w:rPr>
          <w:sz w:val="28"/>
          <w:szCs w:val="28"/>
        </w:rPr>
        <w:t>отримання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зауважень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і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пропозицій</w:t>
      </w:r>
      <w:proofErr w:type="spellEnd"/>
      <w:r w:rsidRPr="004B4721">
        <w:rPr>
          <w:sz w:val="28"/>
          <w:szCs w:val="28"/>
        </w:rPr>
        <w:t xml:space="preserve">, </w:t>
      </w:r>
      <w:proofErr w:type="spellStart"/>
      <w:r w:rsidRPr="004B4721">
        <w:rPr>
          <w:sz w:val="28"/>
          <w:szCs w:val="28"/>
        </w:rPr>
        <w:t>проведення</w:t>
      </w:r>
      <w:proofErr w:type="spellEnd"/>
      <w:r w:rsidRPr="004B4721">
        <w:rPr>
          <w:sz w:val="28"/>
          <w:szCs w:val="28"/>
        </w:rPr>
        <w:t xml:space="preserve">  </w:t>
      </w:r>
      <w:proofErr w:type="spellStart"/>
      <w:r w:rsidRPr="004B4721">
        <w:rPr>
          <w:sz w:val="28"/>
          <w:szCs w:val="28"/>
        </w:rPr>
        <w:t>громадських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слухань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тощо</w:t>
      </w:r>
      <w:proofErr w:type="spellEnd"/>
      <w:r w:rsidRPr="004B4721">
        <w:rPr>
          <w:sz w:val="28"/>
          <w:szCs w:val="28"/>
        </w:rPr>
        <w:t>);</w:t>
      </w:r>
    </w:p>
    <w:p w:rsidR="004B4721" w:rsidRPr="004B4721" w:rsidRDefault="004B4721" w:rsidP="004B4721">
      <w:pPr>
        <w:pStyle w:val="a7"/>
        <w:spacing w:line="307" w:lineRule="atLeast"/>
        <w:ind w:firstLine="708"/>
        <w:jc w:val="both"/>
        <w:textAlignment w:val="baseline"/>
        <w:rPr>
          <w:sz w:val="28"/>
          <w:szCs w:val="28"/>
        </w:rPr>
      </w:pPr>
      <w:r w:rsidRPr="004B4721">
        <w:rPr>
          <w:sz w:val="28"/>
          <w:szCs w:val="28"/>
        </w:rPr>
        <w:t xml:space="preserve">- </w:t>
      </w:r>
      <w:proofErr w:type="spellStart"/>
      <w:r w:rsidRPr="004B4721">
        <w:rPr>
          <w:sz w:val="28"/>
          <w:szCs w:val="28"/>
        </w:rPr>
        <w:t>опрацювання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проектів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постійними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комісіями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міської</w:t>
      </w:r>
      <w:proofErr w:type="spellEnd"/>
      <w:r w:rsidRPr="004B4721">
        <w:rPr>
          <w:sz w:val="28"/>
          <w:szCs w:val="28"/>
        </w:rPr>
        <w:t xml:space="preserve"> </w:t>
      </w:r>
      <w:proofErr w:type="gramStart"/>
      <w:r w:rsidRPr="004B4721">
        <w:rPr>
          <w:sz w:val="28"/>
          <w:szCs w:val="28"/>
        </w:rPr>
        <w:t>ради</w:t>
      </w:r>
      <w:proofErr w:type="gramEnd"/>
      <w:r w:rsidRPr="004B4721">
        <w:rPr>
          <w:sz w:val="28"/>
          <w:szCs w:val="28"/>
        </w:rPr>
        <w:t>;</w:t>
      </w:r>
    </w:p>
    <w:p w:rsidR="004B4721" w:rsidRPr="004B4721" w:rsidRDefault="004B4721" w:rsidP="004B4721">
      <w:pPr>
        <w:pStyle w:val="a7"/>
        <w:spacing w:line="307" w:lineRule="atLeast"/>
        <w:ind w:firstLine="708"/>
        <w:jc w:val="both"/>
        <w:textAlignment w:val="baseline"/>
        <w:rPr>
          <w:sz w:val="28"/>
          <w:szCs w:val="28"/>
        </w:rPr>
      </w:pPr>
      <w:proofErr w:type="gramStart"/>
      <w:r w:rsidRPr="004B4721">
        <w:rPr>
          <w:sz w:val="28"/>
          <w:szCs w:val="28"/>
        </w:rPr>
        <w:t xml:space="preserve">- </w:t>
      </w:r>
      <w:proofErr w:type="spellStart"/>
      <w:r w:rsidRPr="004B4721">
        <w:rPr>
          <w:sz w:val="28"/>
          <w:szCs w:val="28"/>
        </w:rPr>
        <w:t>направлення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нормативно-правових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актів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міської</w:t>
      </w:r>
      <w:proofErr w:type="spellEnd"/>
      <w:r w:rsidRPr="004B4721">
        <w:rPr>
          <w:sz w:val="28"/>
          <w:szCs w:val="28"/>
        </w:rPr>
        <w:t xml:space="preserve"> ради до</w:t>
      </w:r>
      <w:r w:rsidRPr="004B4721">
        <w:rPr>
          <w:sz w:val="28"/>
          <w:szCs w:val="28"/>
          <w:lang w:val="uk-UA"/>
        </w:rPr>
        <w:t xml:space="preserve"> д</w:t>
      </w:r>
      <w:proofErr w:type="spellStart"/>
      <w:r w:rsidRPr="004B4721">
        <w:rPr>
          <w:sz w:val="28"/>
          <w:szCs w:val="28"/>
        </w:rPr>
        <w:t>ержавної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регуляторної</w:t>
      </w:r>
      <w:proofErr w:type="spellEnd"/>
      <w:r w:rsidRPr="004B4721">
        <w:rPr>
          <w:sz w:val="28"/>
          <w:szCs w:val="28"/>
        </w:rPr>
        <w:t xml:space="preserve"> </w:t>
      </w:r>
      <w:r w:rsidRPr="004B4721">
        <w:rPr>
          <w:sz w:val="28"/>
          <w:szCs w:val="28"/>
          <w:lang w:val="uk-UA"/>
        </w:rPr>
        <w:t xml:space="preserve"> </w:t>
      </w:r>
      <w:proofErr w:type="spellStart"/>
      <w:r w:rsidRPr="004B4721">
        <w:rPr>
          <w:sz w:val="28"/>
          <w:szCs w:val="28"/>
        </w:rPr>
        <w:t>служби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України</w:t>
      </w:r>
      <w:proofErr w:type="spellEnd"/>
      <w:r w:rsidRPr="004B4721">
        <w:rPr>
          <w:sz w:val="28"/>
          <w:szCs w:val="28"/>
        </w:rPr>
        <w:t xml:space="preserve"> для </w:t>
      </w:r>
      <w:proofErr w:type="spellStart"/>
      <w:r w:rsidRPr="004B4721">
        <w:rPr>
          <w:sz w:val="28"/>
          <w:szCs w:val="28"/>
        </w:rPr>
        <w:t>отримання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пропозицій</w:t>
      </w:r>
      <w:proofErr w:type="spellEnd"/>
      <w:r w:rsidRPr="004B4721">
        <w:rPr>
          <w:sz w:val="28"/>
          <w:szCs w:val="28"/>
          <w:lang w:val="uk-UA"/>
        </w:rPr>
        <w:t>,</w:t>
      </w:r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щодо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їх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удосконалення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відповідно</w:t>
      </w:r>
      <w:proofErr w:type="spellEnd"/>
      <w:r w:rsidRPr="004B4721">
        <w:rPr>
          <w:sz w:val="28"/>
          <w:szCs w:val="28"/>
        </w:rPr>
        <w:t xml:space="preserve"> до </w:t>
      </w:r>
      <w:proofErr w:type="spellStart"/>
      <w:r w:rsidRPr="004B4721">
        <w:rPr>
          <w:sz w:val="28"/>
          <w:szCs w:val="28"/>
        </w:rPr>
        <w:t>принципів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державної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регуляторної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політики</w:t>
      </w:r>
      <w:proofErr w:type="spellEnd"/>
      <w:r w:rsidRPr="004B4721">
        <w:rPr>
          <w:sz w:val="28"/>
          <w:szCs w:val="28"/>
        </w:rPr>
        <w:t>;</w:t>
      </w:r>
      <w:proofErr w:type="gramEnd"/>
    </w:p>
    <w:p w:rsidR="004B4721" w:rsidRPr="004B4721" w:rsidRDefault="004B4721" w:rsidP="004B4721">
      <w:pPr>
        <w:pStyle w:val="a7"/>
        <w:spacing w:line="307" w:lineRule="atLeast"/>
        <w:ind w:firstLine="708"/>
        <w:jc w:val="both"/>
        <w:textAlignment w:val="baseline"/>
        <w:rPr>
          <w:sz w:val="28"/>
          <w:szCs w:val="28"/>
        </w:rPr>
      </w:pPr>
      <w:r w:rsidRPr="004B4721">
        <w:rPr>
          <w:sz w:val="28"/>
          <w:szCs w:val="28"/>
        </w:rPr>
        <w:t xml:space="preserve">- </w:t>
      </w:r>
      <w:r w:rsidRPr="004B4721">
        <w:rPr>
          <w:sz w:val="28"/>
          <w:szCs w:val="28"/>
          <w:lang w:val="uk-UA"/>
        </w:rPr>
        <w:t xml:space="preserve">прийняття </w:t>
      </w:r>
      <w:proofErr w:type="spellStart"/>
      <w:r w:rsidRPr="004B4721">
        <w:rPr>
          <w:sz w:val="28"/>
          <w:szCs w:val="28"/>
        </w:rPr>
        <w:t>регуляторних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акті</w:t>
      </w:r>
      <w:proofErr w:type="gramStart"/>
      <w:r w:rsidRPr="004B4721">
        <w:rPr>
          <w:sz w:val="28"/>
          <w:szCs w:val="28"/>
        </w:rPr>
        <w:t>в</w:t>
      </w:r>
      <w:proofErr w:type="spellEnd"/>
      <w:proofErr w:type="gramEnd"/>
      <w:r w:rsidRPr="004B4721">
        <w:rPr>
          <w:sz w:val="28"/>
          <w:szCs w:val="28"/>
        </w:rPr>
        <w:t>;</w:t>
      </w:r>
    </w:p>
    <w:p w:rsidR="004B4721" w:rsidRPr="004B4721" w:rsidRDefault="004B4721" w:rsidP="004B4721">
      <w:pPr>
        <w:pStyle w:val="a7"/>
        <w:spacing w:line="307" w:lineRule="atLeast"/>
        <w:ind w:firstLine="708"/>
        <w:jc w:val="both"/>
        <w:textAlignment w:val="baseline"/>
        <w:rPr>
          <w:sz w:val="28"/>
          <w:szCs w:val="28"/>
        </w:rPr>
      </w:pPr>
      <w:r w:rsidRPr="004B4721">
        <w:rPr>
          <w:sz w:val="28"/>
          <w:szCs w:val="28"/>
        </w:rPr>
        <w:lastRenderedPageBreak/>
        <w:t xml:space="preserve">- </w:t>
      </w:r>
      <w:proofErr w:type="spellStart"/>
      <w:r w:rsidRPr="004B4721">
        <w:rPr>
          <w:sz w:val="28"/>
          <w:szCs w:val="28"/>
        </w:rPr>
        <w:t>офіційне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оприлюднення</w:t>
      </w:r>
      <w:proofErr w:type="spellEnd"/>
      <w:r w:rsidRPr="004B4721">
        <w:rPr>
          <w:sz w:val="28"/>
          <w:szCs w:val="28"/>
        </w:rPr>
        <w:t xml:space="preserve"> </w:t>
      </w:r>
      <w:r w:rsidRPr="004B4721">
        <w:rPr>
          <w:sz w:val="28"/>
          <w:szCs w:val="28"/>
          <w:lang w:val="uk-UA"/>
        </w:rPr>
        <w:t>прийнятих</w:t>
      </w:r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регуляторних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акті</w:t>
      </w:r>
      <w:proofErr w:type="gramStart"/>
      <w:r w:rsidRPr="004B4721">
        <w:rPr>
          <w:sz w:val="28"/>
          <w:szCs w:val="28"/>
        </w:rPr>
        <w:t>в</w:t>
      </w:r>
      <w:proofErr w:type="spellEnd"/>
      <w:proofErr w:type="gramEnd"/>
      <w:r w:rsidRPr="004B4721">
        <w:rPr>
          <w:sz w:val="28"/>
          <w:szCs w:val="28"/>
        </w:rPr>
        <w:t>;</w:t>
      </w:r>
    </w:p>
    <w:p w:rsidR="004B4721" w:rsidRPr="004B4721" w:rsidRDefault="004B4721" w:rsidP="004B4721">
      <w:pPr>
        <w:pStyle w:val="a7"/>
        <w:spacing w:line="307" w:lineRule="atLeast"/>
        <w:ind w:firstLine="708"/>
        <w:jc w:val="both"/>
        <w:textAlignment w:val="baseline"/>
        <w:rPr>
          <w:sz w:val="28"/>
          <w:szCs w:val="28"/>
        </w:rPr>
      </w:pPr>
      <w:r w:rsidRPr="004B4721">
        <w:rPr>
          <w:sz w:val="28"/>
          <w:szCs w:val="28"/>
        </w:rPr>
        <w:t xml:space="preserve">- </w:t>
      </w:r>
      <w:proofErr w:type="spellStart"/>
      <w:r w:rsidRPr="004B4721">
        <w:rPr>
          <w:sz w:val="28"/>
          <w:szCs w:val="28"/>
        </w:rPr>
        <w:t>проведення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відстежень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результативності</w:t>
      </w:r>
      <w:proofErr w:type="spellEnd"/>
      <w:r w:rsidRPr="004B4721">
        <w:rPr>
          <w:sz w:val="28"/>
          <w:szCs w:val="28"/>
        </w:rPr>
        <w:t xml:space="preserve"> </w:t>
      </w:r>
      <w:r w:rsidRPr="004B4721">
        <w:rPr>
          <w:sz w:val="28"/>
          <w:szCs w:val="28"/>
          <w:lang w:val="uk-UA"/>
        </w:rPr>
        <w:t>прийнятих</w:t>
      </w:r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регуляторних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актів</w:t>
      </w:r>
      <w:proofErr w:type="spellEnd"/>
      <w:r w:rsidRPr="004B4721">
        <w:rPr>
          <w:sz w:val="28"/>
          <w:szCs w:val="28"/>
        </w:rPr>
        <w:t xml:space="preserve"> (</w:t>
      </w:r>
      <w:proofErr w:type="gramStart"/>
      <w:r w:rsidRPr="004B4721">
        <w:rPr>
          <w:sz w:val="28"/>
          <w:szCs w:val="28"/>
        </w:rPr>
        <w:t>базового</w:t>
      </w:r>
      <w:proofErr w:type="gramEnd"/>
      <w:r w:rsidRPr="004B4721">
        <w:rPr>
          <w:sz w:val="28"/>
          <w:szCs w:val="28"/>
        </w:rPr>
        <w:t xml:space="preserve">, повторного, </w:t>
      </w:r>
      <w:proofErr w:type="spellStart"/>
      <w:r w:rsidRPr="004B4721">
        <w:rPr>
          <w:sz w:val="28"/>
          <w:szCs w:val="28"/>
        </w:rPr>
        <w:t>періодичного</w:t>
      </w:r>
      <w:proofErr w:type="spellEnd"/>
      <w:r w:rsidRPr="004B4721">
        <w:rPr>
          <w:sz w:val="28"/>
          <w:szCs w:val="28"/>
        </w:rPr>
        <w:t>);</w:t>
      </w:r>
    </w:p>
    <w:p w:rsidR="004B4721" w:rsidRPr="004B4721" w:rsidRDefault="004B4721" w:rsidP="004B4721">
      <w:pPr>
        <w:pStyle w:val="a7"/>
        <w:spacing w:line="307" w:lineRule="atLeast"/>
        <w:ind w:firstLine="708"/>
        <w:jc w:val="both"/>
        <w:textAlignment w:val="baseline"/>
        <w:rPr>
          <w:sz w:val="28"/>
          <w:szCs w:val="28"/>
        </w:rPr>
      </w:pPr>
      <w:r w:rsidRPr="004B4721">
        <w:rPr>
          <w:sz w:val="28"/>
          <w:szCs w:val="28"/>
        </w:rPr>
        <w:t xml:space="preserve">- </w:t>
      </w:r>
      <w:proofErr w:type="spellStart"/>
      <w:proofErr w:type="gramStart"/>
      <w:r w:rsidRPr="004B4721">
        <w:rPr>
          <w:sz w:val="28"/>
          <w:szCs w:val="28"/>
        </w:rPr>
        <w:t>п</w:t>
      </w:r>
      <w:proofErr w:type="gramEnd"/>
      <w:r w:rsidRPr="004B4721">
        <w:rPr>
          <w:sz w:val="28"/>
          <w:szCs w:val="28"/>
        </w:rPr>
        <w:t>ідготовку</w:t>
      </w:r>
      <w:proofErr w:type="spellEnd"/>
      <w:r w:rsidRPr="004B4721">
        <w:rPr>
          <w:sz w:val="28"/>
          <w:szCs w:val="28"/>
        </w:rPr>
        <w:t xml:space="preserve"> та </w:t>
      </w:r>
      <w:proofErr w:type="spellStart"/>
      <w:r w:rsidRPr="004B4721">
        <w:rPr>
          <w:sz w:val="28"/>
          <w:szCs w:val="28"/>
        </w:rPr>
        <w:t>оприлюднення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звітів</w:t>
      </w:r>
      <w:proofErr w:type="spellEnd"/>
      <w:r w:rsidRPr="004B4721">
        <w:rPr>
          <w:sz w:val="28"/>
          <w:szCs w:val="28"/>
        </w:rPr>
        <w:t xml:space="preserve"> про </w:t>
      </w:r>
      <w:proofErr w:type="spellStart"/>
      <w:r w:rsidRPr="004B4721">
        <w:rPr>
          <w:sz w:val="28"/>
          <w:szCs w:val="28"/>
        </w:rPr>
        <w:t>відстеження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результативності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дії</w:t>
      </w:r>
      <w:proofErr w:type="spellEnd"/>
      <w:r w:rsidRPr="004B4721">
        <w:rPr>
          <w:sz w:val="28"/>
          <w:szCs w:val="28"/>
        </w:rPr>
        <w:t xml:space="preserve"> регуляторного акта.</w:t>
      </w:r>
    </w:p>
    <w:p w:rsidR="004B4721" w:rsidRPr="004B4721" w:rsidRDefault="004B4721" w:rsidP="004B4721">
      <w:pPr>
        <w:pStyle w:val="a7"/>
        <w:shd w:val="clear" w:color="auto" w:fill="FFFFFF"/>
        <w:spacing w:line="300" w:lineRule="atLeast"/>
        <w:ind w:firstLine="708"/>
        <w:jc w:val="both"/>
        <w:rPr>
          <w:color w:val="auto"/>
          <w:sz w:val="28"/>
          <w:szCs w:val="28"/>
        </w:rPr>
      </w:pPr>
      <w:r w:rsidRPr="004B4721">
        <w:rPr>
          <w:color w:val="auto"/>
          <w:sz w:val="28"/>
          <w:szCs w:val="28"/>
        </w:rPr>
        <w:t xml:space="preserve">На </w:t>
      </w:r>
      <w:proofErr w:type="spellStart"/>
      <w:r w:rsidRPr="004B4721">
        <w:rPr>
          <w:color w:val="auto"/>
          <w:sz w:val="28"/>
          <w:szCs w:val="28"/>
        </w:rPr>
        <w:t>виконання</w:t>
      </w:r>
      <w:proofErr w:type="spellEnd"/>
      <w:r w:rsidRPr="004B4721">
        <w:rPr>
          <w:color w:val="auto"/>
          <w:sz w:val="28"/>
          <w:szCs w:val="28"/>
        </w:rPr>
        <w:t xml:space="preserve"> </w:t>
      </w:r>
      <w:proofErr w:type="spellStart"/>
      <w:r w:rsidRPr="004B4721">
        <w:rPr>
          <w:color w:val="auto"/>
          <w:sz w:val="28"/>
          <w:szCs w:val="28"/>
        </w:rPr>
        <w:t>положень</w:t>
      </w:r>
      <w:proofErr w:type="spellEnd"/>
      <w:r w:rsidRPr="004B4721">
        <w:rPr>
          <w:color w:val="auto"/>
          <w:sz w:val="28"/>
          <w:szCs w:val="28"/>
        </w:rPr>
        <w:t xml:space="preserve"> Закону </w:t>
      </w:r>
      <w:proofErr w:type="spellStart"/>
      <w:r w:rsidRPr="004B4721">
        <w:rPr>
          <w:color w:val="auto"/>
          <w:sz w:val="28"/>
          <w:szCs w:val="28"/>
        </w:rPr>
        <w:t>України</w:t>
      </w:r>
      <w:proofErr w:type="spellEnd"/>
      <w:r w:rsidRPr="004B4721">
        <w:rPr>
          <w:color w:val="auto"/>
          <w:sz w:val="28"/>
          <w:szCs w:val="28"/>
        </w:rPr>
        <w:t xml:space="preserve"> </w:t>
      </w:r>
      <w:r w:rsidRPr="004B4721">
        <w:rPr>
          <w:color w:val="auto"/>
          <w:sz w:val="28"/>
          <w:szCs w:val="28"/>
          <w:lang w:val="uk-UA"/>
        </w:rPr>
        <w:t>«</w:t>
      </w:r>
      <w:r w:rsidRPr="004B4721">
        <w:rPr>
          <w:color w:val="auto"/>
          <w:sz w:val="28"/>
          <w:szCs w:val="28"/>
        </w:rPr>
        <w:t xml:space="preserve">Про засади </w:t>
      </w:r>
      <w:proofErr w:type="spellStart"/>
      <w:r w:rsidRPr="004B4721">
        <w:rPr>
          <w:color w:val="auto"/>
          <w:sz w:val="28"/>
          <w:szCs w:val="28"/>
        </w:rPr>
        <w:t>державної</w:t>
      </w:r>
      <w:proofErr w:type="spellEnd"/>
      <w:r w:rsidRPr="004B4721">
        <w:rPr>
          <w:color w:val="auto"/>
          <w:sz w:val="28"/>
          <w:szCs w:val="28"/>
        </w:rPr>
        <w:t xml:space="preserve"> </w:t>
      </w:r>
      <w:proofErr w:type="spellStart"/>
      <w:r w:rsidRPr="004B4721">
        <w:rPr>
          <w:color w:val="auto"/>
          <w:sz w:val="28"/>
          <w:szCs w:val="28"/>
        </w:rPr>
        <w:t>регуляторної</w:t>
      </w:r>
      <w:proofErr w:type="spellEnd"/>
      <w:r w:rsidRPr="004B4721">
        <w:rPr>
          <w:color w:val="auto"/>
          <w:sz w:val="28"/>
          <w:szCs w:val="28"/>
        </w:rPr>
        <w:t xml:space="preserve"> </w:t>
      </w:r>
      <w:proofErr w:type="spellStart"/>
      <w:r w:rsidRPr="004B4721">
        <w:rPr>
          <w:color w:val="auto"/>
          <w:sz w:val="28"/>
          <w:szCs w:val="28"/>
        </w:rPr>
        <w:t>політики</w:t>
      </w:r>
      <w:proofErr w:type="spellEnd"/>
      <w:r w:rsidRPr="004B4721">
        <w:rPr>
          <w:color w:val="auto"/>
          <w:sz w:val="28"/>
          <w:szCs w:val="28"/>
        </w:rPr>
        <w:t xml:space="preserve"> у </w:t>
      </w:r>
      <w:proofErr w:type="spellStart"/>
      <w:r w:rsidRPr="004B4721">
        <w:rPr>
          <w:color w:val="auto"/>
          <w:sz w:val="28"/>
          <w:szCs w:val="28"/>
        </w:rPr>
        <w:t>сфері</w:t>
      </w:r>
      <w:proofErr w:type="spellEnd"/>
      <w:r w:rsidRPr="004B4721">
        <w:rPr>
          <w:color w:val="auto"/>
          <w:sz w:val="28"/>
          <w:szCs w:val="28"/>
        </w:rPr>
        <w:t xml:space="preserve"> </w:t>
      </w:r>
      <w:proofErr w:type="spellStart"/>
      <w:r w:rsidRPr="004B4721">
        <w:rPr>
          <w:color w:val="auto"/>
          <w:sz w:val="28"/>
          <w:szCs w:val="28"/>
        </w:rPr>
        <w:t>господарської</w:t>
      </w:r>
      <w:proofErr w:type="spellEnd"/>
      <w:r w:rsidRPr="004B4721">
        <w:rPr>
          <w:color w:val="auto"/>
          <w:sz w:val="28"/>
          <w:szCs w:val="28"/>
        </w:rPr>
        <w:t xml:space="preserve"> </w:t>
      </w:r>
      <w:proofErr w:type="spellStart"/>
      <w:r w:rsidRPr="004B4721">
        <w:rPr>
          <w:color w:val="auto"/>
          <w:sz w:val="28"/>
          <w:szCs w:val="28"/>
        </w:rPr>
        <w:t>діяльності</w:t>
      </w:r>
      <w:proofErr w:type="spellEnd"/>
      <w:r w:rsidRPr="004B4721">
        <w:rPr>
          <w:color w:val="auto"/>
          <w:sz w:val="28"/>
          <w:szCs w:val="28"/>
          <w:lang w:val="uk-UA"/>
        </w:rPr>
        <w:t>»</w:t>
      </w:r>
      <w:r w:rsidRPr="004B4721">
        <w:rPr>
          <w:color w:val="auto"/>
          <w:sz w:val="28"/>
          <w:szCs w:val="28"/>
        </w:rPr>
        <w:t xml:space="preserve"> </w:t>
      </w:r>
      <w:proofErr w:type="spellStart"/>
      <w:r w:rsidRPr="004B4721">
        <w:rPr>
          <w:color w:val="auto"/>
          <w:sz w:val="28"/>
          <w:szCs w:val="28"/>
        </w:rPr>
        <w:t>реалізація</w:t>
      </w:r>
      <w:proofErr w:type="spellEnd"/>
      <w:r w:rsidRPr="004B4721">
        <w:rPr>
          <w:color w:val="auto"/>
          <w:sz w:val="28"/>
          <w:szCs w:val="28"/>
        </w:rPr>
        <w:t xml:space="preserve"> </w:t>
      </w:r>
      <w:proofErr w:type="spellStart"/>
      <w:r w:rsidRPr="004B4721">
        <w:rPr>
          <w:color w:val="auto"/>
          <w:sz w:val="28"/>
          <w:szCs w:val="28"/>
        </w:rPr>
        <w:t>державної</w:t>
      </w:r>
      <w:proofErr w:type="spellEnd"/>
      <w:r w:rsidRPr="004B4721">
        <w:rPr>
          <w:color w:val="auto"/>
          <w:sz w:val="28"/>
          <w:szCs w:val="28"/>
        </w:rPr>
        <w:t xml:space="preserve"> </w:t>
      </w:r>
      <w:proofErr w:type="spellStart"/>
      <w:r w:rsidRPr="004B4721">
        <w:rPr>
          <w:color w:val="auto"/>
          <w:sz w:val="28"/>
          <w:szCs w:val="28"/>
        </w:rPr>
        <w:t>регуляторної</w:t>
      </w:r>
      <w:proofErr w:type="spellEnd"/>
      <w:r w:rsidRPr="004B4721">
        <w:rPr>
          <w:color w:val="auto"/>
          <w:sz w:val="28"/>
          <w:szCs w:val="28"/>
        </w:rPr>
        <w:t xml:space="preserve"> </w:t>
      </w:r>
      <w:proofErr w:type="spellStart"/>
      <w:r w:rsidRPr="004B4721">
        <w:rPr>
          <w:color w:val="auto"/>
          <w:sz w:val="28"/>
          <w:szCs w:val="28"/>
        </w:rPr>
        <w:t>політики</w:t>
      </w:r>
      <w:proofErr w:type="spellEnd"/>
      <w:r w:rsidRPr="004B4721">
        <w:rPr>
          <w:color w:val="auto"/>
          <w:sz w:val="28"/>
          <w:szCs w:val="28"/>
        </w:rPr>
        <w:t xml:space="preserve"> в </w:t>
      </w:r>
      <w:proofErr w:type="spellStart"/>
      <w:r w:rsidRPr="004B4721">
        <w:rPr>
          <w:color w:val="auto"/>
          <w:sz w:val="28"/>
          <w:szCs w:val="28"/>
        </w:rPr>
        <w:t>мі</w:t>
      </w:r>
      <w:proofErr w:type="gramStart"/>
      <w:r w:rsidRPr="004B4721">
        <w:rPr>
          <w:color w:val="auto"/>
          <w:sz w:val="28"/>
          <w:szCs w:val="28"/>
        </w:rPr>
        <w:t>ст</w:t>
      </w:r>
      <w:proofErr w:type="gramEnd"/>
      <w:r w:rsidRPr="004B4721">
        <w:rPr>
          <w:color w:val="auto"/>
          <w:sz w:val="28"/>
          <w:szCs w:val="28"/>
        </w:rPr>
        <w:t>і</w:t>
      </w:r>
      <w:proofErr w:type="spellEnd"/>
      <w:r w:rsidRPr="004B4721">
        <w:rPr>
          <w:color w:val="auto"/>
          <w:sz w:val="28"/>
          <w:szCs w:val="28"/>
        </w:rPr>
        <w:t xml:space="preserve"> проводилась у таких </w:t>
      </w:r>
      <w:proofErr w:type="spellStart"/>
      <w:r w:rsidRPr="004B4721">
        <w:rPr>
          <w:color w:val="auto"/>
          <w:sz w:val="28"/>
          <w:szCs w:val="28"/>
        </w:rPr>
        <w:t>напрямках</w:t>
      </w:r>
      <w:proofErr w:type="spellEnd"/>
      <w:r w:rsidRPr="004B4721">
        <w:rPr>
          <w:color w:val="auto"/>
          <w:sz w:val="28"/>
          <w:szCs w:val="28"/>
        </w:rPr>
        <w:t>:</w:t>
      </w:r>
    </w:p>
    <w:p w:rsidR="004B4721" w:rsidRPr="004B4721" w:rsidRDefault="004B4721" w:rsidP="004B4721">
      <w:pPr>
        <w:pStyle w:val="a7"/>
        <w:shd w:val="clear" w:color="auto" w:fill="FFFFFF"/>
        <w:spacing w:line="300" w:lineRule="atLeast"/>
        <w:ind w:firstLine="708"/>
        <w:jc w:val="both"/>
        <w:rPr>
          <w:color w:val="auto"/>
          <w:sz w:val="28"/>
          <w:szCs w:val="28"/>
        </w:rPr>
      </w:pPr>
      <w:r w:rsidRPr="004B4721">
        <w:rPr>
          <w:color w:val="auto"/>
          <w:sz w:val="28"/>
          <w:szCs w:val="28"/>
          <w:lang w:val="uk-UA"/>
        </w:rPr>
        <w:t xml:space="preserve">- </w:t>
      </w:r>
      <w:proofErr w:type="spellStart"/>
      <w:r w:rsidRPr="004B4721">
        <w:rPr>
          <w:color w:val="auto"/>
          <w:sz w:val="28"/>
          <w:szCs w:val="28"/>
        </w:rPr>
        <w:t>планування</w:t>
      </w:r>
      <w:proofErr w:type="spellEnd"/>
      <w:r w:rsidRPr="004B4721">
        <w:rPr>
          <w:color w:val="auto"/>
          <w:sz w:val="28"/>
          <w:szCs w:val="28"/>
        </w:rPr>
        <w:t xml:space="preserve"> </w:t>
      </w:r>
      <w:proofErr w:type="spellStart"/>
      <w:r w:rsidRPr="004B4721">
        <w:rPr>
          <w:color w:val="auto"/>
          <w:sz w:val="28"/>
          <w:szCs w:val="28"/>
        </w:rPr>
        <w:t>діяльності</w:t>
      </w:r>
      <w:proofErr w:type="spellEnd"/>
      <w:r w:rsidRPr="004B4721">
        <w:rPr>
          <w:color w:val="auto"/>
          <w:sz w:val="28"/>
          <w:szCs w:val="28"/>
        </w:rPr>
        <w:t xml:space="preserve"> </w:t>
      </w:r>
      <w:proofErr w:type="spellStart"/>
      <w:r w:rsidRPr="004B4721">
        <w:rPr>
          <w:color w:val="auto"/>
          <w:sz w:val="28"/>
          <w:szCs w:val="28"/>
        </w:rPr>
        <w:t>з</w:t>
      </w:r>
      <w:proofErr w:type="spellEnd"/>
      <w:r w:rsidRPr="004B4721">
        <w:rPr>
          <w:color w:val="auto"/>
          <w:sz w:val="28"/>
          <w:szCs w:val="28"/>
        </w:rPr>
        <w:t xml:space="preserve"> </w:t>
      </w:r>
      <w:proofErr w:type="spellStart"/>
      <w:r w:rsidRPr="004B4721">
        <w:rPr>
          <w:color w:val="auto"/>
          <w:sz w:val="28"/>
          <w:szCs w:val="28"/>
        </w:rPr>
        <w:t>підготовки</w:t>
      </w:r>
      <w:proofErr w:type="spellEnd"/>
      <w:r w:rsidRPr="004B4721">
        <w:rPr>
          <w:color w:val="auto"/>
          <w:sz w:val="28"/>
          <w:szCs w:val="28"/>
        </w:rPr>
        <w:t xml:space="preserve"> </w:t>
      </w:r>
      <w:proofErr w:type="spellStart"/>
      <w:r w:rsidRPr="004B4721">
        <w:rPr>
          <w:color w:val="auto"/>
          <w:sz w:val="28"/>
          <w:szCs w:val="28"/>
        </w:rPr>
        <w:t>проектів</w:t>
      </w:r>
      <w:proofErr w:type="spellEnd"/>
      <w:r w:rsidRPr="004B4721">
        <w:rPr>
          <w:color w:val="auto"/>
          <w:sz w:val="28"/>
          <w:szCs w:val="28"/>
        </w:rPr>
        <w:t xml:space="preserve"> </w:t>
      </w:r>
      <w:proofErr w:type="spellStart"/>
      <w:r w:rsidRPr="004B4721">
        <w:rPr>
          <w:color w:val="auto"/>
          <w:sz w:val="28"/>
          <w:szCs w:val="28"/>
        </w:rPr>
        <w:t>регуляторних</w:t>
      </w:r>
      <w:proofErr w:type="spellEnd"/>
      <w:r w:rsidRPr="004B4721">
        <w:rPr>
          <w:color w:val="auto"/>
          <w:sz w:val="28"/>
          <w:szCs w:val="28"/>
        </w:rPr>
        <w:t xml:space="preserve"> </w:t>
      </w:r>
      <w:proofErr w:type="spellStart"/>
      <w:r w:rsidRPr="004B4721">
        <w:rPr>
          <w:color w:val="auto"/>
          <w:sz w:val="28"/>
          <w:szCs w:val="28"/>
        </w:rPr>
        <w:t>актів</w:t>
      </w:r>
      <w:proofErr w:type="spellEnd"/>
      <w:r w:rsidRPr="004B4721">
        <w:rPr>
          <w:color w:val="auto"/>
          <w:sz w:val="28"/>
          <w:szCs w:val="28"/>
        </w:rPr>
        <w:t>;</w:t>
      </w:r>
    </w:p>
    <w:p w:rsidR="004B4721" w:rsidRPr="004B4721" w:rsidRDefault="004B4721" w:rsidP="004B4721">
      <w:pPr>
        <w:pStyle w:val="a7"/>
        <w:shd w:val="clear" w:color="auto" w:fill="FFFFFF"/>
        <w:tabs>
          <w:tab w:val="left" w:pos="851"/>
        </w:tabs>
        <w:spacing w:line="300" w:lineRule="atLeast"/>
        <w:ind w:firstLine="708"/>
        <w:jc w:val="both"/>
        <w:rPr>
          <w:color w:val="auto"/>
          <w:sz w:val="28"/>
          <w:szCs w:val="28"/>
        </w:rPr>
      </w:pPr>
      <w:r w:rsidRPr="004B4721">
        <w:rPr>
          <w:color w:val="auto"/>
          <w:sz w:val="28"/>
          <w:szCs w:val="28"/>
          <w:lang w:val="uk-UA"/>
        </w:rPr>
        <w:t xml:space="preserve">- </w:t>
      </w:r>
      <w:proofErr w:type="spellStart"/>
      <w:r w:rsidRPr="004B4721">
        <w:rPr>
          <w:color w:val="auto"/>
          <w:sz w:val="28"/>
          <w:szCs w:val="28"/>
        </w:rPr>
        <w:t>оприлюднення</w:t>
      </w:r>
      <w:proofErr w:type="spellEnd"/>
      <w:r w:rsidRPr="004B4721">
        <w:rPr>
          <w:color w:val="auto"/>
          <w:sz w:val="28"/>
          <w:szCs w:val="28"/>
        </w:rPr>
        <w:t xml:space="preserve"> </w:t>
      </w:r>
      <w:proofErr w:type="spellStart"/>
      <w:r w:rsidRPr="004B4721">
        <w:rPr>
          <w:color w:val="auto"/>
          <w:sz w:val="28"/>
          <w:szCs w:val="28"/>
        </w:rPr>
        <w:t>документів</w:t>
      </w:r>
      <w:proofErr w:type="spellEnd"/>
      <w:r w:rsidRPr="004B4721">
        <w:rPr>
          <w:color w:val="auto"/>
          <w:sz w:val="28"/>
          <w:szCs w:val="28"/>
        </w:rPr>
        <w:t xml:space="preserve">, </w:t>
      </w:r>
      <w:proofErr w:type="spellStart"/>
      <w:r w:rsidRPr="004B4721">
        <w:rPr>
          <w:color w:val="auto"/>
          <w:sz w:val="28"/>
          <w:szCs w:val="28"/>
        </w:rPr>
        <w:t>підготовлених</w:t>
      </w:r>
      <w:proofErr w:type="spellEnd"/>
      <w:r w:rsidRPr="004B4721">
        <w:rPr>
          <w:color w:val="auto"/>
          <w:sz w:val="28"/>
          <w:szCs w:val="28"/>
        </w:rPr>
        <w:t xml:space="preserve"> у </w:t>
      </w:r>
      <w:proofErr w:type="spellStart"/>
      <w:r w:rsidRPr="004B4721">
        <w:rPr>
          <w:color w:val="auto"/>
          <w:sz w:val="28"/>
          <w:szCs w:val="28"/>
        </w:rPr>
        <w:t>процесі</w:t>
      </w:r>
      <w:proofErr w:type="spellEnd"/>
      <w:r w:rsidRPr="004B4721">
        <w:rPr>
          <w:color w:val="auto"/>
          <w:sz w:val="28"/>
          <w:szCs w:val="28"/>
        </w:rPr>
        <w:t xml:space="preserve"> </w:t>
      </w:r>
      <w:proofErr w:type="spellStart"/>
      <w:r w:rsidRPr="004B4721">
        <w:rPr>
          <w:color w:val="auto"/>
          <w:sz w:val="28"/>
          <w:szCs w:val="28"/>
        </w:rPr>
        <w:t>здійснення</w:t>
      </w:r>
      <w:proofErr w:type="spellEnd"/>
      <w:r w:rsidRPr="004B4721">
        <w:rPr>
          <w:color w:val="auto"/>
          <w:sz w:val="28"/>
          <w:szCs w:val="28"/>
        </w:rPr>
        <w:t xml:space="preserve"> </w:t>
      </w:r>
      <w:proofErr w:type="spellStart"/>
      <w:r w:rsidRPr="004B4721">
        <w:rPr>
          <w:color w:val="auto"/>
          <w:sz w:val="28"/>
          <w:szCs w:val="28"/>
        </w:rPr>
        <w:t>регуляторної</w:t>
      </w:r>
      <w:proofErr w:type="spellEnd"/>
      <w:r w:rsidRPr="004B4721">
        <w:rPr>
          <w:color w:val="auto"/>
          <w:sz w:val="28"/>
          <w:szCs w:val="28"/>
        </w:rPr>
        <w:t xml:space="preserve"> </w:t>
      </w:r>
      <w:proofErr w:type="spellStart"/>
      <w:r w:rsidRPr="004B4721">
        <w:rPr>
          <w:color w:val="auto"/>
          <w:sz w:val="28"/>
          <w:szCs w:val="28"/>
        </w:rPr>
        <w:t>політики</w:t>
      </w:r>
      <w:proofErr w:type="spellEnd"/>
      <w:r w:rsidRPr="004B4721">
        <w:rPr>
          <w:color w:val="auto"/>
          <w:sz w:val="28"/>
          <w:szCs w:val="28"/>
        </w:rPr>
        <w:t>;</w:t>
      </w:r>
    </w:p>
    <w:p w:rsidR="004B4721" w:rsidRPr="004B4721" w:rsidRDefault="004B4721" w:rsidP="004B4721">
      <w:pPr>
        <w:pStyle w:val="a7"/>
        <w:shd w:val="clear" w:color="auto" w:fill="FFFFFF"/>
        <w:spacing w:line="300" w:lineRule="atLeast"/>
        <w:ind w:firstLine="708"/>
        <w:jc w:val="both"/>
        <w:rPr>
          <w:color w:val="auto"/>
          <w:sz w:val="28"/>
          <w:szCs w:val="28"/>
        </w:rPr>
      </w:pPr>
      <w:r w:rsidRPr="004B4721">
        <w:rPr>
          <w:color w:val="auto"/>
          <w:sz w:val="28"/>
          <w:szCs w:val="28"/>
          <w:lang w:val="uk-UA"/>
        </w:rPr>
        <w:t xml:space="preserve">- </w:t>
      </w:r>
      <w:proofErr w:type="spellStart"/>
      <w:r w:rsidRPr="004B4721">
        <w:rPr>
          <w:color w:val="auto"/>
          <w:sz w:val="28"/>
          <w:szCs w:val="28"/>
        </w:rPr>
        <w:t>проведення</w:t>
      </w:r>
      <w:proofErr w:type="spellEnd"/>
      <w:r w:rsidRPr="004B4721">
        <w:rPr>
          <w:color w:val="auto"/>
          <w:sz w:val="28"/>
          <w:szCs w:val="28"/>
        </w:rPr>
        <w:t xml:space="preserve"> </w:t>
      </w:r>
      <w:proofErr w:type="spellStart"/>
      <w:r w:rsidRPr="004B4721">
        <w:rPr>
          <w:color w:val="auto"/>
          <w:sz w:val="28"/>
          <w:szCs w:val="28"/>
        </w:rPr>
        <w:t>роз’яснювальної</w:t>
      </w:r>
      <w:proofErr w:type="spellEnd"/>
      <w:r w:rsidRPr="004B4721">
        <w:rPr>
          <w:color w:val="auto"/>
          <w:sz w:val="28"/>
          <w:szCs w:val="28"/>
        </w:rPr>
        <w:t xml:space="preserve"> </w:t>
      </w:r>
      <w:proofErr w:type="spellStart"/>
      <w:r w:rsidRPr="004B4721">
        <w:rPr>
          <w:color w:val="auto"/>
          <w:sz w:val="28"/>
          <w:szCs w:val="28"/>
        </w:rPr>
        <w:t>роботи</w:t>
      </w:r>
      <w:proofErr w:type="spellEnd"/>
      <w:r w:rsidRPr="004B4721">
        <w:rPr>
          <w:color w:val="auto"/>
          <w:sz w:val="28"/>
          <w:szCs w:val="28"/>
        </w:rPr>
        <w:t xml:space="preserve"> по </w:t>
      </w:r>
      <w:proofErr w:type="spellStart"/>
      <w:r w:rsidRPr="004B4721">
        <w:rPr>
          <w:color w:val="auto"/>
          <w:sz w:val="28"/>
          <w:szCs w:val="28"/>
        </w:rPr>
        <w:t>реалізації</w:t>
      </w:r>
      <w:proofErr w:type="spellEnd"/>
      <w:r w:rsidRPr="004B4721">
        <w:rPr>
          <w:color w:val="auto"/>
          <w:sz w:val="28"/>
          <w:szCs w:val="28"/>
        </w:rPr>
        <w:t xml:space="preserve"> </w:t>
      </w:r>
      <w:proofErr w:type="spellStart"/>
      <w:r w:rsidRPr="004B4721">
        <w:rPr>
          <w:color w:val="auto"/>
          <w:sz w:val="28"/>
          <w:szCs w:val="28"/>
        </w:rPr>
        <w:t>державної</w:t>
      </w:r>
      <w:proofErr w:type="spellEnd"/>
      <w:r w:rsidRPr="004B4721">
        <w:rPr>
          <w:color w:val="auto"/>
          <w:sz w:val="28"/>
          <w:szCs w:val="28"/>
        </w:rPr>
        <w:t xml:space="preserve"> </w:t>
      </w:r>
      <w:proofErr w:type="spellStart"/>
      <w:r w:rsidRPr="004B4721">
        <w:rPr>
          <w:color w:val="auto"/>
          <w:sz w:val="28"/>
          <w:szCs w:val="28"/>
        </w:rPr>
        <w:t>регуляторної</w:t>
      </w:r>
      <w:proofErr w:type="spellEnd"/>
      <w:r w:rsidRPr="004B4721">
        <w:rPr>
          <w:color w:val="auto"/>
          <w:sz w:val="28"/>
          <w:szCs w:val="28"/>
        </w:rPr>
        <w:t xml:space="preserve"> </w:t>
      </w:r>
      <w:proofErr w:type="spellStart"/>
      <w:r w:rsidRPr="004B4721">
        <w:rPr>
          <w:color w:val="auto"/>
          <w:sz w:val="28"/>
          <w:szCs w:val="28"/>
        </w:rPr>
        <w:t>політики</w:t>
      </w:r>
      <w:proofErr w:type="spellEnd"/>
      <w:r w:rsidRPr="004B4721">
        <w:rPr>
          <w:color w:val="auto"/>
          <w:sz w:val="28"/>
          <w:szCs w:val="28"/>
        </w:rPr>
        <w:t>;</w:t>
      </w:r>
    </w:p>
    <w:p w:rsidR="004B4721" w:rsidRPr="004B4721" w:rsidRDefault="004B4721" w:rsidP="004B4721">
      <w:pPr>
        <w:pStyle w:val="a7"/>
        <w:shd w:val="clear" w:color="auto" w:fill="FFFFFF"/>
        <w:spacing w:line="300" w:lineRule="atLeast"/>
        <w:jc w:val="both"/>
        <w:rPr>
          <w:color w:val="auto"/>
          <w:sz w:val="28"/>
          <w:szCs w:val="28"/>
          <w:lang w:val="uk-UA"/>
        </w:rPr>
      </w:pPr>
      <w:r w:rsidRPr="004B4721">
        <w:rPr>
          <w:color w:val="auto"/>
          <w:sz w:val="28"/>
          <w:szCs w:val="28"/>
          <w:lang w:val="uk-UA"/>
        </w:rPr>
        <w:tab/>
        <w:t xml:space="preserve">- </w:t>
      </w:r>
      <w:proofErr w:type="spellStart"/>
      <w:r w:rsidRPr="004B4721">
        <w:rPr>
          <w:color w:val="auto"/>
          <w:sz w:val="28"/>
          <w:szCs w:val="28"/>
        </w:rPr>
        <w:t>моніторинг</w:t>
      </w:r>
      <w:proofErr w:type="spellEnd"/>
      <w:r w:rsidRPr="004B4721">
        <w:rPr>
          <w:color w:val="auto"/>
          <w:sz w:val="28"/>
          <w:szCs w:val="28"/>
        </w:rPr>
        <w:t xml:space="preserve"> </w:t>
      </w:r>
      <w:proofErr w:type="spellStart"/>
      <w:r w:rsidRPr="004B4721">
        <w:rPr>
          <w:color w:val="auto"/>
          <w:sz w:val="28"/>
          <w:szCs w:val="28"/>
        </w:rPr>
        <w:t>звітів</w:t>
      </w:r>
      <w:proofErr w:type="spellEnd"/>
      <w:r w:rsidRPr="004B4721">
        <w:rPr>
          <w:color w:val="auto"/>
          <w:sz w:val="28"/>
          <w:szCs w:val="28"/>
        </w:rPr>
        <w:t xml:space="preserve"> про </w:t>
      </w:r>
      <w:proofErr w:type="spellStart"/>
      <w:r w:rsidRPr="004B4721">
        <w:rPr>
          <w:color w:val="auto"/>
          <w:sz w:val="28"/>
          <w:szCs w:val="28"/>
        </w:rPr>
        <w:t>відстеження</w:t>
      </w:r>
      <w:proofErr w:type="spellEnd"/>
      <w:r w:rsidRPr="004B4721">
        <w:rPr>
          <w:color w:val="auto"/>
          <w:sz w:val="28"/>
          <w:szCs w:val="28"/>
        </w:rPr>
        <w:t xml:space="preserve"> </w:t>
      </w:r>
      <w:proofErr w:type="spellStart"/>
      <w:r w:rsidRPr="004B4721">
        <w:rPr>
          <w:color w:val="auto"/>
          <w:sz w:val="28"/>
          <w:szCs w:val="28"/>
        </w:rPr>
        <w:t>результативності</w:t>
      </w:r>
      <w:proofErr w:type="spellEnd"/>
      <w:r w:rsidRPr="004B4721">
        <w:rPr>
          <w:color w:val="auto"/>
          <w:sz w:val="28"/>
          <w:szCs w:val="28"/>
        </w:rPr>
        <w:t xml:space="preserve"> </w:t>
      </w:r>
      <w:proofErr w:type="spellStart"/>
      <w:r w:rsidRPr="004B4721">
        <w:rPr>
          <w:color w:val="auto"/>
          <w:sz w:val="28"/>
          <w:szCs w:val="28"/>
        </w:rPr>
        <w:t>регуляторних</w:t>
      </w:r>
      <w:proofErr w:type="spellEnd"/>
      <w:r w:rsidRPr="004B4721">
        <w:rPr>
          <w:color w:val="auto"/>
          <w:sz w:val="28"/>
          <w:szCs w:val="28"/>
        </w:rPr>
        <w:t xml:space="preserve"> </w:t>
      </w:r>
      <w:proofErr w:type="spellStart"/>
      <w:r w:rsidRPr="004B4721">
        <w:rPr>
          <w:color w:val="auto"/>
          <w:sz w:val="28"/>
          <w:szCs w:val="28"/>
        </w:rPr>
        <w:t>актів</w:t>
      </w:r>
      <w:proofErr w:type="spellEnd"/>
      <w:r w:rsidRPr="004B4721">
        <w:rPr>
          <w:color w:val="auto"/>
          <w:sz w:val="28"/>
          <w:szCs w:val="28"/>
          <w:lang w:val="uk-UA"/>
        </w:rPr>
        <w:t>.</w:t>
      </w:r>
    </w:p>
    <w:p w:rsidR="004B4721" w:rsidRPr="004B4721" w:rsidRDefault="004B4721" w:rsidP="004B4721">
      <w:pPr>
        <w:pStyle w:val="a7"/>
        <w:shd w:val="clear" w:color="auto" w:fill="FFFFFF"/>
        <w:spacing w:line="300" w:lineRule="atLeast"/>
        <w:jc w:val="both"/>
        <w:rPr>
          <w:sz w:val="28"/>
          <w:szCs w:val="28"/>
          <w:lang w:val="uk-UA"/>
        </w:rPr>
      </w:pPr>
      <w:r w:rsidRPr="004B4721">
        <w:rPr>
          <w:color w:val="auto"/>
          <w:sz w:val="28"/>
          <w:szCs w:val="28"/>
          <w:lang w:val="uk-UA"/>
        </w:rPr>
        <w:t xml:space="preserve">         </w:t>
      </w:r>
      <w:r w:rsidRPr="004B4721">
        <w:rPr>
          <w:sz w:val="28"/>
          <w:szCs w:val="28"/>
        </w:rPr>
        <w:t xml:space="preserve">- </w:t>
      </w:r>
      <w:proofErr w:type="spellStart"/>
      <w:r w:rsidRPr="004B4721">
        <w:rPr>
          <w:sz w:val="28"/>
          <w:szCs w:val="28"/>
        </w:rPr>
        <w:t>ведення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реєстру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чинних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регуляторних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актів</w:t>
      </w:r>
      <w:proofErr w:type="spellEnd"/>
      <w:r w:rsidRPr="004B4721">
        <w:rPr>
          <w:sz w:val="28"/>
          <w:szCs w:val="28"/>
        </w:rPr>
        <w:t xml:space="preserve"> </w:t>
      </w:r>
      <w:proofErr w:type="gramStart"/>
      <w:r w:rsidRPr="004B4721">
        <w:rPr>
          <w:sz w:val="28"/>
          <w:szCs w:val="28"/>
        </w:rPr>
        <w:t>в</w:t>
      </w:r>
      <w:proofErr w:type="gram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місті</w:t>
      </w:r>
      <w:proofErr w:type="spellEnd"/>
      <w:r w:rsidRPr="004B4721">
        <w:rPr>
          <w:sz w:val="28"/>
          <w:szCs w:val="28"/>
        </w:rPr>
        <w:t>;</w:t>
      </w:r>
    </w:p>
    <w:p w:rsidR="004B4721" w:rsidRPr="004B4721" w:rsidRDefault="004B4721" w:rsidP="004B4721">
      <w:pPr>
        <w:pStyle w:val="a7"/>
        <w:shd w:val="clear" w:color="auto" w:fill="FFFFFF"/>
        <w:spacing w:line="300" w:lineRule="atLeast"/>
        <w:ind w:firstLine="708"/>
        <w:jc w:val="both"/>
        <w:rPr>
          <w:color w:val="auto"/>
          <w:sz w:val="28"/>
          <w:szCs w:val="28"/>
          <w:lang w:val="uk-UA"/>
        </w:rPr>
      </w:pPr>
      <w:r w:rsidRPr="004B4721">
        <w:rPr>
          <w:color w:val="auto"/>
          <w:sz w:val="28"/>
          <w:szCs w:val="28"/>
          <w:lang w:val="uk-UA"/>
        </w:rPr>
        <w:t xml:space="preserve"> -</w:t>
      </w:r>
      <w:r w:rsidRPr="004B4721">
        <w:rPr>
          <w:color w:val="auto"/>
          <w:sz w:val="28"/>
          <w:szCs w:val="28"/>
        </w:rPr>
        <w:t> </w:t>
      </w:r>
      <w:r w:rsidRPr="004B4721">
        <w:rPr>
          <w:color w:val="auto"/>
          <w:sz w:val="28"/>
          <w:szCs w:val="28"/>
          <w:lang w:val="uk-UA"/>
        </w:rPr>
        <w:t>залучення представників суб'єктів господарювання, їх об'єднань та громадських організацій до реалізації державної регуляторної політики.</w:t>
      </w:r>
      <w:r w:rsidRPr="004B4721">
        <w:rPr>
          <w:color w:val="auto"/>
          <w:sz w:val="28"/>
          <w:szCs w:val="28"/>
        </w:rPr>
        <w:t>  </w:t>
      </w:r>
    </w:p>
    <w:p w:rsidR="004B4721" w:rsidRPr="004B4721" w:rsidRDefault="004B4721" w:rsidP="004B47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4721">
        <w:rPr>
          <w:rFonts w:ascii="Times New Roman" w:hAnsi="Times New Roman" w:cs="Times New Roman"/>
          <w:sz w:val="28"/>
          <w:szCs w:val="28"/>
          <w:lang w:val="uk-UA"/>
        </w:rPr>
        <w:t>Регуляторними органами у місті є міська рада,  її виконавчий комітет та міський голова.</w:t>
      </w:r>
    </w:p>
    <w:p w:rsidR="004B4721" w:rsidRPr="004B4721" w:rsidRDefault="004B4721" w:rsidP="004B47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4721">
        <w:rPr>
          <w:rFonts w:ascii="Times New Roman" w:hAnsi="Times New Roman" w:cs="Times New Roman"/>
          <w:sz w:val="28"/>
          <w:szCs w:val="28"/>
          <w:lang w:val="uk-UA"/>
        </w:rPr>
        <w:t>Відповідальною  комісією з питань впровадження державної регуляторної політики є постійна комісія міської ради з питань регламенту, правопорядку, депутатської етики та інформаційної політики.</w:t>
      </w:r>
    </w:p>
    <w:p w:rsidR="004B4721" w:rsidRPr="004B4721" w:rsidRDefault="004B4721" w:rsidP="004B4721">
      <w:pPr>
        <w:pStyle w:val="a7"/>
        <w:shd w:val="clear" w:color="auto" w:fill="FFFFFF"/>
        <w:spacing w:line="300" w:lineRule="atLeast"/>
        <w:ind w:firstLine="708"/>
        <w:jc w:val="both"/>
        <w:rPr>
          <w:color w:val="auto"/>
          <w:sz w:val="28"/>
          <w:szCs w:val="28"/>
          <w:lang w:val="uk-UA"/>
        </w:rPr>
      </w:pPr>
      <w:r w:rsidRPr="004B4721">
        <w:rPr>
          <w:color w:val="auto"/>
          <w:sz w:val="28"/>
          <w:szCs w:val="28"/>
        </w:rPr>
        <w:t xml:space="preserve">Основною метою </w:t>
      </w:r>
      <w:proofErr w:type="spellStart"/>
      <w:r w:rsidRPr="004B4721">
        <w:rPr>
          <w:color w:val="auto"/>
          <w:sz w:val="28"/>
          <w:szCs w:val="28"/>
        </w:rPr>
        <w:t>здійснення</w:t>
      </w:r>
      <w:proofErr w:type="spellEnd"/>
      <w:r w:rsidRPr="004B4721">
        <w:rPr>
          <w:color w:val="auto"/>
          <w:sz w:val="28"/>
          <w:szCs w:val="28"/>
        </w:rPr>
        <w:t xml:space="preserve"> </w:t>
      </w:r>
      <w:proofErr w:type="spellStart"/>
      <w:r w:rsidRPr="004B4721">
        <w:rPr>
          <w:color w:val="auto"/>
          <w:sz w:val="28"/>
          <w:szCs w:val="28"/>
        </w:rPr>
        <w:t>державної</w:t>
      </w:r>
      <w:proofErr w:type="spellEnd"/>
      <w:r w:rsidRPr="004B4721">
        <w:rPr>
          <w:color w:val="auto"/>
          <w:sz w:val="28"/>
          <w:szCs w:val="28"/>
        </w:rPr>
        <w:t xml:space="preserve"> </w:t>
      </w:r>
      <w:proofErr w:type="spellStart"/>
      <w:r w:rsidRPr="004B4721">
        <w:rPr>
          <w:color w:val="auto"/>
          <w:sz w:val="28"/>
          <w:szCs w:val="28"/>
        </w:rPr>
        <w:t>регуляторної</w:t>
      </w:r>
      <w:proofErr w:type="spellEnd"/>
      <w:r w:rsidRPr="004B4721">
        <w:rPr>
          <w:color w:val="auto"/>
          <w:sz w:val="28"/>
          <w:szCs w:val="28"/>
        </w:rPr>
        <w:t xml:space="preserve"> </w:t>
      </w:r>
      <w:proofErr w:type="spellStart"/>
      <w:r w:rsidRPr="004B4721">
        <w:rPr>
          <w:color w:val="auto"/>
          <w:sz w:val="28"/>
          <w:szCs w:val="28"/>
        </w:rPr>
        <w:t>політики</w:t>
      </w:r>
      <w:proofErr w:type="spellEnd"/>
      <w:r w:rsidRPr="004B4721">
        <w:rPr>
          <w:color w:val="auto"/>
          <w:sz w:val="28"/>
          <w:szCs w:val="28"/>
        </w:rPr>
        <w:t xml:space="preserve"> </w:t>
      </w:r>
      <w:proofErr w:type="spellStart"/>
      <w:r w:rsidRPr="004B4721">
        <w:rPr>
          <w:color w:val="auto"/>
          <w:sz w:val="28"/>
          <w:szCs w:val="28"/>
        </w:rPr>
        <w:t>є</w:t>
      </w:r>
      <w:proofErr w:type="spellEnd"/>
      <w:r w:rsidRPr="004B4721">
        <w:rPr>
          <w:color w:val="auto"/>
          <w:sz w:val="28"/>
          <w:szCs w:val="28"/>
        </w:rPr>
        <w:t xml:space="preserve"> </w:t>
      </w:r>
      <w:proofErr w:type="spellStart"/>
      <w:r w:rsidRPr="004B4721">
        <w:rPr>
          <w:color w:val="auto"/>
          <w:sz w:val="28"/>
          <w:szCs w:val="28"/>
        </w:rPr>
        <w:t>вдосконалення</w:t>
      </w:r>
      <w:proofErr w:type="spellEnd"/>
      <w:r w:rsidRPr="004B4721">
        <w:rPr>
          <w:color w:val="auto"/>
          <w:sz w:val="28"/>
          <w:szCs w:val="28"/>
        </w:rPr>
        <w:t xml:space="preserve"> регуляторного </w:t>
      </w:r>
      <w:proofErr w:type="spellStart"/>
      <w:r w:rsidRPr="004B4721">
        <w:rPr>
          <w:color w:val="auto"/>
          <w:sz w:val="28"/>
          <w:szCs w:val="28"/>
        </w:rPr>
        <w:t>процесу</w:t>
      </w:r>
      <w:proofErr w:type="spellEnd"/>
      <w:r w:rsidRPr="004B4721">
        <w:rPr>
          <w:color w:val="auto"/>
          <w:sz w:val="28"/>
          <w:szCs w:val="28"/>
        </w:rPr>
        <w:t xml:space="preserve">, </w:t>
      </w:r>
      <w:proofErr w:type="spellStart"/>
      <w:proofErr w:type="gramStart"/>
      <w:r w:rsidRPr="004B4721">
        <w:rPr>
          <w:color w:val="auto"/>
          <w:sz w:val="28"/>
          <w:szCs w:val="28"/>
        </w:rPr>
        <w:t>п</w:t>
      </w:r>
      <w:proofErr w:type="gramEnd"/>
      <w:r w:rsidRPr="004B4721">
        <w:rPr>
          <w:color w:val="auto"/>
          <w:sz w:val="28"/>
          <w:szCs w:val="28"/>
        </w:rPr>
        <w:t>ідвищення</w:t>
      </w:r>
      <w:proofErr w:type="spellEnd"/>
      <w:r w:rsidRPr="004B4721">
        <w:rPr>
          <w:color w:val="auto"/>
          <w:sz w:val="28"/>
          <w:szCs w:val="28"/>
        </w:rPr>
        <w:t xml:space="preserve"> </w:t>
      </w:r>
      <w:proofErr w:type="spellStart"/>
      <w:r w:rsidRPr="004B4721">
        <w:rPr>
          <w:color w:val="auto"/>
          <w:sz w:val="28"/>
          <w:szCs w:val="28"/>
        </w:rPr>
        <w:t>ефективності</w:t>
      </w:r>
      <w:proofErr w:type="spellEnd"/>
      <w:r w:rsidRPr="004B4721">
        <w:rPr>
          <w:color w:val="auto"/>
          <w:sz w:val="28"/>
          <w:szCs w:val="28"/>
        </w:rPr>
        <w:t xml:space="preserve"> та </w:t>
      </w:r>
      <w:proofErr w:type="spellStart"/>
      <w:r w:rsidRPr="004B4721">
        <w:rPr>
          <w:color w:val="auto"/>
          <w:sz w:val="28"/>
          <w:szCs w:val="28"/>
        </w:rPr>
        <w:t>якості</w:t>
      </w:r>
      <w:proofErr w:type="spellEnd"/>
      <w:r w:rsidRPr="004B4721">
        <w:rPr>
          <w:color w:val="auto"/>
          <w:sz w:val="28"/>
          <w:szCs w:val="28"/>
        </w:rPr>
        <w:t xml:space="preserve"> </w:t>
      </w:r>
      <w:proofErr w:type="spellStart"/>
      <w:r w:rsidRPr="004B4721">
        <w:rPr>
          <w:color w:val="auto"/>
          <w:sz w:val="28"/>
          <w:szCs w:val="28"/>
        </w:rPr>
        <w:t>нормативно-правових</w:t>
      </w:r>
      <w:proofErr w:type="spellEnd"/>
      <w:r w:rsidRPr="004B4721">
        <w:rPr>
          <w:color w:val="auto"/>
          <w:sz w:val="28"/>
          <w:szCs w:val="28"/>
        </w:rPr>
        <w:t xml:space="preserve"> </w:t>
      </w:r>
      <w:proofErr w:type="spellStart"/>
      <w:r w:rsidRPr="004B4721">
        <w:rPr>
          <w:color w:val="auto"/>
          <w:sz w:val="28"/>
          <w:szCs w:val="28"/>
        </w:rPr>
        <w:t>актів</w:t>
      </w:r>
      <w:proofErr w:type="spellEnd"/>
      <w:r w:rsidRPr="004B4721">
        <w:rPr>
          <w:color w:val="auto"/>
          <w:sz w:val="28"/>
          <w:szCs w:val="28"/>
        </w:rPr>
        <w:t>.</w:t>
      </w:r>
    </w:p>
    <w:p w:rsidR="004B4721" w:rsidRPr="004B4721" w:rsidRDefault="004B4721" w:rsidP="004B4721">
      <w:pPr>
        <w:pStyle w:val="a7"/>
        <w:shd w:val="clear" w:color="auto" w:fill="FFFFFF"/>
        <w:spacing w:line="300" w:lineRule="atLeast"/>
        <w:ind w:firstLine="708"/>
        <w:jc w:val="both"/>
        <w:rPr>
          <w:color w:val="auto"/>
          <w:sz w:val="28"/>
          <w:szCs w:val="28"/>
          <w:lang w:val="uk-UA"/>
        </w:rPr>
      </w:pPr>
      <w:r w:rsidRPr="004B4721">
        <w:rPr>
          <w:color w:val="auto"/>
          <w:sz w:val="28"/>
          <w:szCs w:val="28"/>
          <w:lang w:val="uk-UA"/>
        </w:rPr>
        <w:t>У відповідності до вимог Закону у 2018 році, як і у попередні роки вживались</w:t>
      </w:r>
      <w:r w:rsidRPr="004B4721">
        <w:rPr>
          <w:color w:val="auto"/>
          <w:sz w:val="28"/>
          <w:szCs w:val="28"/>
        </w:rPr>
        <w:t> </w:t>
      </w:r>
      <w:r w:rsidRPr="004B4721">
        <w:rPr>
          <w:color w:val="auto"/>
          <w:sz w:val="28"/>
          <w:szCs w:val="28"/>
          <w:lang w:val="uk-UA"/>
        </w:rPr>
        <w:t xml:space="preserve"> дієві заходи щодо забезпечення максимальної відкритості процесу регуляторної діяльності та дотримання єдиного підходу до підготовки та розробки регуляторних актів.</w:t>
      </w:r>
    </w:p>
    <w:p w:rsidR="004B4721" w:rsidRPr="004B4721" w:rsidRDefault="004B4721" w:rsidP="004B4721">
      <w:pPr>
        <w:pStyle w:val="a7"/>
        <w:shd w:val="clear" w:color="auto" w:fill="FFFFFF"/>
        <w:spacing w:line="300" w:lineRule="atLeast"/>
        <w:ind w:firstLine="708"/>
        <w:jc w:val="both"/>
        <w:rPr>
          <w:color w:val="auto"/>
          <w:sz w:val="28"/>
          <w:szCs w:val="28"/>
          <w:lang w:val="uk-UA"/>
        </w:rPr>
      </w:pPr>
      <w:r w:rsidRPr="004B4721">
        <w:rPr>
          <w:color w:val="auto"/>
          <w:sz w:val="28"/>
          <w:szCs w:val="28"/>
          <w:lang w:val="uk-UA"/>
        </w:rPr>
        <w:t>Одним із основних принципів запровадження такого регуляторного механізму виступають прозорість та публічність</w:t>
      </w:r>
      <w:r w:rsidRPr="004B4721">
        <w:rPr>
          <w:color w:val="auto"/>
          <w:sz w:val="28"/>
          <w:szCs w:val="28"/>
        </w:rPr>
        <w:t> </w:t>
      </w:r>
      <w:r w:rsidRPr="004B4721">
        <w:rPr>
          <w:color w:val="auto"/>
          <w:sz w:val="28"/>
          <w:szCs w:val="28"/>
          <w:lang w:val="uk-UA"/>
        </w:rPr>
        <w:t xml:space="preserve"> регуляторних процесів, врахування громадської думки на всіх етапах регуляторної діяльності, обов’язковий розгляд ініціатив, зауважень і пропозицій, наданих у встановленому Законом порядку фізичними та юридичними особами, їх об’єднаннями, а також їх обґрунтованість та публічність.</w:t>
      </w:r>
      <w:r w:rsidRPr="004B4721">
        <w:rPr>
          <w:color w:val="auto"/>
          <w:sz w:val="28"/>
          <w:szCs w:val="28"/>
        </w:rPr>
        <w:t> </w:t>
      </w:r>
    </w:p>
    <w:p w:rsidR="004B4721" w:rsidRPr="004B4721" w:rsidRDefault="004B4721" w:rsidP="004B47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4721">
        <w:rPr>
          <w:rFonts w:ascii="Times New Roman" w:hAnsi="Times New Roman" w:cs="Times New Roman"/>
          <w:sz w:val="28"/>
          <w:szCs w:val="28"/>
          <w:lang w:val="uk-UA"/>
        </w:rPr>
        <w:t xml:space="preserve">Саме для реалізації цього принципу та з метою інформування громадськості і залучення її до здійснення міською радою та її виконавчим комітетом регуляторної діяльності на офіційному порталі Броварської міської ради: </w:t>
      </w:r>
      <w:proofErr w:type="spellStart"/>
      <w:r w:rsidRPr="004B4721">
        <w:rPr>
          <w:rFonts w:ascii="Times New Roman" w:hAnsi="Times New Roman" w:cs="Times New Roman"/>
          <w:sz w:val="28"/>
          <w:szCs w:val="28"/>
          <w:u w:val="single"/>
          <w:lang w:val="en-US"/>
        </w:rPr>
        <w:t>brovary</w:t>
      </w:r>
      <w:proofErr w:type="spellEnd"/>
      <w:r w:rsidRPr="004B4721">
        <w:rPr>
          <w:rFonts w:ascii="Times New Roman" w:hAnsi="Times New Roman" w:cs="Times New Roman"/>
          <w:sz w:val="28"/>
          <w:szCs w:val="28"/>
          <w:u w:val="single"/>
          <w:lang w:val="uk-UA"/>
        </w:rPr>
        <w:t>-</w:t>
      </w:r>
      <w:proofErr w:type="spellStart"/>
      <w:r w:rsidRPr="004B4721">
        <w:rPr>
          <w:rFonts w:ascii="Times New Roman" w:hAnsi="Times New Roman" w:cs="Times New Roman"/>
          <w:sz w:val="28"/>
          <w:szCs w:val="28"/>
          <w:u w:val="single"/>
          <w:lang w:val="en-US"/>
        </w:rPr>
        <w:t>rada</w:t>
      </w:r>
      <w:proofErr w:type="spellEnd"/>
      <w:r w:rsidRPr="004B4721">
        <w:rPr>
          <w:rFonts w:ascii="Times New Roman" w:hAnsi="Times New Roman" w:cs="Times New Roman"/>
          <w:sz w:val="28"/>
          <w:szCs w:val="28"/>
          <w:u w:val="single"/>
          <w:lang w:val="uk-UA"/>
        </w:rPr>
        <w:t>.</w:t>
      </w:r>
      <w:proofErr w:type="spellStart"/>
      <w:r w:rsidRPr="004B4721">
        <w:rPr>
          <w:rFonts w:ascii="Times New Roman" w:hAnsi="Times New Roman" w:cs="Times New Roman"/>
          <w:sz w:val="28"/>
          <w:szCs w:val="28"/>
          <w:u w:val="single"/>
          <w:lang w:val="en-US"/>
        </w:rPr>
        <w:t>gov</w:t>
      </w:r>
      <w:proofErr w:type="spellEnd"/>
      <w:r w:rsidRPr="004B4721">
        <w:rPr>
          <w:rFonts w:ascii="Times New Roman" w:hAnsi="Times New Roman" w:cs="Times New Roman"/>
          <w:sz w:val="28"/>
          <w:szCs w:val="28"/>
          <w:u w:val="single"/>
          <w:lang w:val="uk-UA"/>
        </w:rPr>
        <w:t>.</w:t>
      </w:r>
      <w:proofErr w:type="spellStart"/>
      <w:r w:rsidRPr="004B4721">
        <w:rPr>
          <w:rFonts w:ascii="Times New Roman" w:hAnsi="Times New Roman" w:cs="Times New Roman"/>
          <w:sz w:val="28"/>
          <w:szCs w:val="28"/>
          <w:u w:val="single"/>
          <w:lang w:val="en-US"/>
        </w:rPr>
        <w:t>ua</w:t>
      </w:r>
      <w:proofErr w:type="spellEnd"/>
      <w:r w:rsidRPr="004B4721">
        <w:rPr>
          <w:rFonts w:ascii="Times New Roman" w:hAnsi="Times New Roman" w:cs="Times New Roman"/>
          <w:sz w:val="28"/>
          <w:szCs w:val="28"/>
          <w:lang w:val="uk-UA"/>
        </w:rPr>
        <w:t xml:space="preserve">  функціонує  розділ </w:t>
      </w:r>
      <w:r w:rsidRPr="004B4721">
        <w:rPr>
          <w:rFonts w:ascii="Times New Roman" w:hAnsi="Times New Roman" w:cs="Times New Roman"/>
          <w:i/>
          <w:sz w:val="28"/>
          <w:szCs w:val="28"/>
          <w:lang w:val="uk-UA"/>
        </w:rPr>
        <w:t>«Регуляторна політика»,</w:t>
      </w:r>
      <w:r w:rsidRPr="004B4721">
        <w:rPr>
          <w:rFonts w:ascii="Times New Roman" w:hAnsi="Times New Roman" w:cs="Times New Roman"/>
          <w:sz w:val="28"/>
          <w:szCs w:val="28"/>
          <w:lang w:val="uk-UA"/>
        </w:rPr>
        <w:t xml:space="preserve"> який складається з  4 підрозділів: </w:t>
      </w:r>
    </w:p>
    <w:p w:rsidR="004B4721" w:rsidRPr="004B4721" w:rsidRDefault="004B4721" w:rsidP="004B472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4721">
        <w:rPr>
          <w:rFonts w:ascii="Times New Roman" w:hAnsi="Times New Roman" w:cs="Times New Roman"/>
          <w:sz w:val="28"/>
          <w:szCs w:val="28"/>
          <w:lang w:val="uk-UA"/>
        </w:rPr>
        <w:t>«Планування регуляторної діяльності»;</w:t>
      </w:r>
    </w:p>
    <w:p w:rsidR="004B4721" w:rsidRPr="004B4721" w:rsidRDefault="004B4721" w:rsidP="004B472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4721">
        <w:rPr>
          <w:rFonts w:ascii="Times New Roman" w:hAnsi="Times New Roman" w:cs="Times New Roman"/>
          <w:sz w:val="28"/>
          <w:szCs w:val="28"/>
          <w:lang w:val="uk-UA"/>
        </w:rPr>
        <w:t xml:space="preserve"> «Проекти регуляторних актів»;</w:t>
      </w:r>
    </w:p>
    <w:p w:rsidR="004B4721" w:rsidRPr="004B4721" w:rsidRDefault="004B4721" w:rsidP="004B472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4721">
        <w:rPr>
          <w:rFonts w:ascii="Times New Roman" w:hAnsi="Times New Roman" w:cs="Times New Roman"/>
          <w:sz w:val="28"/>
          <w:szCs w:val="28"/>
          <w:lang w:val="uk-UA"/>
        </w:rPr>
        <w:t xml:space="preserve"> «Відстеження результативності»;</w:t>
      </w:r>
    </w:p>
    <w:p w:rsidR="004B4721" w:rsidRPr="004B4721" w:rsidRDefault="004B4721" w:rsidP="004B472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4721">
        <w:rPr>
          <w:rFonts w:ascii="Times New Roman" w:hAnsi="Times New Roman" w:cs="Times New Roman"/>
          <w:sz w:val="28"/>
          <w:szCs w:val="28"/>
          <w:lang w:val="uk-UA"/>
        </w:rPr>
        <w:t xml:space="preserve"> «Відомості про здійснення регуляторної діяльності».</w:t>
      </w:r>
    </w:p>
    <w:p w:rsidR="004B4721" w:rsidRPr="004B4721" w:rsidRDefault="004B4721" w:rsidP="004B4721">
      <w:pPr>
        <w:tabs>
          <w:tab w:val="left" w:pos="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4721">
        <w:rPr>
          <w:rFonts w:ascii="Times New Roman" w:hAnsi="Times New Roman" w:cs="Times New Roman"/>
          <w:sz w:val="28"/>
          <w:szCs w:val="28"/>
          <w:lang w:val="uk-UA"/>
        </w:rPr>
        <w:lastRenderedPageBreak/>
        <w:t>У рубриках даного розділу розміщуються всі проекти регуляторних актів, повідомлення про їх оприлюднення, аналізи</w:t>
      </w:r>
      <w:r w:rsidRPr="004B4721">
        <w:rPr>
          <w:rFonts w:ascii="Times New Roman" w:hAnsi="Times New Roman" w:cs="Times New Roman"/>
          <w:sz w:val="28"/>
          <w:szCs w:val="28"/>
        </w:rPr>
        <w:t> </w:t>
      </w:r>
      <w:r w:rsidRPr="004B4721">
        <w:rPr>
          <w:rFonts w:ascii="Times New Roman" w:hAnsi="Times New Roman" w:cs="Times New Roman"/>
          <w:sz w:val="28"/>
          <w:szCs w:val="28"/>
          <w:lang w:val="uk-UA"/>
        </w:rPr>
        <w:t>регуляторного</w:t>
      </w:r>
      <w:r w:rsidRPr="004B4721">
        <w:rPr>
          <w:rFonts w:ascii="Times New Roman" w:hAnsi="Times New Roman" w:cs="Times New Roman"/>
          <w:sz w:val="28"/>
          <w:szCs w:val="28"/>
        </w:rPr>
        <w:t> </w:t>
      </w:r>
      <w:r w:rsidRPr="004B4721">
        <w:rPr>
          <w:rFonts w:ascii="Times New Roman" w:hAnsi="Times New Roman" w:cs="Times New Roman"/>
          <w:sz w:val="28"/>
          <w:szCs w:val="28"/>
          <w:lang w:val="uk-UA"/>
        </w:rPr>
        <w:t xml:space="preserve"> впливу, звіти про відстеження результативності регуляторних актів та інша інформація, що стосується реалізації регуляторної політики.</w:t>
      </w:r>
      <w:r w:rsidRPr="004B4721">
        <w:rPr>
          <w:rFonts w:ascii="Times New Roman" w:hAnsi="Times New Roman" w:cs="Times New Roman"/>
          <w:sz w:val="28"/>
          <w:szCs w:val="28"/>
        </w:rPr>
        <w:t>  </w:t>
      </w:r>
      <w:r w:rsidRPr="004B47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B4721" w:rsidRPr="004B4721" w:rsidRDefault="004B4721" w:rsidP="004B47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4721">
        <w:rPr>
          <w:rFonts w:ascii="Times New Roman" w:hAnsi="Times New Roman" w:cs="Times New Roman"/>
          <w:sz w:val="28"/>
          <w:szCs w:val="28"/>
          <w:lang w:val="uk-UA"/>
        </w:rPr>
        <w:t>Впровадження державної регуляторної політики передбачає планування діяльності регуляторних органів на наступний календарний рік.</w:t>
      </w:r>
    </w:p>
    <w:p w:rsidR="004B4721" w:rsidRPr="004B4721" w:rsidRDefault="004B4721" w:rsidP="004B4721">
      <w:pPr>
        <w:pStyle w:val="a3"/>
        <w:rPr>
          <w:szCs w:val="28"/>
        </w:rPr>
      </w:pPr>
      <w:r w:rsidRPr="004B4721">
        <w:rPr>
          <w:szCs w:val="28"/>
        </w:rPr>
        <w:t xml:space="preserve">          Відповідно до вимог статті 7 Закону України «Про засади державної регуляторної політики у сфері господарської діяльності» плани діяльності з підготовки проектів регуляторних актів на 2018 рік  були затверджені рішенням виконкому від 07.11.2017  № 656,   та  міської ради від 09.11.2017  № 744-34-07, які розглядались протягом 2018 року.  До них увійшло 4  проекти  регуляторних актів (2 - рішення сесії та 2 - рішення виконкому).</w:t>
      </w:r>
    </w:p>
    <w:p w:rsidR="004B4721" w:rsidRPr="004B4721" w:rsidRDefault="004B4721" w:rsidP="004B4721">
      <w:pPr>
        <w:pStyle w:val="a3"/>
        <w:rPr>
          <w:szCs w:val="28"/>
        </w:rPr>
      </w:pPr>
      <w:r w:rsidRPr="004B4721">
        <w:rPr>
          <w:szCs w:val="28"/>
        </w:rPr>
        <w:t xml:space="preserve">          На виконання вимог ст.7 Закону у 2018 році вносились відповідні доповнення до планів діяльності з підготовки проектів регуляторних актів. Всього розглянуто  </w:t>
      </w:r>
      <w:r w:rsidRPr="004B4721">
        <w:rPr>
          <w:b/>
          <w:szCs w:val="28"/>
        </w:rPr>
        <w:t>3</w:t>
      </w:r>
      <w:r w:rsidRPr="004B4721">
        <w:rPr>
          <w:szCs w:val="28"/>
        </w:rPr>
        <w:t xml:space="preserve"> рішення виконкому та </w:t>
      </w:r>
      <w:r w:rsidRPr="004B4721">
        <w:rPr>
          <w:b/>
          <w:szCs w:val="28"/>
        </w:rPr>
        <w:t>5</w:t>
      </w:r>
      <w:r w:rsidRPr="004B4721">
        <w:rPr>
          <w:szCs w:val="28"/>
        </w:rPr>
        <w:t xml:space="preserve"> рішень  міської ради, якими до плану внесено </w:t>
      </w:r>
      <w:r w:rsidRPr="004B4721">
        <w:rPr>
          <w:b/>
          <w:szCs w:val="28"/>
        </w:rPr>
        <w:t>11</w:t>
      </w:r>
      <w:r w:rsidRPr="004B4721">
        <w:rPr>
          <w:szCs w:val="28"/>
        </w:rPr>
        <w:t xml:space="preserve"> проектів рішень регуляторних актів, з них відповідно: </w:t>
      </w:r>
      <w:r w:rsidRPr="004B4721">
        <w:rPr>
          <w:b/>
          <w:szCs w:val="28"/>
        </w:rPr>
        <w:t>3</w:t>
      </w:r>
      <w:r w:rsidRPr="004B4721">
        <w:rPr>
          <w:szCs w:val="28"/>
        </w:rPr>
        <w:t xml:space="preserve"> - рішення виконкому  та  </w:t>
      </w:r>
      <w:r w:rsidRPr="004B4721">
        <w:rPr>
          <w:b/>
          <w:szCs w:val="28"/>
        </w:rPr>
        <w:t>8</w:t>
      </w:r>
      <w:r w:rsidRPr="004B4721">
        <w:rPr>
          <w:szCs w:val="28"/>
        </w:rPr>
        <w:t xml:space="preserve"> – рішень  міської ради.</w:t>
      </w:r>
    </w:p>
    <w:p w:rsidR="004B4721" w:rsidRPr="004B4721" w:rsidRDefault="004B4721" w:rsidP="004B4721">
      <w:pPr>
        <w:pStyle w:val="1"/>
        <w:ind w:firstLine="708"/>
        <w:jc w:val="both"/>
        <w:rPr>
          <w:szCs w:val="28"/>
        </w:rPr>
      </w:pPr>
      <w:r w:rsidRPr="004B4721">
        <w:rPr>
          <w:rFonts w:eastAsia="Times New Roman"/>
          <w:szCs w:val="28"/>
        </w:rPr>
        <w:t xml:space="preserve">Прийняті плани та відповідні зміни до них публікувались  на офіційному </w:t>
      </w:r>
      <w:proofErr w:type="spellStart"/>
      <w:r w:rsidRPr="004B4721">
        <w:rPr>
          <w:rFonts w:eastAsia="Times New Roman"/>
          <w:szCs w:val="28"/>
        </w:rPr>
        <w:t>веб-сайті</w:t>
      </w:r>
      <w:proofErr w:type="spellEnd"/>
      <w:r w:rsidRPr="004B4721">
        <w:rPr>
          <w:rFonts w:eastAsia="Times New Roman"/>
          <w:szCs w:val="28"/>
        </w:rPr>
        <w:t xml:space="preserve"> міської ради у порядку, передбаченому чинним законодавством.</w:t>
      </w:r>
    </w:p>
    <w:p w:rsidR="004B4721" w:rsidRPr="004B4721" w:rsidRDefault="004B4721" w:rsidP="004B4721">
      <w:pPr>
        <w:pStyle w:val="2"/>
        <w:spacing w:after="0" w:line="240" w:lineRule="auto"/>
        <w:ind w:left="0" w:firstLine="708"/>
        <w:jc w:val="both"/>
        <w:rPr>
          <w:sz w:val="28"/>
          <w:szCs w:val="28"/>
          <w:lang w:val="uk-UA"/>
        </w:rPr>
      </w:pPr>
      <w:r w:rsidRPr="004B4721">
        <w:rPr>
          <w:sz w:val="28"/>
          <w:szCs w:val="28"/>
        </w:rPr>
        <w:t xml:space="preserve">У </w:t>
      </w:r>
      <w:proofErr w:type="spellStart"/>
      <w:r w:rsidRPr="004B4721">
        <w:rPr>
          <w:sz w:val="28"/>
          <w:szCs w:val="28"/>
        </w:rPr>
        <w:t>загальному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реє</w:t>
      </w:r>
      <w:proofErr w:type="gramStart"/>
      <w:r w:rsidRPr="004B4721">
        <w:rPr>
          <w:sz w:val="28"/>
          <w:szCs w:val="28"/>
        </w:rPr>
        <w:t>стр</w:t>
      </w:r>
      <w:proofErr w:type="gramEnd"/>
      <w:r w:rsidRPr="004B4721">
        <w:rPr>
          <w:sz w:val="28"/>
          <w:szCs w:val="28"/>
        </w:rPr>
        <w:t>і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діючих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регуляторних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актів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прийнятих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міською</w:t>
      </w:r>
      <w:proofErr w:type="spellEnd"/>
      <w:r w:rsidRPr="004B4721">
        <w:rPr>
          <w:sz w:val="28"/>
          <w:szCs w:val="28"/>
        </w:rPr>
        <w:t xml:space="preserve"> радою та </w:t>
      </w:r>
      <w:proofErr w:type="spellStart"/>
      <w:r w:rsidRPr="004B4721">
        <w:rPr>
          <w:sz w:val="28"/>
          <w:szCs w:val="28"/>
        </w:rPr>
        <w:t>її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виконавчим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комітетом</w:t>
      </w:r>
      <w:proofErr w:type="spellEnd"/>
      <w:r w:rsidRPr="004B4721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станом на 01.01.2019 року </w:t>
      </w:r>
      <w:r w:rsidRPr="004B4721">
        <w:rPr>
          <w:sz w:val="28"/>
          <w:szCs w:val="28"/>
          <w:lang w:val="uk-UA"/>
        </w:rPr>
        <w:t xml:space="preserve">є </w:t>
      </w:r>
      <w:r w:rsidRPr="004B4721">
        <w:rPr>
          <w:b/>
          <w:sz w:val="28"/>
          <w:szCs w:val="28"/>
          <w:lang w:val="uk-UA"/>
        </w:rPr>
        <w:t>49</w:t>
      </w:r>
      <w:r w:rsidRPr="004B4721">
        <w:rPr>
          <w:b/>
          <w:sz w:val="28"/>
          <w:szCs w:val="28"/>
        </w:rPr>
        <w:t xml:space="preserve"> </w:t>
      </w:r>
      <w:proofErr w:type="spellStart"/>
      <w:r w:rsidRPr="004B4721">
        <w:rPr>
          <w:b/>
          <w:sz w:val="28"/>
          <w:szCs w:val="28"/>
        </w:rPr>
        <w:t>регуляторни</w:t>
      </w:r>
      <w:proofErr w:type="spellEnd"/>
      <w:r w:rsidRPr="004B4721">
        <w:rPr>
          <w:b/>
          <w:sz w:val="28"/>
          <w:szCs w:val="28"/>
          <w:lang w:val="uk-UA"/>
        </w:rPr>
        <w:t xml:space="preserve">х </w:t>
      </w:r>
      <w:r w:rsidRPr="004B4721">
        <w:rPr>
          <w:b/>
          <w:sz w:val="28"/>
          <w:szCs w:val="28"/>
        </w:rPr>
        <w:t>акт</w:t>
      </w:r>
      <w:proofErr w:type="spellStart"/>
      <w:r w:rsidRPr="004B4721">
        <w:rPr>
          <w:b/>
          <w:sz w:val="28"/>
          <w:szCs w:val="28"/>
          <w:lang w:val="uk-UA"/>
        </w:rPr>
        <w:t>ів</w:t>
      </w:r>
      <w:proofErr w:type="spellEnd"/>
      <w:r w:rsidRPr="004B4721">
        <w:rPr>
          <w:b/>
          <w:sz w:val="28"/>
          <w:szCs w:val="28"/>
        </w:rPr>
        <w:t xml:space="preserve">, </w:t>
      </w:r>
      <w:r w:rsidRPr="004B4721">
        <w:rPr>
          <w:b/>
          <w:sz w:val="28"/>
          <w:szCs w:val="28"/>
          <w:lang w:val="uk-UA"/>
        </w:rPr>
        <w:t xml:space="preserve">  6</w:t>
      </w:r>
      <w:r w:rsidRPr="004B4721">
        <w:rPr>
          <w:sz w:val="28"/>
          <w:szCs w:val="28"/>
          <w:lang w:val="uk-UA"/>
        </w:rPr>
        <w:t xml:space="preserve">  </w:t>
      </w:r>
      <w:proofErr w:type="spellStart"/>
      <w:r w:rsidRPr="004B4721">
        <w:rPr>
          <w:sz w:val="28"/>
          <w:szCs w:val="28"/>
        </w:rPr>
        <w:t>із</w:t>
      </w:r>
      <w:proofErr w:type="spellEnd"/>
      <w:r w:rsidRPr="004B4721">
        <w:rPr>
          <w:sz w:val="28"/>
          <w:szCs w:val="28"/>
        </w:rPr>
        <w:t xml:space="preserve"> них, </w:t>
      </w:r>
      <w:proofErr w:type="spellStart"/>
      <w:r w:rsidRPr="004B4721">
        <w:rPr>
          <w:sz w:val="28"/>
          <w:szCs w:val="28"/>
        </w:rPr>
        <w:t>це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зміни</w:t>
      </w:r>
      <w:proofErr w:type="spellEnd"/>
      <w:r w:rsidRPr="004B4721">
        <w:rPr>
          <w:sz w:val="28"/>
          <w:szCs w:val="28"/>
        </w:rPr>
        <w:t xml:space="preserve"> та </w:t>
      </w:r>
      <w:proofErr w:type="spellStart"/>
      <w:r w:rsidRPr="004B4721">
        <w:rPr>
          <w:sz w:val="28"/>
          <w:szCs w:val="28"/>
        </w:rPr>
        <w:t>доповнення</w:t>
      </w:r>
      <w:proofErr w:type="spellEnd"/>
      <w:r w:rsidRPr="004B4721">
        <w:rPr>
          <w:sz w:val="28"/>
          <w:szCs w:val="28"/>
        </w:rPr>
        <w:t xml:space="preserve"> до </w:t>
      </w:r>
      <w:proofErr w:type="spellStart"/>
      <w:r w:rsidRPr="004B4721">
        <w:rPr>
          <w:sz w:val="28"/>
          <w:szCs w:val="28"/>
        </w:rPr>
        <w:t>основних</w:t>
      </w:r>
      <w:proofErr w:type="spellEnd"/>
      <w:r w:rsidRPr="004B4721">
        <w:rPr>
          <w:sz w:val="28"/>
          <w:szCs w:val="28"/>
        </w:rPr>
        <w:t xml:space="preserve"> </w:t>
      </w:r>
      <w:proofErr w:type="spellStart"/>
      <w:r w:rsidRPr="004B4721">
        <w:rPr>
          <w:sz w:val="28"/>
          <w:szCs w:val="28"/>
        </w:rPr>
        <w:t>рішень</w:t>
      </w:r>
      <w:proofErr w:type="spellEnd"/>
      <w:r w:rsidRPr="004B4721">
        <w:rPr>
          <w:sz w:val="28"/>
          <w:szCs w:val="28"/>
        </w:rPr>
        <w:t>.</w:t>
      </w:r>
    </w:p>
    <w:p w:rsidR="004B4721" w:rsidRPr="004B4721" w:rsidRDefault="004B4721" w:rsidP="004B4721">
      <w:pPr>
        <w:pStyle w:val="a7"/>
        <w:shd w:val="clear" w:color="auto" w:fill="FFFFFF"/>
        <w:spacing w:line="300" w:lineRule="atLeast"/>
        <w:ind w:firstLine="708"/>
        <w:jc w:val="both"/>
        <w:rPr>
          <w:color w:val="auto"/>
          <w:sz w:val="28"/>
          <w:szCs w:val="28"/>
          <w:lang w:val="uk-UA"/>
        </w:rPr>
      </w:pPr>
      <w:proofErr w:type="spellStart"/>
      <w:r w:rsidRPr="004B4721">
        <w:rPr>
          <w:color w:val="auto"/>
          <w:sz w:val="28"/>
          <w:szCs w:val="28"/>
        </w:rPr>
        <w:t>Усі</w:t>
      </w:r>
      <w:proofErr w:type="spellEnd"/>
      <w:r w:rsidRPr="004B4721">
        <w:rPr>
          <w:color w:val="auto"/>
          <w:sz w:val="28"/>
          <w:szCs w:val="28"/>
        </w:rPr>
        <w:t xml:space="preserve"> </w:t>
      </w:r>
      <w:proofErr w:type="spellStart"/>
      <w:r w:rsidRPr="004B4721">
        <w:rPr>
          <w:color w:val="auto"/>
          <w:sz w:val="28"/>
          <w:szCs w:val="28"/>
        </w:rPr>
        <w:t>проекти</w:t>
      </w:r>
      <w:proofErr w:type="spellEnd"/>
      <w:r w:rsidRPr="004B4721">
        <w:rPr>
          <w:color w:val="auto"/>
          <w:sz w:val="28"/>
          <w:szCs w:val="28"/>
        </w:rPr>
        <w:t xml:space="preserve"> </w:t>
      </w:r>
      <w:proofErr w:type="spellStart"/>
      <w:proofErr w:type="gramStart"/>
      <w:r w:rsidRPr="004B4721">
        <w:rPr>
          <w:color w:val="auto"/>
          <w:sz w:val="28"/>
          <w:szCs w:val="28"/>
        </w:rPr>
        <w:t>р</w:t>
      </w:r>
      <w:proofErr w:type="gramEnd"/>
      <w:r w:rsidRPr="004B4721">
        <w:rPr>
          <w:color w:val="auto"/>
          <w:sz w:val="28"/>
          <w:szCs w:val="28"/>
        </w:rPr>
        <w:t>ішень</w:t>
      </w:r>
      <w:proofErr w:type="spellEnd"/>
      <w:r w:rsidRPr="004B4721">
        <w:rPr>
          <w:color w:val="auto"/>
          <w:sz w:val="28"/>
          <w:szCs w:val="28"/>
        </w:rPr>
        <w:t xml:space="preserve">, </w:t>
      </w:r>
      <w:proofErr w:type="spellStart"/>
      <w:r w:rsidRPr="004B4721">
        <w:rPr>
          <w:color w:val="auto"/>
          <w:sz w:val="28"/>
          <w:szCs w:val="28"/>
        </w:rPr>
        <w:t>що</w:t>
      </w:r>
      <w:proofErr w:type="spellEnd"/>
      <w:r w:rsidRPr="004B4721">
        <w:rPr>
          <w:color w:val="auto"/>
          <w:sz w:val="28"/>
          <w:szCs w:val="28"/>
        </w:rPr>
        <w:t xml:space="preserve"> </w:t>
      </w:r>
      <w:proofErr w:type="spellStart"/>
      <w:r w:rsidRPr="004B4721">
        <w:rPr>
          <w:color w:val="auto"/>
          <w:sz w:val="28"/>
          <w:szCs w:val="28"/>
        </w:rPr>
        <w:t>мають</w:t>
      </w:r>
      <w:proofErr w:type="spellEnd"/>
      <w:r w:rsidRPr="004B4721">
        <w:rPr>
          <w:color w:val="auto"/>
          <w:sz w:val="28"/>
          <w:szCs w:val="28"/>
        </w:rPr>
        <w:t xml:space="preserve"> </w:t>
      </w:r>
      <w:proofErr w:type="spellStart"/>
      <w:r w:rsidRPr="004B4721">
        <w:rPr>
          <w:color w:val="auto"/>
          <w:sz w:val="28"/>
          <w:szCs w:val="28"/>
        </w:rPr>
        <w:t>ознаки</w:t>
      </w:r>
      <w:proofErr w:type="spellEnd"/>
      <w:r w:rsidRPr="004B4721">
        <w:rPr>
          <w:color w:val="auto"/>
          <w:sz w:val="28"/>
          <w:szCs w:val="28"/>
        </w:rPr>
        <w:t xml:space="preserve"> </w:t>
      </w:r>
      <w:proofErr w:type="spellStart"/>
      <w:r w:rsidRPr="004B4721">
        <w:rPr>
          <w:color w:val="auto"/>
          <w:sz w:val="28"/>
          <w:szCs w:val="28"/>
        </w:rPr>
        <w:t>регуляторних</w:t>
      </w:r>
      <w:proofErr w:type="spellEnd"/>
      <w:r w:rsidRPr="004B4721">
        <w:rPr>
          <w:color w:val="auto"/>
          <w:sz w:val="28"/>
          <w:szCs w:val="28"/>
        </w:rPr>
        <w:t xml:space="preserve"> </w:t>
      </w:r>
      <w:proofErr w:type="spellStart"/>
      <w:r w:rsidRPr="004B4721">
        <w:rPr>
          <w:color w:val="auto"/>
          <w:sz w:val="28"/>
          <w:szCs w:val="28"/>
        </w:rPr>
        <w:t>актів</w:t>
      </w:r>
      <w:proofErr w:type="spellEnd"/>
      <w:r w:rsidRPr="004B4721">
        <w:rPr>
          <w:color w:val="auto"/>
          <w:sz w:val="28"/>
          <w:szCs w:val="28"/>
        </w:rPr>
        <w:t xml:space="preserve">, </w:t>
      </w:r>
      <w:proofErr w:type="spellStart"/>
      <w:r w:rsidRPr="004B4721">
        <w:rPr>
          <w:color w:val="auto"/>
          <w:sz w:val="28"/>
          <w:szCs w:val="28"/>
        </w:rPr>
        <w:t>проходять</w:t>
      </w:r>
      <w:proofErr w:type="spellEnd"/>
      <w:r w:rsidRPr="004B4721">
        <w:rPr>
          <w:color w:val="auto"/>
          <w:sz w:val="28"/>
          <w:szCs w:val="28"/>
        </w:rPr>
        <w:t xml:space="preserve"> </w:t>
      </w:r>
      <w:proofErr w:type="spellStart"/>
      <w:r w:rsidRPr="004B4721">
        <w:rPr>
          <w:color w:val="auto"/>
          <w:sz w:val="28"/>
          <w:szCs w:val="28"/>
        </w:rPr>
        <w:t>встановлену</w:t>
      </w:r>
      <w:proofErr w:type="spellEnd"/>
      <w:r w:rsidRPr="004B4721">
        <w:rPr>
          <w:color w:val="auto"/>
          <w:sz w:val="28"/>
          <w:szCs w:val="28"/>
        </w:rPr>
        <w:t xml:space="preserve"> </w:t>
      </w:r>
      <w:proofErr w:type="spellStart"/>
      <w:r w:rsidRPr="004B4721">
        <w:rPr>
          <w:color w:val="auto"/>
          <w:sz w:val="28"/>
          <w:szCs w:val="28"/>
        </w:rPr>
        <w:t>чинним</w:t>
      </w:r>
      <w:proofErr w:type="spellEnd"/>
      <w:r w:rsidRPr="004B4721">
        <w:rPr>
          <w:color w:val="auto"/>
          <w:sz w:val="28"/>
          <w:szCs w:val="28"/>
        </w:rPr>
        <w:t xml:space="preserve"> </w:t>
      </w:r>
      <w:proofErr w:type="spellStart"/>
      <w:r w:rsidRPr="004B4721">
        <w:rPr>
          <w:color w:val="auto"/>
          <w:sz w:val="28"/>
          <w:szCs w:val="28"/>
        </w:rPr>
        <w:t>законодавством</w:t>
      </w:r>
      <w:proofErr w:type="spellEnd"/>
      <w:r w:rsidRPr="004B4721">
        <w:rPr>
          <w:color w:val="auto"/>
          <w:sz w:val="28"/>
          <w:szCs w:val="28"/>
        </w:rPr>
        <w:t xml:space="preserve"> процедуру </w:t>
      </w:r>
      <w:proofErr w:type="spellStart"/>
      <w:r w:rsidRPr="004B4721">
        <w:rPr>
          <w:color w:val="auto"/>
          <w:sz w:val="28"/>
          <w:szCs w:val="28"/>
        </w:rPr>
        <w:t>їх</w:t>
      </w:r>
      <w:proofErr w:type="spellEnd"/>
      <w:r w:rsidRPr="004B4721">
        <w:rPr>
          <w:color w:val="auto"/>
          <w:sz w:val="28"/>
          <w:szCs w:val="28"/>
        </w:rPr>
        <w:t xml:space="preserve"> </w:t>
      </w:r>
      <w:proofErr w:type="spellStart"/>
      <w:r w:rsidRPr="004B4721">
        <w:rPr>
          <w:color w:val="auto"/>
          <w:sz w:val="28"/>
          <w:szCs w:val="28"/>
        </w:rPr>
        <w:t>розробки</w:t>
      </w:r>
      <w:proofErr w:type="spellEnd"/>
      <w:r w:rsidRPr="004B4721">
        <w:rPr>
          <w:color w:val="auto"/>
          <w:sz w:val="28"/>
          <w:szCs w:val="28"/>
        </w:rPr>
        <w:t xml:space="preserve">, </w:t>
      </w:r>
      <w:proofErr w:type="spellStart"/>
      <w:r w:rsidRPr="004B4721">
        <w:rPr>
          <w:color w:val="auto"/>
          <w:sz w:val="28"/>
          <w:szCs w:val="28"/>
        </w:rPr>
        <w:t>прийняття</w:t>
      </w:r>
      <w:proofErr w:type="spellEnd"/>
      <w:r w:rsidRPr="004B4721">
        <w:rPr>
          <w:color w:val="auto"/>
          <w:sz w:val="28"/>
          <w:szCs w:val="28"/>
        </w:rPr>
        <w:t xml:space="preserve"> та  </w:t>
      </w:r>
      <w:proofErr w:type="spellStart"/>
      <w:r w:rsidRPr="004B4721">
        <w:rPr>
          <w:color w:val="auto"/>
          <w:sz w:val="28"/>
          <w:szCs w:val="28"/>
        </w:rPr>
        <w:t>оприлюднення</w:t>
      </w:r>
      <w:proofErr w:type="spellEnd"/>
      <w:r w:rsidRPr="004B4721">
        <w:rPr>
          <w:color w:val="auto"/>
          <w:sz w:val="28"/>
          <w:szCs w:val="28"/>
        </w:rPr>
        <w:t>.</w:t>
      </w:r>
    </w:p>
    <w:p w:rsidR="004B4721" w:rsidRPr="004B4721" w:rsidRDefault="004B4721" w:rsidP="004B4721">
      <w:pPr>
        <w:pStyle w:val="2"/>
        <w:spacing w:after="0" w:line="240" w:lineRule="auto"/>
        <w:ind w:left="0" w:firstLine="708"/>
        <w:jc w:val="both"/>
        <w:rPr>
          <w:sz w:val="28"/>
          <w:szCs w:val="28"/>
          <w:lang w:val="uk-UA"/>
        </w:rPr>
      </w:pPr>
      <w:r w:rsidRPr="004B4721">
        <w:rPr>
          <w:sz w:val="28"/>
          <w:szCs w:val="28"/>
          <w:lang w:val="uk-UA"/>
        </w:rPr>
        <w:t xml:space="preserve">В  2018  році  прийнято  </w:t>
      </w:r>
      <w:r w:rsidRPr="004B4721">
        <w:rPr>
          <w:b/>
          <w:sz w:val="28"/>
          <w:szCs w:val="28"/>
          <w:lang w:val="uk-UA"/>
        </w:rPr>
        <w:t xml:space="preserve">10 </w:t>
      </w:r>
      <w:r w:rsidRPr="004B4721">
        <w:rPr>
          <w:sz w:val="28"/>
          <w:szCs w:val="28"/>
          <w:lang w:val="uk-UA"/>
        </w:rPr>
        <w:t xml:space="preserve"> регуляторних актів, із них:  </w:t>
      </w:r>
      <w:r w:rsidRPr="004B4721">
        <w:rPr>
          <w:b/>
          <w:sz w:val="28"/>
          <w:szCs w:val="28"/>
          <w:lang w:val="uk-UA"/>
        </w:rPr>
        <w:t xml:space="preserve">9 </w:t>
      </w:r>
      <w:r w:rsidRPr="004B4721">
        <w:rPr>
          <w:sz w:val="28"/>
          <w:szCs w:val="28"/>
          <w:lang w:val="uk-UA"/>
        </w:rPr>
        <w:t xml:space="preserve">основних рішень та </w:t>
      </w:r>
      <w:r w:rsidRPr="004B4721">
        <w:rPr>
          <w:b/>
          <w:sz w:val="28"/>
          <w:szCs w:val="28"/>
          <w:lang w:val="uk-UA"/>
        </w:rPr>
        <w:t xml:space="preserve">1 </w:t>
      </w:r>
      <w:r w:rsidRPr="004B4721">
        <w:rPr>
          <w:sz w:val="28"/>
          <w:szCs w:val="28"/>
          <w:lang w:val="uk-UA"/>
        </w:rPr>
        <w:t>рішення про визнання таким, що втратило чинність, які пройшли процедуру та витримали терміни прийняття регуляторних актів відповідно до Закону України «Про засади державної регуляторної політики у сфері господарської діяльності» з обов’язковим оприлюдненням проектів рішень та аналізу регуляторного впливу на офіційному сайті міської ради з метою отримання зауважень та пропозицій від фізичних, юридичних осіб та їх об’єднань, з них: 6 - рішення міської ради,  4  - рішення виконавчого комітету.</w:t>
      </w:r>
    </w:p>
    <w:p w:rsidR="004B4721" w:rsidRPr="004B4721" w:rsidRDefault="004B4721" w:rsidP="004B4721">
      <w:pPr>
        <w:pStyle w:val="2"/>
        <w:spacing w:after="0" w:line="240" w:lineRule="auto"/>
        <w:ind w:left="0" w:firstLine="708"/>
        <w:jc w:val="both"/>
        <w:rPr>
          <w:sz w:val="28"/>
          <w:szCs w:val="28"/>
          <w:lang w:val="uk-UA"/>
        </w:rPr>
      </w:pPr>
    </w:p>
    <w:p w:rsidR="004B4721" w:rsidRPr="004B4721" w:rsidRDefault="004B4721" w:rsidP="004B4721">
      <w:pPr>
        <w:pStyle w:val="a3"/>
        <w:ind w:firstLine="708"/>
        <w:rPr>
          <w:b/>
          <w:szCs w:val="28"/>
          <w:lang w:val="ru-RU"/>
        </w:rPr>
      </w:pPr>
      <w:r w:rsidRPr="004B4721">
        <w:rPr>
          <w:b/>
          <w:szCs w:val="28"/>
        </w:rPr>
        <w:t xml:space="preserve">Міською радою  прийнято </w:t>
      </w:r>
      <w:r w:rsidRPr="004B4721">
        <w:rPr>
          <w:b/>
          <w:szCs w:val="28"/>
          <w:lang w:val="ru-RU"/>
        </w:rPr>
        <w:t xml:space="preserve">6 </w:t>
      </w:r>
      <w:r w:rsidRPr="004B4721">
        <w:rPr>
          <w:b/>
          <w:szCs w:val="28"/>
        </w:rPr>
        <w:t>регуляторних актів</w:t>
      </w:r>
      <w:r w:rsidRPr="004B4721">
        <w:rPr>
          <w:b/>
          <w:szCs w:val="28"/>
          <w:lang w:val="ru-RU"/>
        </w:rPr>
        <w:t xml:space="preserve">,  а  </w:t>
      </w:r>
      <w:proofErr w:type="spellStart"/>
      <w:r w:rsidRPr="004B4721">
        <w:rPr>
          <w:b/>
          <w:szCs w:val="28"/>
          <w:lang w:val="ru-RU"/>
        </w:rPr>
        <w:t>саме</w:t>
      </w:r>
      <w:proofErr w:type="spellEnd"/>
      <w:r w:rsidRPr="004B4721">
        <w:rPr>
          <w:b/>
          <w:szCs w:val="28"/>
          <w:lang w:val="ru-RU"/>
        </w:rPr>
        <w:t xml:space="preserve">: </w:t>
      </w:r>
    </w:p>
    <w:p w:rsidR="004B4721" w:rsidRPr="004B4721" w:rsidRDefault="004B4721" w:rsidP="004B4721">
      <w:pPr>
        <w:spacing w:after="0"/>
        <w:ind w:right="-61" w:firstLine="708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4B4721">
        <w:rPr>
          <w:rFonts w:ascii="Times New Roman" w:hAnsi="Times New Roman" w:cs="Times New Roman"/>
          <w:sz w:val="28"/>
          <w:szCs w:val="28"/>
          <w:lang w:val="uk-UA"/>
        </w:rPr>
        <w:t>- від 10.05.2018 № 924-40-07 «Про затвердження Положення про порядок залучення коштів замовників будівництва на розвиток інженерно-транспортної та соціальної інфраструктури міста Бровари (із змінами)», розробник – управління містобудування та архітектури;</w:t>
      </w:r>
    </w:p>
    <w:p w:rsidR="004B4721" w:rsidRPr="004B4721" w:rsidRDefault="004B4721" w:rsidP="004B4721">
      <w:pPr>
        <w:spacing w:after="0"/>
        <w:ind w:right="-61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4721">
        <w:rPr>
          <w:rFonts w:ascii="Times New Roman" w:hAnsi="Times New Roman" w:cs="Times New Roman"/>
          <w:sz w:val="28"/>
          <w:szCs w:val="28"/>
          <w:lang w:val="uk-UA"/>
        </w:rPr>
        <w:t>- від 21.06.2018 № 980-41-07 «Про встановлення місцевих податків і зборів на території м. Бровари на 2019 рік», розробник – фінансове управління;</w:t>
      </w:r>
    </w:p>
    <w:p w:rsidR="004B4721" w:rsidRPr="004B4721" w:rsidRDefault="004B4721" w:rsidP="004B4721">
      <w:pPr>
        <w:spacing w:after="0"/>
        <w:ind w:right="-61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4721">
        <w:rPr>
          <w:rFonts w:ascii="Times New Roman" w:hAnsi="Times New Roman" w:cs="Times New Roman"/>
          <w:sz w:val="28"/>
          <w:szCs w:val="28"/>
          <w:lang w:val="uk-UA"/>
        </w:rPr>
        <w:lastRenderedPageBreak/>
        <w:t>- від 16.08.2018 № 1042-44-07 «Про обмеження реалізації алкогольних напоїв на території міста Бровари в нічний час», розробник – управління економіки;</w:t>
      </w:r>
    </w:p>
    <w:p w:rsidR="004B4721" w:rsidRPr="004B4721" w:rsidRDefault="004B4721" w:rsidP="004B4721">
      <w:pPr>
        <w:spacing w:after="0"/>
        <w:ind w:right="-61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4721">
        <w:rPr>
          <w:rFonts w:ascii="Times New Roman" w:hAnsi="Times New Roman" w:cs="Times New Roman"/>
          <w:sz w:val="28"/>
          <w:szCs w:val="28"/>
          <w:lang w:val="uk-UA"/>
        </w:rPr>
        <w:t>- від  20.12.2018 № 1171-50-70 «Про затвердження мінімального розміру місячної орендної плати за один квадратний метр загальної площі нерухомого майна фізичних осіб на території міста Бровари на 2019 рік», розробник – управління з питань комунальної власності та житла;</w:t>
      </w:r>
    </w:p>
    <w:p w:rsidR="004B4721" w:rsidRPr="004B4721" w:rsidRDefault="004B4721" w:rsidP="004B4721">
      <w:pPr>
        <w:spacing w:after="0"/>
        <w:ind w:right="-61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4721">
        <w:rPr>
          <w:rFonts w:ascii="Times New Roman" w:hAnsi="Times New Roman" w:cs="Times New Roman"/>
          <w:sz w:val="28"/>
          <w:szCs w:val="28"/>
          <w:lang w:val="uk-UA"/>
        </w:rPr>
        <w:t>- від 20.12.2018 № 1201-50-70 «Про затвердження Положення про розміщення літніх майданчиків та об’єктів сезонної торгівлі в м. Бровари», розробник – управління містобудування та архітектури;</w:t>
      </w:r>
    </w:p>
    <w:p w:rsidR="004B4721" w:rsidRPr="004B4721" w:rsidRDefault="004B4721" w:rsidP="004B4721">
      <w:pPr>
        <w:spacing w:after="0"/>
        <w:ind w:right="-61"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B4721">
        <w:rPr>
          <w:rFonts w:ascii="Times New Roman" w:hAnsi="Times New Roman" w:cs="Times New Roman"/>
          <w:sz w:val="28"/>
          <w:szCs w:val="28"/>
          <w:lang w:val="uk-UA"/>
        </w:rPr>
        <w:t>- від 20.12.2018 № 1202-50-07 «Про затвердження Положення про проведення конкурсу щодо надання права на використання/встановлення об’єктів для провадження підприємницької діяльності на адміністративній території Броварської міської ради», розробник – управління містобудування та архітектури.</w:t>
      </w:r>
    </w:p>
    <w:p w:rsidR="004B4721" w:rsidRPr="004B4721" w:rsidRDefault="004B4721" w:rsidP="004B4721">
      <w:pPr>
        <w:spacing w:after="0"/>
        <w:ind w:right="-61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4721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ва рішення міської ради:</w:t>
      </w:r>
      <w:r w:rsidRPr="004B4721">
        <w:rPr>
          <w:rFonts w:ascii="Times New Roman" w:hAnsi="Times New Roman" w:cs="Times New Roman"/>
          <w:sz w:val="28"/>
          <w:szCs w:val="28"/>
          <w:lang w:val="uk-UA"/>
        </w:rPr>
        <w:t xml:space="preserve"> від 15.02.2018 № 843-38-07 «Про затвердження Положення про порядок залучення коштів замовників будівництва на розвиток інженерно-транспортної та соціальної інфраструктури міста Бровари в новій редакції», розробник – управління містобудування та архітектури та від 15.02.2018 № 861-38-07 «Про обмеження реалізації алкогольних напоїв на території міста Бровари в нічний час», розробник – управління економіки були прийняті у лютому 2018 року, але у продовж року ці рішення були прийняті у новій редакції відповідно до вимог діючого законодавства.</w:t>
      </w:r>
    </w:p>
    <w:p w:rsidR="004B4721" w:rsidRPr="004B4721" w:rsidRDefault="004B4721" w:rsidP="004B4721">
      <w:pPr>
        <w:spacing w:after="0"/>
        <w:ind w:right="-61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B4721" w:rsidRPr="004B4721" w:rsidRDefault="004B4721" w:rsidP="004B4721">
      <w:pPr>
        <w:pStyle w:val="a3"/>
        <w:tabs>
          <w:tab w:val="left" w:pos="2880"/>
        </w:tabs>
        <w:ind w:firstLine="708"/>
        <w:rPr>
          <w:b/>
          <w:szCs w:val="28"/>
        </w:rPr>
      </w:pPr>
      <w:r w:rsidRPr="004B4721">
        <w:rPr>
          <w:b/>
          <w:szCs w:val="28"/>
        </w:rPr>
        <w:t>Виконавчим комітетом прийнято 4 регуляторних акта, а саме:</w:t>
      </w:r>
    </w:p>
    <w:p w:rsidR="004B4721" w:rsidRPr="004B4721" w:rsidRDefault="004B4721" w:rsidP="004B4721">
      <w:pPr>
        <w:spacing w:after="0"/>
        <w:ind w:right="-61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472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B4721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B4721">
        <w:rPr>
          <w:rFonts w:ascii="Times New Roman" w:hAnsi="Times New Roman" w:cs="Times New Roman"/>
          <w:sz w:val="28"/>
          <w:szCs w:val="28"/>
        </w:rPr>
        <w:t xml:space="preserve">  </w:t>
      </w:r>
      <w:r w:rsidRPr="004B4721">
        <w:rPr>
          <w:rFonts w:ascii="Times New Roman" w:hAnsi="Times New Roman" w:cs="Times New Roman"/>
          <w:sz w:val="28"/>
          <w:szCs w:val="28"/>
          <w:lang w:val="uk-UA"/>
        </w:rPr>
        <w:t xml:space="preserve">20.02 </w:t>
      </w:r>
      <w:r w:rsidRPr="004B4721">
        <w:rPr>
          <w:rFonts w:ascii="Times New Roman" w:hAnsi="Times New Roman" w:cs="Times New Roman"/>
          <w:sz w:val="28"/>
          <w:szCs w:val="28"/>
        </w:rPr>
        <w:t>.201</w:t>
      </w:r>
      <w:r w:rsidRPr="004B4721">
        <w:rPr>
          <w:rFonts w:ascii="Times New Roman" w:hAnsi="Times New Roman" w:cs="Times New Roman"/>
          <w:sz w:val="28"/>
          <w:szCs w:val="28"/>
          <w:lang w:val="uk-UA"/>
        </w:rPr>
        <w:t xml:space="preserve">8 </w:t>
      </w:r>
      <w:r w:rsidRPr="004B4721">
        <w:rPr>
          <w:rFonts w:ascii="Times New Roman" w:hAnsi="Times New Roman" w:cs="Times New Roman"/>
          <w:sz w:val="28"/>
          <w:szCs w:val="28"/>
        </w:rPr>
        <w:t xml:space="preserve"> № </w:t>
      </w:r>
      <w:r w:rsidRPr="004B4721">
        <w:rPr>
          <w:rFonts w:ascii="Times New Roman" w:hAnsi="Times New Roman" w:cs="Times New Roman"/>
          <w:sz w:val="28"/>
          <w:szCs w:val="28"/>
          <w:lang w:val="uk-UA"/>
        </w:rPr>
        <w:t xml:space="preserve">137 «Про тариф </w:t>
      </w:r>
      <w:proofErr w:type="gramStart"/>
      <w:r w:rsidRPr="004B4721">
        <w:rPr>
          <w:rFonts w:ascii="Times New Roman" w:hAnsi="Times New Roman" w:cs="Times New Roman"/>
          <w:sz w:val="28"/>
          <w:szCs w:val="28"/>
          <w:lang w:val="uk-UA"/>
        </w:rPr>
        <w:t>на</w:t>
      </w:r>
      <w:proofErr w:type="gramEnd"/>
      <w:r w:rsidRPr="004B4721">
        <w:rPr>
          <w:rFonts w:ascii="Times New Roman" w:hAnsi="Times New Roman" w:cs="Times New Roman"/>
          <w:sz w:val="28"/>
          <w:szCs w:val="28"/>
          <w:lang w:val="uk-UA"/>
        </w:rPr>
        <w:t xml:space="preserve"> проїзд по м. Бровари в автобусних маршрутах  загального користування», розробник - управління економіки;</w:t>
      </w:r>
    </w:p>
    <w:p w:rsidR="004B4721" w:rsidRPr="004B4721" w:rsidRDefault="004B4721" w:rsidP="004B4721">
      <w:pPr>
        <w:spacing w:after="0"/>
        <w:ind w:right="-6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47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4721">
        <w:rPr>
          <w:rFonts w:ascii="Times New Roman" w:hAnsi="Times New Roman" w:cs="Times New Roman"/>
          <w:sz w:val="28"/>
          <w:szCs w:val="28"/>
          <w:lang w:val="uk-UA"/>
        </w:rPr>
        <w:tab/>
        <w:t>- від 17.07.2018 № 479 «Про затвердження Правил приймання стічних вод до системи централізованого водовідведення міста Бровари», розробник – комунальне підприємство Броварської міської ради «</w:t>
      </w:r>
      <w:proofErr w:type="spellStart"/>
      <w:r w:rsidRPr="004B4721">
        <w:rPr>
          <w:rFonts w:ascii="Times New Roman" w:hAnsi="Times New Roman" w:cs="Times New Roman"/>
          <w:sz w:val="28"/>
          <w:szCs w:val="28"/>
          <w:lang w:val="uk-UA"/>
        </w:rPr>
        <w:t>Броваритепловодоенергія</w:t>
      </w:r>
      <w:proofErr w:type="spellEnd"/>
      <w:r w:rsidRPr="004B4721"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4B4721" w:rsidRPr="004B4721" w:rsidRDefault="004B4721" w:rsidP="004B4721">
      <w:pPr>
        <w:spacing w:after="0"/>
        <w:ind w:right="-61" w:firstLine="708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4B4721">
        <w:rPr>
          <w:rFonts w:ascii="Times New Roman" w:hAnsi="Times New Roman" w:cs="Times New Roman"/>
          <w:sz w:val="28"/>
          <w:szCs w:val="28"/>
          <w:lang w:val="uk-UA"/>
        </w:rPr>
        <w:t>- від 24.07.2018 № 496 «Про затвердження нормативів для одиниці створеної потужності об’єкта будівництва міста Бровари», розробник – управління містобудування та архітектури.</w:t>
      </w:r>
    </w:p>
    <w:p w:rsidR="004B4721" w:rsidRPr="004B4721" w:rsidRDefault="004B4721" w:rsidP="004B4721">
      <w:pPr>
        <w:pStyle w:val="a3"/>
        <w:ind w:firstLine="708"/>
        <w:rPr>
          <w:szCs w:val="28"/>
        </w:rPr>
      </w:pPr>
      <w:r w:rsidRPr="004B4721">
        <w:rPr>
          <w:szCs w:val="28"/>
        </w:rPr>
        <w:t>- від 03.07.2018 № 454 «Про визнання таким, що втратило чинність рішення виконавчого комітету Броварської міської ради від 08.06.2010 № 272 «Про організацію та проведення конкурсу з перевезення пасажирів на міських автобусних маршрутах загального користування міста Бровари №2, №2-К, №3, №5, №9, №10», розробник - управління економіки та інвестицій.</w:t>
      </w:r>
    </w:p>
    <w:p w:rsidR="004B4721" w:rsidRPr="004B4721" w:rsidRDefault="004B4721" w:rsidP="004B4721">
      <w:pPr>
        <w:pStyle w:val="a3"/>
        <w:ind w:firstLine="708"/>
        <w:rPr>
          <w:szCs w:val="28"/>
        </w:rPr>
      </w:pPr>
      <w:r w:rsidRPr="004B4721">
        <w:rPr>
          <w:szCs w:val="28"/>
        </w:rPr>
        <w:lastRenderedPageBreak/>
        <w:t xml:space="preserve">Усі прийняті регуляторні акти у встановленому порядку оприлюднювались у </w:t>
      </w:r>
      <w:proofErr w:type="spellStart"/>
      <w:r w:rsidRPr="004B4721">
        <w:rPr>
          <w:szCs w:val="28"/>
        </w:rPr>
        <w:t>міськрайонній</w:t>
      </w:r>
      <w:proofErr w:type="spellEnd"/>
      <w:r w:rsidRPr="004B4721">
        <w:rPr>
          <w:szCs w:val="28"/>
        </w:rPr>
        <w:t xml:space="preserve"> газеті «Нове життя». </w:t>
      </w:r>
    </w:p>
    <w:p w:rsidR="004B4721" w:rsidRPr="004B4721" w:rsidRDefault="004B4721" w:rsidP="004B4721">
      <w:pPr>
        <w:pStyle w:val="a3"/>
        <w:ind w:firstLine="708"/>
        <w:rPr>
          <w:szCs w:val="28"/>
        </w:rPr>
      </w:pPr>
      <w:r w:rsidRPr="004B4721">
        <w:rPr>
          <w:szCs w:val="28"/>
        </w:rPr>
        <w:t xml:space="preserve">Відстеження результативності регуляторних актів є одним з найважливіших аспектів державної регуляторної політики, який передбачає систематичний аналіз прийнятих регуляторних актів з метою визначення їх ефективності та доцільності. </w:t>
      </w:r>
    </w:p>
    <w:p w:rsidR="004B4721" w:rsidRPr="004B4721" w:rsidRDefault="004B4721" w:rsidP="004B4721">
      <w:pPr>
        <w:pStyle w:val="a3"/>
        <w:ind w:firstLine="708"/>
        <w:rPr>
          <w:szCs w:val="28"/>
        </w:rPr>
      </w:pPr>
      <w:r w:rsidRPr="004B4721">
        <w:rPr>
          <w:szCs w:val="28"/>
        </w:rPr>
        <w:t>Відповідно до статті 10 Закону відстеження результативності обов'язково проводиться щодо кожного регуляторного акту, та включає в себе заходи з базового, повторного та періодичного відстеження результативності.</w:t>
      </w:r>
    </w:p>
    <w:p w:rsidR="004B4721" w:rsidRPr="004B4721" w:rsidRDefault="004B4721" w:rsidP="004B4721">
      <w:pPr>
        <w:pStyle w:val="1"/>
        <w:ind w:firstLine="708"/>
        <w:jc w:val="both"/>
        <w:rPr>
          <w:szCs w:val="28"/>
        </w:rPr>
      </w:pPr>
      <w:r w:rsidRPr="004B4721">
        <w:rPr>
          <w:rFonts w:eastAsia="Times New Roman"/>
          <w:color w:val="000000"/>
          <w:szCs w:val="28"/>
        </w:rPr>
        <w:t xml:space="preserve">У </w:t>
      </w:r>
      <w:r w:rsidRPr="004B4721">
        <w:rPr>
          <w:szCs w:val="28"/>
        </w:rPr>
        <w:t xml:space="preserve">2018 році розроблені заходи та здійснено </w:t>
      </w:r>
      <w:r w:rsidRPr="004B4721">
        <w:rPr>
          <w:b/>
          <w:szCs w:val="28"/>
        </w:rPr>
        <w:t>18</w:t>
      </w:r>
      <w:r w:rsidRPr="004B4721">
        <w:rPr>
          <w:szCs w:val="28"/>
        </w:rPr>
        <w:t xml:space="preserve"> відстежень  результативності діючих регуляторних актів (</w:t>
      </w:r>
      <w:r w:rsidRPr="004B4721">
        <w:rPr>
          <w:b/>
          <w:szCs w:val="28"/>
        </w:rPr>
        <w:t>9</w:t>
      </w:r>
      <w:r w:rsidRPr="004B4721">
        <w:rPr>
          <w:szCs w:val="28"/>
        </w:rPr>
        <w:t xml:space="preserve"> базових, </w:t>
      </w:r>
      <w:r w:rsidRPr="004B4721">
        <w:rPr>
          <w:b/>
          <w:szCs w:val="28"/>
        </w:rPr>
        <w:t>4</w:t>
      </w:r>
      <w:r w:rsidRPr="004B4721">
        <w:rPr>
          <w:szCs w:val="28"/>
        </w:rPr>
        <w:t xml:space="preserve"> повторних та </w:t>
      </w:r>
      <w:r w:rsidRPr="004B4721">
        <w:rPr>
          <w:b/>
          <w:szCs w:val="28"/>
        </w:rPr>
        <w:t xml:space="preserve">5 </w:t>
      </w:r>
      <w:r w:rsidRPr="004B4721">
        <w:rPr>
          <w:szCs w:val="28"/>
        </w:rPr>
        <w:t xml:space="preserve">періодичних відстежень), які оприлюднені на офіційному </w:t>
      </w:r>
      <w:proofErr w:type="spellStart"/>
      <w:r w:rsidRPr="004B4721">
        <w:rPr>
          <w:szCs w:val="28"/>
        </w:rPr>
        <w:t>веб-порт</w:t>
      </w:r>
      <w:r>
        <w:rPr>
          <w:szCs w:val="28"/>
        </w:rPr>
        <w:t>алі</w:t>
      </w:r>
      <w:proofErr w:type="spellEnd"/>
      <w:r>
        <w:rPr>
          <w:szCs w:val="28"/>
        </w:rPr>
        <w:t xml:space="preserve">  Броварської міської ради </w:t>
      </w:r>
      <w:r w:rsidRPr="004B4721">
        <w:rPr>
          <w:szCs w:val="28"/>
        </w:rPr>
        <w:t>такими відділами, службами та підприємствами міста:</w:t>
      </w:r>
    </w:p>
    <w:p w:rsidR="004B4721" w:rsidRPr="004B4721" w:rsidRDefault="004B4721" w:rsidP="004B47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4721">
        <w:rPr>
          <w:rFonts w:ascii="Times New Roman" w:hAnsi="Times New Roman" w:cs="Times New Roman"/>
          <w:sz w:val="28"/>
          <w:szCs w:val="28"/>
          <w:lang w:val="uk-UA"/>
        </w:rPr>
        <w:t>Спеціальний відділ контролю за станом благоустрою та зовнішнім дизайном міста: 1- періодичне;</w:t>
      </w:r>
    </w:p>
    <w:p w:rsidR="004B4721" w:rsidRPr="004B4721" w:rsidRDefault="004B4721" w:rsidP="004B4721">
      <w:pPr>
        <w:numPr>
          <w:ilvl w:val="0"/>
          <w:numId w:val="1"/>
        </w:numPr>
        <w:tabs>
          <w:tab w:val="clear" w:pos="1065"/>
          <w:tab w:val="num" w:pos="0"/>
          <w:tab w:val="left" w:pos="1134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4721">
        <w:rPr>
          <w:rFonts w:ascii="Times New Roman" w:hAnsi="Times New Roman" w:cs="Times New Roman"/>
          <w:sz w:val="28"/>
          <w:szCs w:val="28"/>
          <w:lang w:val="uk-UA"/>
        </w:rPr>
        <w:t>Управління з питань комунальної власності: 1 – повторне; 1 – періодичне;</w:t>
      </w:r>
    </w:p>
    <w:p w:rsidR="004B4721" w:rsidRPr="004B4721" w:rsidRDefault="004B4721" w:rsidP="004B4721">
      <w:pPr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4721">
        <w:rPr>
          <w:rFonts w:ascii="Times New Roman" w:hAnsi="Times New Roman" w:cs="Times New Roman"/>
          <w:sz w:val="28"/>
          <w:szCs w:val="28"/>
          <w:lang w:val="uk-UA"/>
        </w:rPr>
        <w:t>Управління з питань комунальної власності та житла: 1 – базове;</w:t>
      </w:r>
    </w:p>
    <w:p w:rsidR="004B4721" w:rsidRPr="004B4721" w:rsidRDefault="004B4721" w:rsidP="004B47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4721">
        <w:rPr>
          <w:rFonts w:ascii="Times New Roman" w:hAnsi="Times New Roman" w:cs="Times New Roman"/>
          <w:sz w:val="28"/>
          <w:szCs w:val="28"/>
          <w:lang w:val="uk-UA"/>
        </w:rPr>
        <w:t>Відділ земельних ресурсів: 1- повторне;</w:t>
      </w:r>
    </w:p>
    <w:p w:rsidR="004B4721" w:rsidRPr="004B4721" w:rsidRDefault="004B4721" w:rsidP="004B47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4721">
        <w:rPr>
          <w:rFonts w:ascii="Times New Roman" w:hAnsi="Times New Roman" w:cs="Times New Roman"/>
          <w:sz w:val="28"/>
          <w:szCs w:val="28"/>
          <w:lang w:val="uk-UA"/>
        </w:rPr>
        <w:t>КП</w:t>
      </w:r>
      <w:proofErr w:type="spellEnd"/>
      <w:r w:rsidRPr="004B4721">
        <w:rPr>
          <w:rFonts w:ascii="Times New Roman" w:hAnsi="Times New Roman" w:cs="Times New Roman"/>
          <w:sz w:val="28"/>
          <w:szCs w:val="28"/>
          <w:lang w:val="uk-UA"/>
        </w:rPr>
        <w:t xml:space="preserve"> «Бровари – землеустрій»: 1- періодичне;</w:t>
      </w:r>
    </w:p>
    <w:p w:rsidR="004B4721" w:rsidRPr="004B4721" w:rsidRDefault="004B4721" w:rsidP="004B47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4721">
        <w:rPr>
          <w:rFonts w:ascii="Times New Roman" w:hAnsi="Times New Roman" w:cs="Times New Roman"/>
          <w:sz w:val="28"/>
          <w:szCs w:val="28"/>
          <w:lang w:val="uk-UA"/>
        </w:rPr>
        <w:t>Управління економіки: 1- базове;</w:t>
      </w:r>
    </w:p>
    <w:p w:rsidR="004B4721" w:rsidRPr="004B4721" w:rsidRDefault="004B4721" w:rsidP="004B4721">
      <w:pPr>
        <w:numPr>
          <w:ilvl w:val="0"/>
          <w:numId w:val="1"/>
        </w:numPr>
        <w:tabs>
          <w:tab w:val="clear" w:pos="1065"/>
          <w:tab w:val="num" w:pos="0"/>
          <w:tab w:val="left" w:pos="1134"/>
        </w:tabs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4721">
        <w:rPr>
          <w:rFonts w:ascii="Times New Roman" w:hAnsi="Times New Roman" w:cs="Times New Roman"/>
          <w:sz w:val="28"/>
          <w:szCs w:val="28"/>
          <w:lang w:val="uk-UA"/>
        </w:rPr>
        <w:t>Ніжинська дистанція колії регіональної філії «Південно-Західна залізниця» ПАТ «Укрзалізниця»: 1- періодичне;</w:t>
      </w:r>
    </w:p>
    <w:p w:rsidR="004B4721" w:rsidRPr="004B4721" w:rsidRDefault="004B4721" w:rsidP="004B4721">
      <w:pPr>
        <w:numPr>
          <w:ilvl w:val="0"/>
          <w:numId w:val="1"/>
        </w:numPr>
        <w:tabs>
          <w:tab w:val="left" w:pos="0"/>
          <w:tab w:val="left" w:pos="4253"/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4721">
        <w:rPr>
          <w:rFonts w:ascii="Times New Roman" w:hAnsi="Times New Roman" w:cs="Times New Roman"/>
          <w:sz w:val="28"/>
          <w:szCs w:val="28"/>
          <w:lang w:val="uk-UA"/>
        </w:rPr>
        <w:t>Фінансове управління: 2 - базових;</w:t>
      </w:r>
    </w:p>
    <w:p w:rsidR="004B4721" w:rsidRPr="004B4721" w:rsidRDefault="004B4721" w:rsidP="004B4721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8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4721">
        <w:rPr>
          <w:rFonts w:ascii="Times New Roman" w:hAnsi="Times New Roman" w:cs="Times New Roman"/>
          <w:sz w:val="28"/>
          <w:szCs w:val="28"/>
          <w:lang w:val="uk-UA"/>
        </w:rPr>
        <w:t>Управління містобудування та архітектури: 4</w:t>
      </w:r>
      <w:r w:rsidRPr="004B4721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Pr="004B4721">
        <w:rPr>
          <w:rFonts w:ascii="Times New Roman" w:hAnsi="Times New Roman" w:cs="Times New Roman"/>
          <w:sz w:val="28"/>
          <w:szCs w:val="28"/>
          <w:lang w:val="uk-UA"/>
        </w:rPr>
        <w:t>– базових, 1 – повторне;</w:t>
      </w:r>
    </w:p>
    <w:p w:rsidR="004B4721" w:rsidRPr="004B4721" w:rsidRDefault="004B4721" w:rsidP="004B4721">
      <w:pPr>
        <w:numPr>
          <w:ilvl w:val="0"/>
          <w:numId w:val="1"/>
        </w:numPr>
        <w:tabs>
          <w:tab w:val="clear" w:pos="1065"/>
          <w:tab w:val="num" w:pos="0"/>
          <w:tab w:val="left" w:pos="1134"/>
        </w:tabs>
        <w:spacing w:after="0" w:line="240" w:lineRule="auto"/>
        <w:ind w:left="0" w:right="81" w:firstLine="70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4721">
        <w:rPr>
          <w:rFonts w:ascii="Times New Roman" w:hAnsi="Times New Roman" w:cs="Times New Roman"/>
          <w:sz w:val="28"/>
          <w:szCs w:val="28"/>
          <w:lang w:val="uk-UA"/>
        </w:rPr>
        <w:t>Управління будівництва, житлово-комунального господарства, інфраструктури та транспорту: 1- періодичне;</w:t>
      </w:r>
    </w:p>
    <w:p w:rsidR="004B4721" w:rsidRPr="004B4721" w:rsidRDefault="004B4721" w:rsidP="004B4721">
      <w:pPr>
        <w:numPr>
          <w:ilvl w:val="0"/>
          <w:numId w:val="1"/>
        </w:numPr>
        <w:tabs>
          <w:tab w:val="left" w:pos="0"/>
        </w:tabs>
        <w:spacing w:after="0" w:line="240" w:lineRule="auto"/>
        <w:ind w:right="8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4721">
        <w:rPr>
          <w:rFonts w:ascii="Times New Roman" w:hAnsi="Times New Roman" w:cs="Times New Roman"/>
          <w:sz w:val="28"/>
          <w:szCs w:val="28"/>
          <w:lang w:val="uk-UA"/>
        </w:rPr>
        <w:t>СКП «Броварська ритуальна служба»: 1 – повторне;</w:t>
      </w:r>
    </w:p>
    <w:p w:rsidR="004B4721" w:rsidRPr="004B4721" w:rsidRDefault="004B4721" w:rsidP="004B472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4721">
        <w:rPr>
          <w:rFonts w:ascii="Times New Roman" w:hAnsi="Times New Roman" w:cs="Times New Roman"/>
          <w:sz w:val="28"/>
          <w:szCs w:val="28"/>
          <w:lang w:val="uk-UA"/>
        </w:rPr>
        <w:t>КП</w:t>
      </w:r>
      <w:proofErr w:type="spellEnd"/>
      <w:r w:rsidRPr="004B4721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4B4721">
        <w:rPr>
          <w:rFonts w:ascii="Times New Roman" w:hAnsi="Times New Roman" w:cs="Times New Roman"/>
          <w:sz w:val="28"/>
          <w:szCs w:val="28"/>
          <w:lang w:val="uk-UA"/>
        </w:rPr>
        <w:t>Броваритепловодоенергія</w:t>
      </w:r>
      <w:proofErr w:type="spellEnd"/>
      <w:r w:rsidRPr="004B4721">
        <w:rPr>
          <w:rFonts w:ascii="Times New Roman" w:hAnsi="Times New Roman" w:cs="Times New Roman"/>
          <w:sz w:val="28"/>
          <w:szCs w:val="28"/>
          <w:lang w:val="uk-UA"/>
        </w:rPr>
        <w:t>»: 1 – базове.</w:t>
      </w:r>
    </w:p>
    <w:p w:rsidR="004B4721" w:rsidRPr="004B4721" w:rsidRDefault="004B4721" w:rsidP="004B47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B4721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плану – графіку </w:t>
      </w:r>
      <w:r w:rsidRPr="004B4721">
        <w:rPr>
          <w:rFonts w:ascii="Times New Roman" w:hAnsi="Times New Roman" w:cs="Times New Roman"/>
          <w:sz w:val="28"/>
          <w:szCs w:val="28"/>
        </w:rPr>
        <w:t>на 201</w:t>
      </w:r>
      <w:r w:rsidRPr="004B4721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4B4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721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4B4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721">
        <w:rPr>
          <w:rFonts w:ascii="Times New Roman" w:hAnsi="Times New Roman" w:cs="Times New Roman"/>
          <w:sz w:val="28"/>
          <w:szCs w:val="28"/>
        </w:rPr>
        <w:t>усіма</w:t>
      </w:r>
      <w:proofErr w:type="spellEnd"/>
      <w:r w:rsidRPr="004B4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721">
        <w:rPr>
          <w:rFonts w:ascii="Times New Roman" w:hAnsi="Times New Roman" w:cs="Times New Roman"/>
          <w:sz w:val="28"/>
          <w:szCs w:val="28"/>
        </w:rPr>
        <w:t>розробниками</w:t>
      </w:r>
      <w:proofErr w:type="spellEnd"/>
      <w:r w:rsidRPr="004B4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721">
        <w:rPr>
          <w:rFonts w:ascii="Times New Roman" w:hAnsi="Times New Roman" w:cs="Times New Roman"/>
          <w:sz w:val="28"/>
          <w:szCs w:val="28"/>
        </w:rPr>
        <w:t>регуляторних</w:t>
      </w:r>
      <w:proofErr w:type="spellEnd"/>
      <w:r w:rsidRPr="004B4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721">
        <w:rPr>
          <w:rFonts w:ascii="Times New Roman" w:hAnsi="Times New Roman" w:cs="Times New Roman"/>
          <w:sz w:val="28"/>
          <w:szCs w:val="28"/>
        </w:rPr>
        <w:t>актів</w:t>
      </w:r>
      <w:proofErr w:type="spellEnd"/>
      <w:r w:rsidRPr="004B4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721">
        <w:rPr>
          <w:rFonts w:ascii="Times New Roman" w:hAnsi="Times New Roman" w:cs="Times New Roman"/>
          <w:sz w:val="28"/>
          <w:szCs w:val="28"/>
        </w:rPr>
        <w:t>здійснені</w:t>
      </w:r>
      <w:proofErr w:type="spellEnd"/>
      <w:r w:rsidRPr="004B4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721">
        <w:rPr>
          <w:rFonts w:ascii="Times New Roman" w:hAnsi="Times New Roman" w:cs="Times New Roman"/>
          <w:sz w:val="28"/>
          <w:szCs w:val="28"/>
        </w:rPr>
        <w:t>відстеження</w:t>
      </w:r>
      <w:proofErr w:type="spellEnd"/>
      <w:r w:rsidRPr="004B4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721">
        <w:rPr>
          <w:rFonts w:ascii="Times New Roman" w:hAnsi="Times New Roman" w:cs="Times New Roman"/>
          <w:sz w:val="28"/>
          <w:szCs w:val="28"/>
        </w:rPr>
        <w:t>регуляторних</w:t>
      </w:r>
      <w:proofErr w:type="spellEnd"/>
      <w:r w:rsidRPr="004B47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4721">
        <w:rPr>
          <w:rFonts w:ascii="Times New Roman" w:hAnsi="Times New Roman" w:cs="Times New Roman"/>
          <w:sz w:val="28"/>
          <w:szCs w:val="28"/>
        </w:rPr>
        <w:t>актів</w:t>
      </w:r>
      <w:proofErr w:type="spellEnd"/>
      <w:r w:rsidRPr="004B4721">
        <w:rPr>
          <w:rFonts w:ascii="Times New Roman" w:hAnsi="Times New Roman" w:cs="Times New Roman"/>
          <w:sz w:val="28"/>
          <w:szCs w:val="28"/>
        </w:rPr>
        <w:t xml:space="preserve">.   </w:t>
      </w:r>
      <w:r w:rsidRPr="004B4721">
        <w:rPr>
          <w:rFonts w:ascii="Times New Roman" w:hAnsi="Times New Roman" w:cs="Times New Roman"/>
          <w:sz w:val="28"/>
          <w:szCs w:val="28"/>
        </w:rPr>
        <w:tab/>
      </w:r>
      <w:r w:rsidRPr="004B4721">
        <w:rPr>
          <w:rFonts w:ascii="Times New Roman" w:hAnsi="Times New Roman" w:cs="Times New Roman"/>
          <w:sz w:val="28"/>
          <w:szCs w:val="28"/>
        </w:rPr>
        <w:tab/>
      </w:r>
    </w:p>
    <w:p w:rsidR="004B4721" w:rsidRPr="004B4721" w:rsidRDefault="004B4721" w:rsidP="004B472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4721">
        <w:rPr>
          <w:rFonts w:ascii="Times New Roman" w:hAnsi="Times New Roman" w:cs="Times New Roman"/>
          <w:sz w:val="28"/>
          <w:szCs w:val="28"/>
          <w:lang w:val="uk-UA"/>
        </w:rPr>
        <w:t xml:space="preserve">          Рішенням міської ради  від  08.11.2018  № 1147-48-07 та виконкому від 16.11.2018 № 828 затверджено Плани діяльності з підготовки проектів регуляторних актів на 2019 рік та </w:t>
      </w:r>
      <w:proofErr w:type="spellStart"/>
      <w:r w:rsidRPr="004B4721">
        <w:rPr>
          <w:rFonts w:ascii="Times New Roman" w:hAnsi="Times New Roman" w:cs="Times New Roman"/>
          <w:sz w:val="28"/>
          <w:szCs w:val="28"/>
          <w:lang w:val="uk-UA"/>
        </w:rPr>
        <w:t>оприлюднено</w:t>
      </w:r>
      <w:proofErr w:type="spellEnd"/>
      <w:r w:rsidRPr="004B4721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вимог статті 13 Закону на офіційному  порталі міської ради у розділі «Регуляторна політика».</w:t>
      </w:r>
    </w:p>
    <w:p w:rsidR="004B4721" w:rsidRPr="004B4721" w:rsidRDefault="004B4721" w:rsidP="004B4721">
      <w:pPr>
        <w:pStyle w:val="a3"/>
        <w:ind w:firstLine="708"/>
        <w:rPr>
          <w:szCs w:val="28"/>
        </w:rPr>
      </w:pPr>
      <w:r>
        <w:rPr>
          <w:szCs w:val="28"/>
        </w:rPr>
        <w:t xml:space="preserve">План – графік здійснення заходів з відстеження результативності  діючих </w:t>
      </w:r>
      <w:r w:rsidRPr="004B4721">
        <w:rPr>
          <w:szCs w:val="28"/>
        </w:rPr>
        <w:t>регуляторних акт</w:t>
      </w:r>
      <w:r>
        <w:rPr>
          <w:szCs w:val="28"/>
        </w:rPr>
        <w:t xml:space="preserve">ів, реєстр регуляторних актів </w:t>
      </w:r>
      <w:r w:rsidRPr="004B4721">
        <w:rPr>
          <w:szCs w:val="28"/>
        </w:rPr>
        <w:t>міської ради та</w:t>
      </w:r>
      <w:r>
        <w:rPr>
          <w:szCs w:val="28"/>
        </w:rPr>
        <w:t xml:space="preserve"> </w:t>
      </w:r>
      <w:r w:rsidRPr="004B4721">
        <w:rPr>
          <w:szCs w:val="28"/>
        </w:rPr>
        <w:t>виконавчого</w:t>
      </w:r>
      <w:r>
        <w:rPr>
          <w:szCs w:val="28"/>
        </w:rPr>
        <w:t xml:space="preserve"> </w:t>
      </w:r>
      <w:r w:rsidRPr="004B4721">
        <w:rPr>
          <w:szCs w:val="28"/>
        </w:rPr>
        <w:t>комітету</w:t>
      </w:r>
      <w:r>
        <w:rPr>
          <w:szCs w:val="28"/>
        </w:rPr>
        <w:t xml:space="preserve"> </w:t>
      </w:r>
      <w:r w:rsidRPr="004B4721">
        <w:rPr>
          <w:szCs w:val="28"/>
        </w:rPr>
        <w:t>затверджувались</w:t>
      </w:r>
      <w:r>
        <w:rPr>
          <w:szCs w:val="28"/>
        </w:rPr>
        <w:t xml:space="preserve"> </w:t>
      </w:r>
      <w:r w:rsidRPr="004B4721">
        <w:rPr>
          <w:szCs w:val="28"/>
        </w:rPr>
        <w:t>і</w:t>
      </w:r>
      <w:r>
        <w:rPr>
          <w:szCs w:val="28"/>
        </w:rPr>
        <w:t xml:space="preserve"> </w:t>
      </w:r>
      <w:r w:rsidRPr="004B4721">
        <w:rPr>
          <w:szCs w:val="28"/>
        </w:rPr>
        <w:t xml:space="preserve">оприлюднювались на офіційному порталі міської ради щоквартально та направлялись Департаменту економічного розвитку і торгівлі Київської  облдержадміністрації. </w:t>
      </w:r>
    </w:p>
    <w:p w:rsidR="004B4721" w:rsidRPr="004B4721" w:rsidRDefault="004B4721" w:rsidP="004B47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4721"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ст. 34 Закону України «Про засади державної регуляторної політики у сфері господарської діяльності», постанови Кабінету </w:t>
      </w:r>
      <w:r w:rsidRPr="004B472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Міністрів України від 23.09.2014 № 634 «Про  порядок підготовки пропозицій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4721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</w:p>
    <w:p w:rsidR="004B4721" w:rsidRPr="004B4721" w:rsidRDefault="004B4721" w:rsidP="004B472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4721">
        <w:rPr>
          <w:rFonts w:ascii="Times New Roman" w:hAnsi="Times New Roman" w:cs="Times New Roman"/>
          <w:sz w:val="28"/>
          <w:szCs w:val="28"/>
          <w:lang w:val="uk-UA"/>
        </w:rPr>
        <w:t>удосконалення проектів регуляторних актів, які розробляються органами місцевого самоврядування»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роекти рішень </w:t>
      </w:r>
      <w:r w:rsidRPr="004B4721">
        <w:rPr>
          <w:rFonts w:ascii="Times New Roman" w:hAnsi="Times New Roman" w:cs="Times New Roman"/>
          <w:sz w:val="28"/>
          <w:szCs w:val="28"/>
          <w:lang w:val="uk-UA"/>
        </w:rPr>
        <w:t>міської ради направлялися до Державної регуляторної служби України для надання пропозицій відповідно до принципів державної регуляторної політики.</w:t>
      </w:r>
    </w:p>
    <w:p w:rsidR="004B4721" w:rsidRPr="004B4721" w:rsidRDefault="004B4721" w:rsidP="004B47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4721">
        <w:rPr>
          <w:rFonts w:ascii="Times New Roman" w:hAnsi="Times New Roman" w:cs="Times New Roman"/>
          <w:sz w:val="28"/>
          <w:szCs w:val="28"/>
          <w:lang w:val="uk-UA"/>
        </w:rPr>
        <w:t>На виконання доручень голови Київської обласної державної адміністрації та Департаменту економічного розвитку і торгівлі облдержадміністрації надавалась щоквартальна інформація щодо виконання вимог Закону України «Про засади державної регуляторної політики у сфері господарської діяльності».</w:t>
      </w:r>
    </w:p>
    <w:p w:rsidR="004B4721" w:rsidRPr="004B4721" w:rsidRDefault="004B4721" w:rsidP="004B4721">
      <w:pPr>
        <w:pStyle w:val="a7"/>
        <w:shd w:val="clear" w:color="auto" w:fill="FFFFFF"/>
        <w:spacing w:line="300" w:lineRule="atLeast"/>
        <w:ind w:firstLine="708"/>
        <w:jc w:val="both"/>
        <w:rPr>
          <w:color w:val="auto"/>
          <w:sz w:val="28"/>
          <w:szCs w:val="28"/>
          <w:lang w:val="uk-UA"/>
        </w:rPr>
      </w:pPr>
      <w:r w:rsidRPr="004B4721">
        <w:rPr>
          <w:color w:val="auto"/>
          <w:sz w:val="28"/>
          <w:szCs w:val="28"/>
          <w:lang w:val="uk-UA"/>
        </w:rPr>
        <w:t>Суб’єктам господарювання постійно надається консультаційна допомога з реалізації державної регуляторної політики в місті, приймаються зауваження та пропозиції до проектів регуляторних актів, чим досягається відкритість та прозорість регуляторної діяльності.</w:t>
      </w:r>
    </w:p>
    <w:p w:rsidR="004B4721" w:rsidRPr="004B4721" w:rsidRDefault="004B4721" w:rsidP="004B47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4721">
        <w:rPr>
          <w:rFonts w:ascii="Times New Roman" w:hAnsi="Times New Roman" w:cs="Times New Roman"/>
          <w:sz w:val="28"/>
          <w:szCs w:val="28"/>
          <w:lang w:val="uk-UA"/>
        </w:rPr>
        <w:t xml:space="preserve">Виходячи із вищевикладеного, можна зробити висновок, що у цілому стан реалізації державної регуляторної політики в сфері господарської діяльності в місті визначив стійку тенденцію з впорядкування регуляторних процесів у відповідності до норм та вимог Закону України. </w:t>
      </w:r>
    </w:p>
    <w:p w:rsidR="004B4721" w:rsidRPr="004B4721" w:rsidRDefault="004B4721" w:rsidP="004B4721">
      <w:pPr>
        <w:pStyle w:val="a7"/>
        <w:shd w:val="clear" w:color="auto" w:fill="FFFFFF"/>
        <w:spacing w:line="300" w:lineRule="atLeast"/>
        <w:ind w:firstLine="708"/>
        <w:jc w:val="both"/>
        <w:rPr>
          <w:color w:val="auto"/>
          <w:sz w:val="28"/>
          <w:szCs w:val="28"/>
          <w:lang w:val="uk-UA"/>
        </w:rPr>
      </w:pPr>
      <w:r w:rsidRPr="004B4721">
        <w:rPr>
          <w:color w:val="auto"/>
          <w:sz w:val="28"/>
          <w:szCs w:val="28"/>
          <w:lang w:val="uk-UA"/>
        </w:rPr>
        <w:t>Завданнями з питань здійснення регуляторної діяльності на 2019 рік є:</w:t>
      </w:r>
    </w:p>
    <w:p w:rsidR="004B4721" w:rsidRPr="004B4721" w:rsidRDefault="004B4721" w:rsidP="004B4721">
      <w:pPr>
        <w:numPr>
          <w:ilvl w:val="0"/>
          <w:numId w:val="1"/>
        </w:numPr>
        <w:shd w:val="clear" w:color="auto" w:fill="FDFDFD"/>
        <w:tabs>
          <w:tab w:val="clear" w:pos="1065"/>
          <w:tab w:val="num" w:pos="0"/>
          <w:tab w:val="left" w:pos="993"/>
        </w:tabs>
        <w:spacing w:after="0" w:line="300" w:lineRule="atLeast"/>
        <w:ind w:left="0" w:firstLine="705"/>
        <w:jc w:val="both"/>
        <w:rPr>
          <w:rFonts w:ascii="Times New Roman" w:hAnsi="Times New Roman" w:cs="Times New Roman"/>
          <w:color w:val="252B33"/>
          <w:sz w:val="28"/>
          <w:szCs w:val="28"/>
          <w:lang w:val="uk-UA"/>
        </w:rPr>
      </w:pPr>
      <w:r w:rsidRPr="004B4721">
        <w:rPr>
          <w:rFonts w:ascii="Times New Roman" w:hAnsi="Times New Roman" w:cs="Times New Roman"/>
          <w:color w:val="252B33"/>
          <w:sz w:val="28"/>
          <w:szCs w:val="28"/>
          <w:lang w:val="uk-UA"/>
        </w:rPr>
        <w:t>підтримка діалогу між міською владою, суб'єктами господарювання, громадськими організаціями і об’єднаннями підприємців з питань регуляторної політики;</w:t>
      </w:r>
    </w:p>
    <w:p w:rsidR="004B4721" w:rsidRPr="004B4721" w:rsidRDefault="004B4721" w:rsidP="004B4721">
      <w:pPr>
        <w:numPr>
          <w:ilvl w:val="0"/>
          <w:numId w:val="1"/>
        </w:numPr>
        <w:shd w:val="clear" w:color="auto" w:fill="FDFDFD"/>
        <w:tabs>
          <w:tab w:val="clear" w:pos="1065"/>
          <w:tab w:val="num" w:pos="0"/>
          <w:tab w:val="left" w:pos="993"/>
        </w:tabs>
        <w:spacing w:after="0" w:line="300" w:lineRule="atLeast"/>
        <w:ind w:left="142" w:firstLine="563"/>
        <w:jc w:val="both"/>
        <w:rPr>
          <w:rFonts w:ascii="Times New Roman" w:hAnsi="Times New Roman" w:cs="Times New Roman"/>
          <w:color w:val="252B33"/>
          <w:sz w:val="28"/>
          <w:szCs w:val="28"/>
        </w:rPr>
      </w:pPr>
      <w:proofErr w:type="spellStart"/>
      <w:r w:rsidRPr="004B4721">
        <w:rPr>
          <w:rFonts w:ascii="Times New Roman" w:hAnsi="Times New Roman" w:cs="Times New Roman"/>
          <w:color w:val="252B33"/>
          <w:sz w:val="28"/>
          <w:szCs w:val="28"/>
        </w:rPr>
        <w:t>врахування</w:t>
      </w:r>
      <w:proofErr w:type="spellEnd"/>
      <w:r w:rsidRPr="004B4721">
        <w:rPr>
          <w:rFonts w:ascii="Times New Roman" w:hAnsi="Times New Roman" w:cs="Times New Roman"/>
          <w:color w:val="252B33"/>
          <w:sz w:val="28"/>
          <w:szCs w:val="28"/>
        </w:rPr>
        <w:t xml:space="preserve"> </w:t>
      </w:r>
      <w:proofErr w:type="spellStart"/>
      <w:r w:rsidRPr="004B4721">
        <w:rPr>
          <w:rFonts w:ascii="Times New Roman" w:hAnsi="Times New Roman" w:cs="Times New Roman"/>
          <w:color w:val="252B33"/>
          <w:sz w:val="28"/>
          <w:szCs w:val="28"/>
        </w:rPr>
        <w:t>конструктивних</w:t>
      </w:r>
      <w:proofErr w:type="spellEnd"/>
      <w:r w:rsidRPr="004B4721">
        <w:rPr>
          <w:rFonts w:ascii="Times New Roman" w:hAnsi="Times New Roman" w:cs="Times New Roman"/>
          <w:color w:val="252B33"/>
          <w:sz w:val="28"/>
          <w:szCs w:val="28"/>
        </w:rPr>
        <w:t xml:space="preserve"> </w:t>
      </w:r>
      <w:proofErr w:type="spellStart"/>
      <w:r w:rsidRPr="004B4721">
        <w:rPr>
          <w:rFonts w:ascii="Times New Roman" w:hAnsi="Times New Roman" w:cs="Times New Roman"/>
          <w:color w:val="252B33"/>
          <w:sz w:val="28"/>
          <w:szCs w:val="28"/>
        </w:rPr>
        <w:t>пропозицій</w:t>
      </w:r>
      <w:proofErr w:type="spellEnd"/>
      <w:r w:rsidRPr="004B4721">
        <w:rPr>
          <w:rFonts w:ascii="Times New Roman" w:hAnsi="Times New Roman" w:cs="Times New Roman"/>
          <w:color w:val="252B33"/>
          <w:sz w:val="28"/>
          <w:szCs w:val="28"/>
        </w:rPr>
        <w:t xml:space="preserve"> та </w:t>
      </w:r>
      <w:proofErr w:type="spellStart"/>
      <w:r w:rsidRPr="004B4721">
        <w:rPr>
          <w:rFonts w:ascii="Times New Roman" w:hAnsi="Times New Roman" w:cs="Times New Roman"/>
          <w:color w:val="252B33"/>
          <w:sz w:val="28"/>
          <w:szCs w:val="28"/>
        </w:rPr>
        <w:t>зауважень</w:t>
      </w:r>
      <w:proofErr w:type="spellEnd"/>
      <w:r w:rsidRPr="004B4721">
        <w:rPr>
          <w:rFonts w:ascii="Times New Roman" w:hAnsi="Times New Roman" w:cs="Times New Roman"/>
          <w:color w:val="252B33"/>
          <w:sz w:val="28"/>
          <w:szCs w:val="28"/>
        </w:rPr>
        <w:t xml:space="preserve"> </w:t>
      </w:r>
      <w:proofErr w:type="spellStart"/>
      <w:r w:rsidRPr="004B4721">
        <w:rPr>
          <w:rFonts w:ascii="Times New Roman" w:hAnsi="Times New Roman" w:cs="Times New Roman"/>
          <w:color w:val="252B33"/>
          <w:sz w:val="28"/>
          <w:szCs w:val="28"/>
        </w:rPr>
        <w:t>від</w:t>
      </w:r>
      <w:proofErr w:type="spellEnd"/>
      <w:r w:rsidRPr="004B4721">
        <w:rPr>
          <w:rFonts w:ascii="Times New Roman" w:hAnsi="Times New Roman" w:cs="Times New Roman"/>
          <w:color w:val="252B33"/>
          <w:sz w:val="28"/>
          <w:szCs w:val="28"/>
        </w:rPr>
        <w:t xml:space="preserve"> </w:t>
      </w:r>
      <w:proofErr w:type="spellStart"/>
      <w:r w:rsidRPr="004B4721">
        <w:rPr>
          <w:rFonts w:ascii="Times New Roman" w:hAnsi="Times New Roman" w:cs="Times New Roman"/>
          <w:color w:val="252B33"/>
          <w:sz w:val="28"/>
          <w:szCs w:val="28"/>
        </w:rPr>
        <w:t>суб'єктів</w:t>
      </w:r>
      <w:proofErr w:type="spellEnd"/>
      <w:r w:rsidRPr="004B4721">
        <w:rPr>
          <w:rFonts w:ascii="Times New Roman" w:hAnsi="Times New Roman" w:cs="Times New Roman"/>
          <w:color w:val="252B33"/>
          <w:sz w:val="28"/>
          <w:szCs w:val="28"/>
        </w:rPr>
        <w:t xml:space="preserve"> </w:t>
      </w:r>
      <w:proofErr w:type="spellStart"/>
      <w:r w:rsidRPr="004B4721">
        <w:rPr>
          <w:rFonts w:ascii="Times New Roman" w:hAnsi="Times New Roman" w:cs="Times New Roman"/>
          <w:color w:val="252B33"/>
          <w:sz w:val="28"/>
          <w:szCs w:val="28"/>
        </w:rPr>
        <w:t>господарювання</w:t>
      </w:r>
      <w:proofErr w:type="spellEnd"/>
      <w:r w:rsidRPr="004B4721">
        <w:rPr>
          <w:rFonts w:ascii="Times New Roman" w:hAnsi="Times New Roman" w:cs="Times New Roman"/>
          <w:color w:val="252B33"/>
          <w:sz w:val="28"/>
          <w:szCs w:val="28"/>
        </w:rPr>
        <w:t xml:space="preserve">, </w:t>
      </w:r>
      <w:proofErr w:type="spellStart"/>
      <w:r w:rsidRPr="004B4721">
        <w:rPr>
          <w:rFonts w:ascii="Times New Roman" w:hAnsi="Times New Roman" w:cs="Times New Roman"/>
          <w:color w:val="252B33"/>
          <w:sz w:val="28"/>
          <w:szCs w:val="28"/>
        </w:rPr>
        <w:t>їх</w:t>
      </w:r>
      <w:proofErr w:type="spellEnd"/>
      <w:r w:rsidRPr="004B4721">
        <w:rPr>
          <w:rFonts w:ascii="Times New Roman" w:hAnsi="Times New Roman" w:cs="Times New Roman"/>
          <w:color w:val="252B33"/>
          <w:sz w:val="28"/>
          <w:szCs w:val="28"/>
        </w:rPr>
        <w:t xml:space="preserve"> </w:t>
      </w:r>
      <w:proofErr w:type="spellStart"/>
      <w:r w:rsidRPr="004B4721">
        <w:rPr>
          <w:rFonts w:ascii="Times New Roman" w:hAnsi="Times New Roman" w:cs="Times New Roman"/>
          <w:color w:val="252B33"/>
          <w:sz w:val="28"/>
          <w:szCs w:val="28"/>
        </w:rPr>
        <w:t>об’єднань</w:t>
      </w:r>
      <w:proofErr w:type="spellEnd"/>
      <w:r w:rsidRPr="004B4721">
        <w:rPr>
          <w:rFonts w:ascii="Times New Roman" w:hAnsi="Times New Roman" w:cs="Times New Roman"/>
          <w:color w:val="252B33"/>
          <w:sz w:val="28"/>
          <w:szCs w:val="28"/>
        </w:rPr>
        <w:t xml:space="preserve"> при </w:t>
      </w:r>
      <w:proofErr w:type="spellStart"/>
      <w:r w:rsidRPr="004B4721">
        <w:rPr>
          <w:rFonts w:ascii="Times New Roman" w:hAnsi="Times New Roman" w:cs="Times New Roman"/>
          <w:color w:val="252B33"/>
          <w:sz w:val="28"/>
          <w:szCs w:val="28"/>
        </w:rPr>
        <w:t>прийнятті</w:t>
      </w:r>
      <w:proofErr w:type="spellEnd"/>
      <w:r w:rsidRPr="004B4721">
        <w:rPr>
          <w:rFonts w:ascii="Times New Roman" w:hAnsi="Times New Roman" w:cs="Times New Roman"/>
          <w:color w:val="252B33"/>
          <w:sz w:val="28"/>
          <w:szCs w:val="28"/>
        </w:rPr>
        <w:t xml:space="preserve"> </w:t>
      </w:r>
      <w:proofErr w:type="spellStart"/>
      <w:r w:rsidRPr="004B4721">
        <w:rPr>
          <w:rFonts w:ascii="Times New Roman" w:hAnsi="Times New Roman" w:cs="Times New Roman"/>
          <w:color w:val="252B33"/>
          <w:sz w:val="28"/>
          <w:szCs w:val="28"/>
        </w:rPr>
        <w:t>регуляторних</w:t>
      </w:r>
      <w:proofErr w:type="spellEnd"/>
      <w:r w:rsidRPr="004B4721">
        <w:rPr>
          <w:rFonts w:ascii="Times New Roman" w:hAnsi="Times New Roman" w:cs="Times New Roman"/>
          <w:color w:val="252B33"/>
          <w:sz w:val="28"/>
          <w:szCs w:val="28"/>
        </w:rPr>
        <w:t xml:space="preserve"> </w:t>
      </w:r>
      <w:proofErr w:type="spellStart"/>
      <w:r w:rsidRPr="004B4721">
        <w:rPr>
          <w:rFonts w:ascii="Times New Roman" w:hAnsi="Times New Roman" w:cs="Times New Roman"/>
          <w:color w:val="252B33"/>
          <w:sz w:val="28"/>
          <w:szCs w:val="28"/>
        </w:rPr>
        <w:t>акті</w:t>
      </w:r>
      <w:proofErr w:type="gramStart"/>
      <w:r w:rsidRPr="004B4721">
        <w:rPr>
          <w:rFonts w:ascii="Times New Roman" w:hAnsi="Times New Roman" w:cs="Times New Roman"/>
          <w:color w:val="252B33"/>
          <w:sz w:val="28"/>
          <w:szCs w:val="28"/>
        </w:rPr>
        <w:t>в</w:t>
      </w:r>
      <w:proofErr w:type="spellEnd"/>
      <w:proofErr w:type="gramEnd"/>
      <w:r w:rsidRPr="004B4721">
        <w:rPr>
          <w:rFonts w:ascii="Times New Roman" w:hAnsi="Times New Roman" w:cs="Times New Roman"/>
          <w:color w:val="252B33"/>
          <w:sz w:val="28"/>
          <w:szCs w:val="28"/>
        </w:rPr>
        <w:t>;</w:t>
      </w:r>
    </w:p>
    <w:p w:rsidR="004B4721" w:rsidRPr="004B4721" w:rsidRDefault="004B4721" w:rsidP="004B4721">
      <w:pPr>
        <w:numPr>
          <w:ilvl w:val="0"/>
          <w:numId w:val="1"/>
        </w:numPr>
        <w:shd w:val="clear" w:color="auto" w:fill="FDFDFD"/>
        <w:tabs>
          <w:tab w:val="clear" w:pos="1065"/>
          <w:tab w:val="num" w:pos="0"/>
          <w:tab w:val="left" w:pos="993"/>
        </w:tabs>
        <w:spacing w:after="0" w:line="300" w:lineRule="atLeast"/>
        <w:ind w:left="0" w:firstLine="705"/>
        <w:jc w:val="both"/>
        <w:rPr>
          <w:rFonts w:ascii="Times New Roman" w:hAnsi="Times New Roman" w:cs="Times New Roman"/>
          <w:color w:val="252B33"/>
          <w:sz w:val="28"/>
          <w:szCs w:val="28"/>
        </w:rPr>
      </w:pPr>
      <w:proofErr w:type="spellStart"/>
      <w:r w:rsidRPr="004B4721">
        <w:rPr>
          <w:rFonts w:ascii="Times New Roman" w:hAnsi="Times New Roman" w:cs="Times New Roman"/>
          <w:color w:val="252B33"/>
          <w:sz w:val="28"/>
          <w:szCs w:val="28"/>
        </w:rPr>
        <w:t>забезпечення</w:t>
      </w:r>
      <w:proofErr w:type="spellEnd"/>
      <w:r w:rsidRPr="004B4721">
        <w:rPr>
          <w:rFonts w:ascii="Times New Roman" w:hAnsi="Times New Roman" w:cs="Times New Roman"/>
          <w:color w:val="252B33"/>
          <w:sz w:val="28"/>
          <w:szCs w:val="28"/>
          <w:lang w:val="uk-UA"/>
        </w:rPr>
        <w:t xml:space="preserve"> </w:t>
      </w:r>
      <w:r w:rsidRPr="004B4721">
        <w:rPr>
          <w:rFonts w:ascii="Times New Roman" w:hAnsi="Times New Roman" w:cs="Times New Roman"/>
          <w:color w:val="252B33"/>
          <w:sz w:val="28"/>
          <w:szCs w:val="28"/>
        </w:rPr>
        <w:t xml:space="preserve"> </w:t>
      </w:r>
      <w:proofErr w:type="spellStart"/>
      <w:r w:rsidRPr="004B4721">
        <w:rPr>
          <w:rFonts w:ascii="Times New Roman" w:hAnsi="Times New Roman" w:cs="Times New Roman"/>
          <w:color w:val="252B33"/>
          <w:sz w:val="28"/>
          <w:szCs w:val="28"/>
        </w:rPr>
        <w:t>системності</w:t>
      </w:r>
      <w:proofErr w:type="spellEnd"/>
      <w:r w:rsidRPr="004B4721">
        <w:rPr>
          <w:rFonts w:ascii="Times New Roman" w:hAnsi="Times New Roman" w:cs="Times New Roman"/>
          <w:color w:val="252B33"/>
          <w:sz w:val="28"/>
          <w:szCs w:val="28"/>
        </w:rPr>
        <w:t xml:space="preserve"> </w:t>
      </w:r>
      <w:r w:rsidRPr="004B4721">
        <w:rPr>
          <w:rFonts w:ascii="Times New Roman" w:hAnsi="Times New Roman" w:cs="Times New Roman"/>
          <w:color w:val="252B33"/>
          <w:sz w:val="28"/>
          <w:szCs w:val="28"/>
          <w:lang w:val="uk-UA"/>
        </w:rPr>
        <w:t xml:space="preserve"> </w:t>
      </w:r>
      <w:r w:rsidRPr="004B4721">
        <w:rPr>
          <w:rFonts w:ascii="Times New Roman" w:hAnsi="Times New Roman" w:cs="Times New Roman"/>
          <w:color w:val="252B33"/>
          <w:sz w:val="28"/>
          <w:szCs w:val="28"/>
        </w:rPr>
        <w:t xml:space="preserve">та </w:t>
      </w:r>
      <w:proofErr w:type="spellStart"/>
      <w:r w:rsidRPr="004B4721">
        <w:rPr>
          <w:rFonts w:ascii="Times New Roman" w:hAnsi="Times New Roman" w:cs="Times New Roman"/>
          <w:color w:val="252B33"/>
          <w:sz w:val="28"/>
          <w:szCs w:val="28"/>
        </w:rPr>
        <w:t>узгодженості</w:t>
      </w:r>
      <w:proofErr w:type="spellEnd"/>
      <w:r w:rsidRPr="004B4721">
        <w:rPr>
          <w:rFonts w:ascii="Times New Roman" w:hAnsi="Times New Roman" w:cs="Times New Roman"/>
          <w:color w:val="252B33"/>
          <w:sz w:val="28"/>
          <w:szCs w:val="28"/>
        </w:rPr>
        <w:t xml:space="preserve"> </w:t>
      </w:r>
      <w:r w:rsidRPr="004B4721">
        <w:rPr>
          <w:rFonts w:ascii="Times New Roman" w:hAnsi="Times New Roman" w:cs="Times New Roman"/>
          <w:color w:val="252B33"/>
          <w:sz w:val="28"/>
          <w:szCs w:val="28"/>
          <w:lang w:val="uk-UA"/>
        </w:rPr>
        <w:t xml:space="preserve"> </w:t>
      </w:r>
      <w:proofErr w:type="spellStart"/>
      <w:r w:rsidRPr="004B4721">
        <w:rPr>
          <w:rFonts w:ascii="Times New Roman" w:hAnsi="Times New Roman" w:cs="Times New Roman"/>
          <w:color w:val="252B33"/>
          <w:sz w:val="28"/>
          <w:szCs w:val="28"/>
        </w:rPr>
        <w:t>прийняття</w:t>
      </w:r>
      <w:proofErr w:type="spellEnd"/>
      <w:r w:rsidRPr="004B4721">
        <w:rPr>
          <w:rFonts w:ascii="Times New Roman" w:hAnsi="Times New Roman" w:cs="Times New Roman"/>
          <w:color w:val="252B33"/>
          <w:sz w:val="28"/>
          <w:szCs w:val="28"/>
        </w:rPr>
        <w:t xml:space="preserve"> </w:t>
      </w:r>
      <w:proofErr w:type="spellStart"/>
      <w:r w:rsidRPr="004B4721">
        <w:rPr>
          <w:rFonts w:ascii="Times New Roman" w:hAnsi="Times New Roman" w:cs="Times New Roman"/>
          <w:color w:val="252B33"/>
          <w:sz w:val="28"/>
          <w:szCs w:val="28"/>
        </w:rPr>
        <w:t>регуляторних</w:t>
      </w:r>
      <w:proofErr w:type="spellEnd"/>
      <w:r w:rsidRPr="004B4721">
        <w:rPr>
          <w:rFonts w:ascii="Times New Roman" w:hAnsi="Times New Roman" w:cs="Times New Roman"/>
          <w:color w:val="252B33"/>
          <w:sz w:val="28"/>
          <w:szCs w:val="28"/>
        </w:rPr>
        <w:t xml:space="preserve"> </w:t>
      </w:r>
      <w:proofErr w:type="spellStart"/>
      <w:r w:rsidRPr="004B4721">
        <w:rPr>
          <w:rFonts w:ascii="Times New Roman" w:hAnsi="Times New Roman" w:cs="Times New Roman"/>
          <w:color w:val="252B33"/>
          <w:sz w:val="28"/>
          <w:szCs w:val="28"/>
        </w:rPr>
        <w:t>акті</w:t>
      </w:r>
      <w:proofErr w:type="gramStart"/>
      <w:r w:rsidRPr="004B4721">
        <w:rPr>
          <w:rFonts w:ascii="Times New Roman" w:hAnsi="Times New Roman" w:cs="Times New Roman"/>
          <w:color w:val="252B33"/>
          <w:sz w:val="28"/>
          <w:szCs w:val="28"/>
        </w:rPr>
        <w:t>в</w:t>
      </w:r>
      <w:proofErr w:type="spellEnd"/>
      <w:proofErr w:type="gramEnd"/>
      <w:r w:rsidRPr="004B4721">
        <w:rPr>
          <w:rFonts w:ascii="Times New Roman" w:hAnsi="Times New Roman" w:cs="Times New Roman"/>
          <w:color w:val="252B33"/>
          <w:sz w:val="28"/>
          <w:szCs w:val="28"/>
        </w:rPr>
        <w:t>.</w:t>
      </w:r>
    </w:p>
    <w:p w:rsidR="004B4721" w:rsidRPr="004B4721" w:rsidRDefault="004B4721" w:rsidP="004B4721">
      <w:pPr>
        <w:pStyle w:val="a7"/>
        <w:shd w:val="clear" w:color="auto" w:fill="FFFFFF"/>
        <w:spacing w:line="300" w:lineRule="atLeast"/>
        <w:jc w:val="both"/>
        <w:rPr>
          <w:color w:val="auto"/>
          <w:sz w:val="28"/>
          <w:szCs w:val="28"/>
          <w:lang w:val="uk-UA"/>
        </w:rPr>
      </w:pPr>
    </w:p>
    <w:p w:rsidR="004B4721" w:rsidRPr="004B4721" w:rsidRDefault="004B4721" w:rsidP="004B4721">
      <w:pPr>
        <w:tabs>
          <w:tab w:val="left" w:pos="54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B4721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                                                                      І.В. </w:t>
      </w:r>
      <w:proofErr w:type="spellStart"/>
      <w:r w:rsidRPr="004B4721">
        <w:rPr>
          <w:rFonts w:ascii="Times New Roman" w:hAnsi="Times New Roman" w:cs="Times New Roman"/>
          <w:sz w:val="28"/>
          <w:szCs w:val="28"/>
          <w:lang w:val="uk-UA"/>
        </w:rPr>
        <w:t>Сапожко</w:t>
      </w:r>
      <w:proofErr w:type="spellEnd"/>
    </w:p>
    <w:p w:rsidR="003308F3" w:rsidRDefault="003308F3"/>
    <w:sectPr w:rsidR="003308F3" w:rsidSect="004B472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53C3F"/>
    <w:multiLevelType w:val="hybridMultilevel"/>
    <w:tmpl w:val="F578A22C"/>
    <w:lvl w:ilvl="0" w:tplc="D876CF0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58770A23"/>
    <w:multiLevelType w:val="hybridMultilevel"/>
    <w:tmpl w:val="8FFC18AA"/>
    <w:lvl w:ilvl="0" w:tplc="8B048444">
      <w:start w:val="4"/>
      <w:numFmt w:val="bullet"/>
      <w:lvlText w:val="-"/>
      <w:lvlJc w:val="left"/>
      <w:pPr>
        <w:ind w:left="112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4B4721"/>
    <w:rsid w:val="003308F3"/>
    <w:rsid w:val="004B4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B4721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4721"/>
    <w:rPr>
      <w:rFonts w:ascii="Times New Roman" w:eastAsia="Arial Unicode MS" w:hAnsi="Times New Roman" w:cs="Times New Roman"/>
      <w:sz w:val="28"/>
      <w:szCs w:val="24"/>
      <w:lang w:val="uk-UA"/>
    </w:rPr>
  </w:style>
  <w:style w:type="paragraph" w:styleId="a3">
    <w:name w:val="Body Text"/>
    <w:basedOn w:val="a"/>
    <w:link w:val="a4"/>
    <w:rsid w:val="004B472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4">
    <w:name w:val="Основной текст Знак"/>
    <w:basedOn w:val="a0"/>
    <w:link w:val="a3"/>
    <w:rsid w:val="004B4721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5">
    <w:name w:val="Title"/>
    <w:basedOn w:val="a"/>
    <w:link w:val="a6"/>
    <w:qFormat/>
    <w:rsid w:val="004B4721"/>
    <w:pPr>
      <w:spacing w:after="0" w:line="240" w:lineRule="auto"/>
      <w:ind w:left="-540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uk-UA"/>
    </w:rPr>
  </w:style>
  <w:style w:type="character" w:customStyle="1" w:styleId="a6">
    <w:name w:val="Название Знак"/>
    <w:basedOn w:val="a0"/>
    <w:link w:val="a5"/>
    <w:rsid w:val="004B4721"/>
    <w:rPr>
      <w:rFonts w:ascii="Times New Roman" w:eastAsia="Times New Roman" w:hAnsi="Times New Roman" w:cs="Times New Roman"/>
      <w:b/>
      <w:bCs/>
      <w:sz w:val="28"/>
      <w:szCs w:val="24"/>
      <w:lang w:val="uk-UA"/>
    </w:rPr>
  </w:style>
  <w:style w:type="paragraph" w:styleId="a7">
    <w:name w:val="Normal (Web)"/>
    <w:basedOn w:val="a"/>
    <w:uiPriority w:val="99"/>
    <w:rsid w:val="004B472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2">
    <w:name w:val="Body Text Indent 2"/>
    <w:basedOn w:val="a"/>
    <w:link w:val="20"/>
    <w:rsid w:val="004B472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4B472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2141</Words>
  <Characters>12207</Characters>
  <Application>Microsoft Office Word</Application>
  <DocSecurity>0</DocSecurity>
  <Lines>101</Lines>
  <Paragraphs>28</Paragraphs>
  <ScaleCrop>false</ScaleCrop>
  <Company/>
  <LinksUpToDate>false</LinksUpToDate>
  <CharactersWithSpaces>14320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2019-01-29T06:09:00Z</dcterms:created>
  <dcterms:modified xsi:type="dcterms:W3CDTF">2019-01-29T06:12:00Z</dcterms:modified>
</cp:coreProperties>
</file>