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2A" w:rsidRPr="0096642A" w:rsidRDefault="0096642A" w:rsidP="00966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64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Додаток</w:t>
      </w:r>
    </w:p>
    <w:p w:rsidR="0096642A" w:rsidRPr="0096642A" w:rsidRDefault="0096642A" w:rsidP="00966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64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до рішення Броварської міської ради</w:t>
      </w:r>
    </w:p>
    <w:p w:rsidR="0096642A" w:rsidRPr="0096642A" w:rsidRDefault="0096642A" w:rsidP="00966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64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="00FE6851">
        <w:rPr>
          <w:rFonts w:ascii="Times New Roman" w:hAnsi="Times New Roman" w:cs="Times New Roman"/>
          <w:sz w:val="28"/>
          <w:szCs w:val="28"/>
        </w:rPr>
        <w:t xml:space="preserve"> 16.08.2018 р.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E6851">
        <w:rPr>
          <w:rFonts w:ascii="Times New Roman" w:hAnsi="Times New Roman" w:cs="Times New Roman"/>
          <w:sz w:val="28"/>
          <w:szCs w:val="28"/>
        </w:rPr>
        <w:t>1005-44-07</w:t>
      </w:r>
    </w:p>
    <w:p w:rsidR="0096642A" w:rsidRPr="0096642A" w:rsidRDefault="0096642A" w:rsidP="00966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64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6642A" w:rsidRPr="0096642A" w:rsidRDefault="0096642A" w:rsidP="00966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642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96642A" w:rsidRPr="0096642A" w:rsidRDefault="0096642A" w:rsidP="009664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42A" w:rsidRPr="0096642A" w:rsidRDefault="0096642A" w:rsidP="009664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642A" w:rsidRPr="0096642A" w:rsidRDefault="0096642A" w:rsidP="009664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642A">
        <w:rPr>
          <w:rFonts w:ascii="Times New Roman" w:hAnsi="Times New Roman" w:cs="Times New Roman"/>
          <w:sz w:val="28"/>
          <w:szCs w:val="28"/>
        </w:rPr>
        <w:t>Перелік об’єктів комунальної власності територіальної громади м. Бровари, що підлягають приватизації у 2018 році</w:t>
      </w:r>
    </w:p>
    <w:p w:rsidR="0096642A" w:rsidRPr="0096642A" w:rsidRDefault="0096642A" w:rsidP="0096642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3997"/>
        <w:gridCol w:w="3119"/>
        <w:gridCol w:w="1807"/>
      </w:tblGrid>
      <w:tr w:rsidR="0096642A" w:rsidRPr="0096642A" w:rsidTr="0022641D">
        <w:tc>
          <w:tcPr>
            <w:tcW w:w="647" w:type="dxa"/>
            <w:shd w:val="clear" w:color="auto" w:fill="auto"/>
          </w:tcPr>
          <w:p w:rsidR="0096642A" w:rsidRPr="0096642A" w:rsidRDefault="0096642A" w:rsidP="009664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6642A" w:rsidRPr="0096642A" w:rsidRDefault="0096642A" w:rsidP="009664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97" w:type="dxa"/>
            <w:shd w:val="clear" w:color="auto" w:fill="auto"/>
          </w:tcPr>
          <w:p w:rsidR="0096642A" w:rsidRPr="0096642A" w:rsidRDefault="0096642A" w:rsidP="009664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664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єкт</w:t>
            </w:r>
            <w:proofErr w:type="spellEnd"/>
            <w:r w:rsidRPr="0096642A">
              <w:rPr>
                <w:rFonts w:ascii="Times New Roman" w:hAnsi="Times New Roman" w:cs="Times New Roman"/>
                <w:sz w:val="28"/>
                <w:szCs w:val="28"/>
              </w:rPr>
              <w:t xml:space="preserve"> приватизації</w:t>
            </w:r>
          </w:p>
        </w:tc>
        <w:tc>
          <w:tcPr>
            <w:tcW w:w="3119" w:type="dxa"/>
            <w:shd w:val="clear" w:color="auto" w:fill="auto"/>
          </w:tcPr>
          <w:p w:rsidR="0096642A" w:rsidRPr="0096642A" w:rsidRDefault="0096642A" w:rsidP="009664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Поштова адреса об</w:t>
            </w:r>
            <w:r w:rsidRPr="009664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  <w:r w:rsidRPr="0096642A">
              <w:rPr>
                <w:rFonts w:ascii="Times New Roman" w:hAnsi="Times New Roman" w:cs="Times New Roman"/>
                <w:sz w:val="28"/>
                <w:szCs w:val="28"/>
              </w:rPr>
              <w:t xml:space="preserve"> приватизації</w:t>
            </w:r>
          </w:p>
        </w:tc>
        <w:tc>
          <w:tcPr>
            <w:tcW w:w="1807" w:type="dxa"/>
            <w:shd w:val="clear" w:color="auto" w:fill="auto"/>
          </w:tcPr>
          <w:p w:rsidR="0096642A" w:rsidRPr="0096642A" w:rsidRDefault="0096642A" w:rsidP="009664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Спосіб приватизації</w:t>
            </w:r>
          </w:p>
        </w:tc>
      </w:tr>
      <w:tr w:rsidR="0096642A" w:rsidRPr="0096642A" w:rsidTr="0022641D">
        <w:tc>
          <w:tcPr>
            <w:tcW w:w="647" w:type="dxa"/>
            <w:shd w:val="clear" w:color="auto" w:fill="auto"/>
          </w:tcPr>
          <w:p w:rsidR="0096642A" w:rsidRPr="0096642A" w:rsidRDefault="0096642A" w:rsidP="009664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96642A" w:rsidRPr="0096642A" w:rsidRDefault="0096642A" w:rsidP="009664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642A">
              <w:rPr>
                <w:rFonts w:ascii="Times New Roman" w:hAnsi="Times New Roman" w:cs="Times New Roman"/>
                <w:sz w:val="28"/>
                <w:szCs w:val="28"/>
              </w:rPr>
              <w:t xml:space="preserve">Будівля РП - 41 (розподільчий пункт 10кВ) та кабельні мережі 10 кВ від </w:t>
            </w:r>
            <w:proofErr w:type="spellStart"/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96642A">
              <w:rPr>
                <w:rFonts w:ascii="Times New Roman" w:hAnsi="Times New Roman" w:cs="Times New Roman"/>
                <w:sz w:val="28"/>
                <w:szCs w:val="28"/>
              </w:rPr>
              <w:t xml:space="preserve">-110/10кВ «Алюмінієва»,                      </w:t>
            </w:r>
            <w:proofErr w:type="spellStart"/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-110/10кВ «Металургійна» до розподільчого пункту 10кВ № 41</w:t>
            </w:r>
          </w:p>
        </w:tc>
        <w:tc>
          <w:tcPr>
            <w:tcW w:w="3119" w:type="dxa"/>
            <w:shd w:val="clear" w:color="auto" w:fill="auto"/>
          </w:tcPr>
          <w:p w:rsidR="0096642A" w:rsidRPr="0096642A" w:rsidRDefault="0096642A" w:rsidP="009664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642A">
              <w:rPr>
                <w:rFonts w:ascii="Times New Roman" w:hAnsi="Times New Roman" w:cs="Times New Roman"/>
                <w:sz w:val="28"/>
                <w:szCs w:val="28"/>
              </w:rPr>
              <w:t xml:space="preserve">вул. Чубинського Павла, 5/1, м. Бровари, </w:t>
            </w:r>
          </w:p>
          <w:p w:rsidR="0096642A" w:rsidRPr="0096642A" w:rsidRDefault="0096642A" w:rsidP="009664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642A">
              <w:rPr>
                <w:rFonts w:ascii="Times New Roman" w:hAnsi="Times New Roman" w:cs="Times New Roman"/>
                <w:sz w:val="28"/>
                <w:szCs w:val="28"/>
              </w:rPr>
              <w:t>Київська обл., 07400</w:t>
            </w:r>
          </w:p>
        </w:tc>
        <w:tc>
          <w:tcPr>
            <w:tcW w:w="1807" w:type="dxa"/>
            <w:shd w:val="clear" w:color="auto" w:fill="auto"/>
          </w:tcPr>
          <w:p w:rsidR="0096642A" w:rsidRPr="0096642A" w:rsidRDefault="0096642A" w:rsidP="009664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642A">
              <w:rPr>
                <w:rFonts w:ascii="Times New Roman" w:hAnsi="Times New Roman" w:cs="Times New Roman"/>
                <w:sz w:val="28"/>
                <w:szCs w:val="28"/>
              </w:rPr>
              <w:t xml:space="preserve">аукціон з умовами                                                                                                                                     </w:t>
            </w:r>
          </w:p>
        </w:tc>
      </w:tr>
    </w:tbl>
    <w:p w:rsidR="0096642A" w:rsidRPr="0096642A" w:rsidRDefault="0096642A" w:rsidP="00966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642A" w:rsidRPr="0096642A" w:rsidRDefault="0096642A" w:rsidP="00966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642A" w:rsidRPr="0096642A" w:rsidRDefault="0096642A" w:rsidP="009664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642A" w:rsidRPr="0096642A" w:rsidRDefault="0096642A" w:rsidP="009664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6642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І.В. </w:t>
      </w:r>
      <w:proofErr w:type="spellStart"/>
      <w:r w:rsidRPr="0096642A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  <w:r w:rsidRPr="00966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F59" w:rsidRPr="0096642A" w:rsidRDefault="00455F59" w:rsidP="0096642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5F59" w:rsidRPr="0096642A" w:rsidSect="00285768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96642A"/>
    <w:rsid w:val="00455F59"/>
    <w:rsid w:val="0096642A"/>
    <w:rsid w:val="00FD37B5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3</cp:revision>
  <dcterms:created xsi:type="dcterms:W3CDTF">2018-08-03T11:55:00Z</dcterms:created>
  <dcterms:modified xsi:type="dcterms:W3CDTF">2018-08-17T05:49:00Z</dcterms:modified>
</cp:coreProperties>
</file>