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8565E" w14:textId="1E128B6C" w:rsidR="005965B1" w:rsidRPr="005965B1" w:rsidRDefault="005965B1" w:rsidP="005965B1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 w:rsidRPr="005965B1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Додаток 1</w:t>
      </w:r>
    </w:p>
    <w:p w14:paraId="50F7DD23" w14:textId="77777777" w:rsidR="005965B1" w:rsidRDefault="005965B1" w:rsidP="005965B1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5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</w:t>
      </w:r>
    </w:p>
    <w:p w14:paraId="04760A07" w14:textId="4FEB647A" w:rsidR="005965B1" w:rsidRPr="005965B1" w:rsidRDefault="005965B1" w:rsidP="005965B1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5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20.12.2018 року №1177-50-07 </w:t>
      </w:r>
    </w:p>
    <w:p w14:paraId="3F6B52A9" w14:textId="431AD55D" w:rsidR="005965B1" w:rsidRPr="005965B1" w:rsidRDefault="005965B1" w:rsidP="005965B1">
      <w:pPr>
        <w:spacing w:after="0" w:line="240" w:lineRule="auto"/>
        <w:ind w:left="468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65B1">
        <w:rPr>
          <w:rFonts w:ascii="Times New Roman" w:eastAsia="Times New Roman" w:hAnsi="Times New Roman" w:cs="Times New Roman"/>
          <w:color w:val="000000"/>
          <w:sz w:val="28"/>
          <w:szCs w:val="28"/>
        </w:rPr>
        <w:t>( в редакції рішення Броварської міської ради Броварського району Київської області</w:t>
      </w:r>
    </w:p>
    <w:p w14:paraId="08C752D3" w14:textId="32D75885" w:rsidR="00F51CE6" w:rsidRDefault="005965B1" w:rsidP="005965B1">
      <w:pPr>
        <w:spacing w:after="0" w:line="240" w:lineRule="auto"/>
        <w:ind w:left="4680"/>
        <w:jc w:val="center"/>
        <w:rPr>
          <w:rFonts w:ascii="Times New Roman" w:eastAsia="Cambria Math" w:hAnsi="Times New Roman" w:cs="Times New Roman"/>
          <w:sz w:val="28"/>
          <w:szCs w:val="28"/>
          <w:lang w:eastAsia="ru-RU"/>
        </w:rPr>
      </w:pPr>
      <w:r w:rsidRPr="005965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</w:t>
      </w:r>
      <w:r w:rsidR="008B3F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30.11.2023 </w:t>
      </w:r>
      <w:r w:rsidRPr="005965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 w:rsidR="008B3F29">
        <w:rPr>
          <w:rFonts w:ascii="Times New Roman" w:eastAsia="Times New Roman" w:hAnsi="Times New Roman" w:cs="Times New Roman"/>
          <w:color w:val="000000"/>
          <w:sz w:val="28"/>
          <w:szCs w:val="28"/>
        </w:rPr>
        <w:t>1379-59-08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0FF99A5" w14:textId="76FA11EC" w:rsidR="00F51CE6" w:rsidRPr="00520285" w:rsidRDefault="00F51CE6" w:rsidP="00F51CE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0066" w:type="dxa"/>
        <w:tblInd w:w="-294" w:type="dxa"/>
        <w:tblLook w:val="04A0" w:firstRow="1" w:lastRow="0" w:firstColumn="1" w:lastColumn="0" w:noHBand="0" w:noVBand="1"/>
      </w:tblPr>
      <w:tblGrid>
        <w:gridCol w:w="960"/>
        <w:gridCol w:w="4842"/>
        <w:gridCol w:w="1602"/>
        <w:gridCol w:w="1375"/>
        <w:gridCol w:w="1287"/>
      </w:tblGrid>
      <w:tr w:rsidR="005965B1" w:rsidRPr="005965B1" w14:paraId="048C30B5" w14:textId="77777777" w:rsidTr="005965B1">
        <w:trPr>
          <w:trHeight w:val="1053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C4A20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47555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Заходи реалізації програми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061133" w14:textId="77777777" w:rsidR="005965B1" w:rsidRPr="005965B1" w:rsidRDefault="005965B1" w:rsidP="00596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обсяг фінансування програми 2023 рік  (тис.грн.)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EAAC4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поточні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A07DB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капітальні</w:t>
            </w:r>
          </w:p>
        </w:tc>
      </w:tr>
      <w:tr w:rsidR="005965B1" w:rsidRPr="005965B1" w14:paraId="0A8C2C79" w14:textId="77777777" w:rsidTr="005965B1">
        <w:trPr>
          <w:trHeight w:val="33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5428F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472145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 видатки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42C2F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406 866,05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AFD1ED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192 818,05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55C8B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214 048,00</w:t>
            </w:r>
          </w:p>
        </w:tc>
      </w:tr>
      <w:tr w:rsidR="005965B1" w:rsidRPr="005965B1" w14:paraId="619962ED" w14:textId="77777777" w:rsidTr="005965B1">
        <w:trPr>
          <w:trHeight w:val="28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2C7B1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3B1D0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Житлове господарство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92A3D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10 715,00</w:t>
            </w:r>
          </w:p>
        </w:tc>
        <w:tc>
          <w:tcPr>
            <w:tcW w:w="1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665068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7955A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10 715,00</w:t>
            </w:r>
          </w:p>
        </w:tc>
      </w:tr>
      <w:tr w:rsidR="005965B1" w:rsidRPr="005965B1" w14:paraId="73D19A39" w14:textId="77777777" w:rsidTr="005965B1">
        <w:trPr>
          <w:trHeight w:val="2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51801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26CC82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Реконструкція, капітальний ремонт шатрових дахів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07185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350,00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AA11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5965B1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C5B91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350,00</w:t>
            </w:r>
          </w:p>
        </w:tc>
      </w:tr>
      <w:tr w:rsidR="005965B1" w:rsidRPr="005965B1" w14:paraId="62EFDBB8" w14:textId="77777777" w:rsidTr="005965B1">
        <w:trPr>
          <w:trHeight w:val="24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660A9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1.1.2.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871939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Капітальний ремонт м'яких покрівель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F73C7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560,00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6B7D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5965B1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4D7E37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560,00</w:t>
            </w:r>
          </w:p>
        </w:tc>
      </w:tr>
      <w:tr w:rsidR="005965B1" w:rsidRPr="005965B1" w14:paraId="59522D4D" w14:textId="77777777" w:rsidTr="005965B1">
        <w:trPr>
          <w:trHeight w:val="23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D1695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82BD2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Реконструкція,капітальний ремонт внутрішньобудинкових інженерних мереж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E5DB05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9 505,00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56D1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5965B1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F371D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9 505,00</w:t>
            </w:r>
          </w:p>
        </w:tc>
      </w:tr>
      <w:tr w:rsidR="005965B1" w:rsidRPr="005965B1" w14:paraId="70B1C686" w14:textId="77777777" w:rsidTr="005965B1">
        <w:trPr>
          <w:trHeight w:val="34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0C4AE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A61BA7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Капітальний ремонт утеплення фасадів, герметизація швів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FCAB4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511A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5965B1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8439FF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2C734387" w14:textId="77777777" w:rsidTr="005965B1">
        <w:trPr>
          <w:trHeight w:val="32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9E92E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137622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Капітальний ремонт під'їздів,сходових клітин, вхідних груп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7C9E6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4456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5965B1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F7188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2067FCAB" w14:textId="77777777" w:rsidTr="005965B1">
        <w:trPr>
          <w:trHeight w:val="2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252B4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75BBA3A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4200E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A2E3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BA438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:rsidR="005965B1" w:rsidRPr="005965B1" w14:paraId="02E9DC3B" w14:textId="77777777" w:rsidTr="005965B1">
        <w:trPr>
          <w:trHeight w:val="34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4FD91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1.1.7.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908E85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Придбання, заміна поштових скриньок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88545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72B2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5ED35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17772CA0" w14:textId="77777777" w:rsidTr="005965B1">
        <w:trPr>
          <w:trHeight w:val="31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26BF8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</w:t>
            </w:r>
          </w:p>
        </w:tc>
        <w:tc>
          <w:tcPr>
            <w:tcW w:w="4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4ED33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Вулично - шляхова інфраструктура та благоустрій території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CA1C8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265 216,05</w:t>
            </w:r>
          </w:p>
        </w:tc>
        <w:tc>
          <w:tcPr>
            <w:tcW w:w="13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750D8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192 818,05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54A7C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72 398,00</w:t>
            </w:r>
          </w:p>
        </w:tc>
      </w:tr>
      <w:tr w:rsidR="005965B1" w:rsidRPr="005965B1" w14:paraId="76B278B5" w14:textId="77777777" w:rsidTr="005965B1">
        <w:trPr>
          <w:trHeight w:val="47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A4BB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778165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BB51E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62 335,00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06EF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6B9CA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62 335,00</w:t>
            </w:r>
          </w:p>
        </w:tc>
      </w:tr>
      <w:tr w:rsidR="005965B1" w:rsidRPr="005965B1" w14:paraId="0062F468" w14:textId="77777777" w:rsidTr="005965B1">
        <w:trPr>
          <w:trHeight w:val="33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DC166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813374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9FDB55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1ED3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1616A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33,00</w:t>
            </w:r>
          </w:p>
        </w:tc>
      </w:tr>
      <w:tr w:rsidR="005965B1" w:rsidRPr="005965B1" w14:paraId="5881AA57" w14:textId="77777777" w:rsidTr="005965B1">
        <w:trPr>
          <w:trHeight w:val="31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6E589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DE0BBF9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98036C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9 950,00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F00B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0BD78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9 950,00</w:t>
            </w:r>
          </w:p>
        </w:tc>
      </w:tr>
      <w:tr w:rsidR="005965B1" w:rsidRPr="005965B1" w14:paraId="18D8F7C7" w14:textId="77777777" w:rsidTr="005965B1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0AE4A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DB08D3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внутрішньоквартальних міжбудинкових проіздів, тротуарів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E6C7C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8A38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75086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</w:tr>
      <w:tr w:rsidR="005965B1" w:rsidRPr="005965B1" w14:paraId="599D6555" w14:textId="77777777" w:rsidTr="005965B1">
        <w:trPr>
          <w:trHeight w:val="48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651A0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965A24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МЗО внутрішньоквартальних міжбудинкових проїздів, тротуарів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CE9F3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E511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BBC8F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1DFE1728" w14:textId="77777777" w:rsidTr="005965B1">
        <w:trPr>
          <w:trHeight w:val="29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54E3E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1.2.6.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D74444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62B0D4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A3D5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5965B1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81517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031C6B89" w14:textId="77777777" w:rsidTr="005965B1">
        <w:trPr>
          <w:trHeight w:val="56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B207D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1.2.7.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6AA35C7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DC904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815C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5965B1">
              <w:rPr>
                <w:rFonts w:ascii="Times New Roman" w:eastAsia="Times New Roman" w:hAnsi="Times New Roman" w:cs="Times New Roman"/>
                <w:color w:val="FF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07744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22035566" w14:textId="77777777" w:rsidTr="005965B1">
        <w:trPr>
          <w:trHeight w:val="33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615BF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1.2.8.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8D3C53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Проектування комплексної схеми організації дорожнього руху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FF0FA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82D5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40151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0C8D4EDA" w14:textId="77777777" w:rsidTr="005965B1">
        <w:trPr>
          <w:trHeight w:val="31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FDCC7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1.2.9.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F5BD5F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Придбання та встановлення МАФ, урн та лавок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EC1BF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AD3A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01790B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4DA6C2D5" w14:textId="77777777" w:rsidTr="005965B1">
        <w:trPr>
          <w:trHeight w:val="5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6A8FC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1.2.10.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5D9056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76DCFA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4354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BC58F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79BAD0C1" w14:textId="77777777" w:rsidTr="005965B1">
        <w:trPr>
          <w:trHeight w:val="44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D54F3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1.2.11.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600B382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37C23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1291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B4C4D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4459514C" w14:textId="77777777" w:rsidTr="005965B1">
        <w:trPr>
          <w:trHeight w:val="27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77174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1.2.12.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83400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FBB11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5790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407B9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110463FA" w14:textId="77777777" w:rsidTr="005965B1">
        <w:trPr>
          <w:trHeight w:val="97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0ABA6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1.2.13.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15CD62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4E66A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6B17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1317E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7F31E40B" w14:textId="77777777" w:rsidTr="005965B1">
        <w:trPr>
          <w:trHeight w:val="1677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C1FF2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1.2.14.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E2749B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 xml:space="preserve"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A05B83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8 600,00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9E6F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8 600,00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1ED1A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0043DAA6" w14:textId="77777777" w:rsidTr="005965B1">
        <w:trPr>
          <w:trHeight w:val="46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685E3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1.2.15.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4B3419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A8CBA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181 749,05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C046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181 749,05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DE4EB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16D30591" w14:textId="77777777" w:rsidTr="005965B1">
        <w:trPr>
          <w:trHeight w:val="5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7CC86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1.2.16.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DE0FB0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КП "Броваритепловодоенергія" поточний ремонт, утримання та технічне обслуговування бюветів та водозабірних колонок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CC774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1 100,00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7200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1 100,00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E4111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72B718E3" w14:textId="77777777" w:rsidTr="005965B1">
        <w:trPr>
          <w:trHeight w:val="5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893DBB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1.2.17.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411EF4D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Охорона будівельного майданчика недобудованих багатоквартоквартирних ж/б ЖБК "Діамант" по вул.Київській,261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61193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784,00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FB82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784,00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99287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66489EE6" w14:textId="77777777" w:rsidTr="005965B1">
        <w:trPr>
          <w:trHeight w:val="3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2A01E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1.2.18.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058F38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 xml:space="preserve">Поточний ремонт трансформаторних підстанцій 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54159C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D957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7A603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47BD51AD" w14:textId="77777777" w:rsidTr="005965B1">
        <w:trPr>
          <w:trHeight w:val="54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4C748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1.2.19.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DD3F2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8CCFF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585,00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238F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965B1">
              <w:rPr>
                <w:rFonts w:ascii="Times New Roman" w:eastAsia="Times New Roman" w:hAnsi="Times New Roman" w:cs="Times New Roman"/>
              </w:rPr>
              <w:t>585,00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A0562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965B1" w:rsidRPr="005965B1" w14:paraId="4F05E6D3" w14:textId="77777777" w:rsidTr="005965B1">
        <w:trPr>
          <w:trHeight w:val="32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F321DB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1.3.</w:t>
            </w:r>
          </w:p>
        </w:tc>
        <w:tc>
          <w:tcPr>
            <w:tcW w:w="4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69764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Заклади освіти, культури, спорту та соціального призначення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AA016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112 435,00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2DC7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51790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112 435,00</w:t>
            </w:r>
          </w:p>
        </w:tc>
      </w:tr>
      <w:tr w:rsidR="005965B1" w:rsidRPr="005965B1" w14:paraId="102F9A39" w14:textId="77777777" w:rsidTr="005965B1">
        <w:trPr>
          <w:trHeight w:val="163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4FBA1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E61433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Реконструкція, капітальний ремонт дахів, покрівель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1B1A9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5EAA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1510F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</w:tr>
      <w:tr w:rsidR="005965B1" w:rsidRPr="005965B1" w14:paraId="7D94EE8E" w14:textId="77777777" w:rsidTr="005965B1">
        <w:trPr>
          <w:trHeight w:val="32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C3428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9A5E4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Реконструкція,капітальний ремонт інженерних мереж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4E00FB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7F44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724A1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:rsidR="005965B1" w:rsidRPr="005965B1" w14:paraId="1F8D1BB3" w14:textId="77777777" w:rsidTr="005965B1">
        <w:trPr>
          <w:trHeight w:val="30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90B505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1.3.3.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7D6F56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 xml:space="preserve">Реконструкція, капітальний ремонт конструктивних елементів 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50D03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EC9A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1B8D8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5F36E770" w14:textId="77777777" w:rsidTr="005965B1">
        <w:trPr>
          <w:trHeight w:val="27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C64B8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1.3.4.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608D48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Реконструкція, капітальний ремонт внутрішніх приміщень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18E3F7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4848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7CBEB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15,00</w:t>
            </w:r>
          </w:p>
        </w:tc>
      </w:tr>
      <w:tr w:rsidR="005965B1" w:rsidRPr="005965B1" w14:paraId="1D14C12F" w14:textId="77777777" w:rsidTr="005965B1">
        <w:trPr>
          <w:trHeight w:val="11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599132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1.3.5.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241F60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Капітальний ремонт утеплення фасадів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49B84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D153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123BD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7A157900" w14:textId="77777777" w:rsidTr="005965B1">
        <w:trPr>
          <w:trHeight w:val="26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3F267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1.3.6.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B73A74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Нове будівництво,реконструкція, капітальний ремонт об''єктів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A303B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112 225,00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3B33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0DF5B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112 225,00</w:t>
            </w:r>
          </w:p>
        </w:tc>
      </w:tr>
      <w:tr w:rsidR="005965B1" w:rsidRPr="005965B1" w14:paraId="1C22063D" w14:textId="77777777" w:rsidTr="005965B1">
        <w:trPr>
          <w:trHeight w:val="37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FF820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1.3.7.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EB8AB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Реконструкція, капітальний ремонт та благоустрій територіі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F582F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B14D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CD9F4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6BB8B540" w14:textId="77777777" w:rsidTr="005965B1">
        <w:trPr>
          <w:trHeight w:val="289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60629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1.4.</w:t>
            </w:r>
          </w:p>
        </w:tc>
        <w:tc>
          <w:tcPr>
            <w:tcW w:w="48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72EFB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Інженерні мережі та споруди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23616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18 500,00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E134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9615A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18 500,00</w:t>
            </w:r>
          </w:p>
        </w:tc>
      </w:tr>
      <w:tr w:rsidR="005965B1" w:rsidRPr="005965B1" w14:paraId="55626600" w14:textId="77777777" w:rsidTr="005965B1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E463F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6A9AB3D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B2085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7499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4C2CF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51FDB504" w14:textId="77777777" w:rsidTr="005965B1">
        <w:trPr>
          <w:trHeight w:val="33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FEFEF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1D466D0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8FBDF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90B2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2F214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59EAE8D8" w14:textId="77777777" w:rsidTr="005965B1">
        <w:trPr>
          <w:trHeight w:val="52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164CCC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1.4.3.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8CE8A1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C53D02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4B5F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D24696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4BDE24D8" w14:textId="77777777" w:rsidTr="005965B1">
        <w:trPr>
          <w:trHeight w:val="49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38627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1.4.4.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6E5E48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3E160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E4F6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176FB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5965B1" w:rsidRPr="005965B1" w14:paraId="089D9285" w14:textId="77777777" w:rsidTr="005965B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384C03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1.4.5.</w:t>
            </w:r>
          </w:p>
        </w:tc>
        <w:tc>
          <w:tcPr>
            <w:tcW w:w="48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C8C4E4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362257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18 500,00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3056" w14:textId="77777777" w:rsidR="005965B1" w:rsidRPr="005965B1" w:rsidRDefault="005965B1" w:rsidP="00596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B06B8" w14:textId="77777777" w:rsidR="005965B1" w:rsidRPr="005965B1" w:rsidRDefault="005965B1" w:rsidP="005965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965B1">
              <w:rPr>
                <w:rFonts w:ascii="Times New Roman" w:eastAsia="Times New Roman" w:hAnsi="Times New Roman" w:cs="Times New Roman"/>
                <w:color w:val="000000"/>
              </w:rPr>
              <w:t>18 500,00</w:t>
            </w:r>
          </w:p>
        </w:tc>
      </w:tr>
    </w:tbl>
    <w:p w14:paraId="61C11216" w14:textId="77777777" w:rsidR="00F51CE6" w:rsidRDefault="00F51CE6" w:rsidP="00F51CE6">
      <w:pPr>
        <w:spacing w:after="0" w:line="240" w:lineRule="auto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1BEAEF16" w14:textId="77777777" w:rsidR="00F51CE6" w:rsidRDefault="00F51CE6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1AC9971" w14:textId="5549CDC2" w:rsidR="003B2A39" w:rsidRDefault="003B2A39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B676E3C" w14:textId="77777777" w:rsidR="007C582E" w:rsidRDefault="007C582E" w:rsidP="003B2A3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FF0D8BD" w14:textId="05BBC9DF" w:rsidR="004F7CAD" w:rsidRPr="004F7CAD" w:rsidRDefault="00DB2EBF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965B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R="004F7CAD" w:rsidRPr="004F7CAD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449C" w14:textId="77777777" w:rsidR="00366C9D" w:rsidRDefault="00366C9D">
      <w:pPr>
        <w:spacing w:after="0" w:line="240" w:lineRule="auto"/>
      </w:pPr>
      <w:r>
        <w:separator/>
      </w:r>
    </w:p>
  </w:endnote>
  <w:endnote w:type="continuationSeparator" w:id="0">
    <w:p w14:paraId="5CE1AE10" w14:textId="77777777" w:rsidR="00366C9D" w:rsidRDefault="0036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DB2EB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00B13" w14:textId="77777777" w:rsidR="00366C9D" w:rsidRDefault="00366C9D">
      <w:pPr>
        <w:spacing w:after="0" w:line="240" w:lineRule="auto"/>
      </w:pPr>
      <w:r>
        <w:separator/>
      </w:r>
    </w:p>
  </w:footnote>
  <w:footnote w:type="continuationSeparator" w:id="0">
    <w:p w14:paraId="6153D4BC" w14:textId="77777777" w:rsidR="00366C9D" w:rsidRDefault="00366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DB2EB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657C"/>
    <w:rsid w:val="00221F84"/>
    <w:rsid w:val="002940F4"/>
    <w:rsid w:val="002D195A"/>
    <w:rsid w:val="00366C9D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965B1"/>
    <w:rsid w:val="00635D96"/>
    <w:rsid w:val="00697513"/>
    <w:rsid w:val="007C2CAF"/>
    <w:rsid w:val="007C3AF5"/>
    <w:rsid w:val="007C582E"/>
    <w:rsid w:val="008222BB"/>
    <w:rsid w:val="00853C00"/>
    <w:rsid w:val="008B3F29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DB2EBF"/>
    <w:rsid w:val="00E2245A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600508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20344F"/>
    <w:rsid w:val="00384212"/>
    <w:rsid w:val="004B06BA"/>
    <w:rsid w:val="00600508"/>
    <w:rsid w:val="00614D88"/>
    <w:rsid w:val="006734BA"/>
    <w:rsid w:val="006E5641"/>
    <w:rsid w:val="00D42FF9"/>
    <w:rsid w:val="00DE107A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780</Words>
  <Characters>4450</Characters>
  <Application>Microsoft Office Word</Application>
  <DocSecurity>8</DocSecurity>
  <Lines>37</Lines>
  <Paragraphs>10</Paragraphs>
  <ScaleCrop>false</ScaleCrop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2023-03-27T06:24:00Z</dcterms:created>
  <dcterms:modified xsi:type="dcterms:W3CDTF">2023-11-30T14:12:00Z</dcterms:modified>
</cp:coreProperties>
</file>