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Default="006D54E3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D54E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:rsidR="00A578EC" w:rsidRPr="008E2533" w:rsidRDefault="006D54E3" w:rsidP="009123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проекту рішення Броварської міської ради</w:t>
      </w:r>
      <w:r w:rsidR="00A578EC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Броварського району</w:t>
      </w:r>
    </w:p>
    <w:p w:rsidR="0009566F" w:rsidRPr="008E2533" w:rsidRDefault="00A578EC" w:rsidP="00946CA1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області </w:t>
      </w:r>
      <w:r w:rsidR="00570259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09566F" w:rsidRPr="008E2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5A6C44" w:rsidRPr="008E2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Програми </w:t>
      </w:r>
      <w:r w:rsidR="00946C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ведення містобудівного кадастру на території Броварської міської територіальної громади Броварського району Київської області на 2024-2028 роки» </w:t>
      </w:r>
    </w:p>
    <w:p w:rsidR="00C83DBA" w:rsidRPr="008E2533" w:rsidRDefault="00A578EC" w:rsidP="00137AC0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</w:t>
      </w:r>
      <w:r w:rsidR="0007129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підготовлена відповідно до ст.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="003F2A28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Регламенту Броварської міської ради Броварського району Київської області 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:rsidR="003642C8" w:rsidRPr="008E2533" w:rsidRDefault="003642C8" w:rsidP="00137A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="00A578EC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Обґрунтування необхідності прийняття рішення. </w:t>
      </w:r>
      <w:r w:rsidR="0068082C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Необхідність прийняття рішення «Про затвердження Програми </w:t>
      </w:r>
      <w:r w:rsidR="00946CA1" w:rsidRPr="00946CA1">
        <w:rPr>
          <w:rFonts w:ascii="Times New Roman" w:hAnsi="Times New Roman" w:cs="Times New Roman"/>
          <w:sz w:val="28"/>
          <w:szCs w:val="28"/>
          <w:lang w:val="uk-UA"/>
        </w:rPr>
        <w:t>ведення містобудівного кадастру на території Броварської міської територіальної громади Броварського району Київської області на 2024-2028 роки»</w:t>
      </w:r>
      <w:r w:rsidR="00946C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5F7B" w:rsidRPr="00915F7B">
        <w:rPr>
          <w:rFonts w:ascii="Times New Roman" w:hAnsi="Times New Roman" w:cs="Times New Roman"/>
          <w:sz w:val="28"/>
          <w:szCs w:val="28"/>
          <w:lang w:val="uk-UA"/>
        </w:rPr>
        <w:t>обумовлена забезпеченням бюджетного процесу за програмно-цільовим методом,</w:t>
      </w:r>
      <w:r w:rsidR="00915F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915F7B">
        <w:rPr>
          <w:rFonts w:ascii="Times New Roman" w:hAnsi="Times New Roman" w:cs="Times New Roman"/>
          <w:sz w:val="28"/>
          <w:szCs w:val="28"/>
          <w:lang w:val="uk-UA"/>
        </w:rPr>
        <w:t>сприянням</w:t>
      </w:r>
      <w:r w:rsidR="004F6E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удосконаленню функціонування містобудівного кадастру в Броварській міській територіальній громаді</w:t>
      </w:r>
      <w:r w:rsidR="002269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базі сучасних геоінформаційних технологій. </w:t>
      </w:r>
    </w:p>
    <w:p w:rsidR="00137AC0" w:rsidRPr="008E2533" w:rsidRDefault="00345E25" w:rsidP="0013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 Мета і шляхи її досягнення.</w:t>
      </w:r>
      <w:r w:rsidR="00296410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137AC0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Метою Програми є </w:t>
      </w:r>
      <w:r w:rsidR="002269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реалізація організаційно-технічних </w:t>
      </w:r>
      <w:r w:rsidR="00137AC0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територіальної громади містобудівною документацією шляхом розроблення та затвердження Комплексного плану з метою забезпечення сталого розвитку територіальної громади з дотриманням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громади, передбачає узгоджене прийняття рішень щодо цілісного (комплексного) просторового розвитку населених пунктів як єдиної системи розселення і території за її межами.</w:t>
      </w:r>
    </w:p>
    <w:p w:rsidR="00F547E2" w:rsidRPr="008E2533" w:rsidRDefault="00345E25" w:rsidP="00F547E2">
      <w:pPr>
        <w:pStyle w:val="a4"/>
        <w:spacing w:before="120" w:after="0" w:line="240" w:lineRule="auto"/>
        <w:ind w:left="0"/>
        <w:jc w:val="both"/>
        <w:rPr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Правові аспекти.</w:t>
      </w:r>
      <w:r w:rsidR="00120F3D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3A6E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Підготовка та</w:t>
      </w:r>
      <w:r w:rsidR="003E3A6E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3A6E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подання</w:t>
      </w:r>
      <w:r w:rsidR="00F547E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затвердження ради місцевих містобудівних програм та їх затвердження передбачено </w:t>
      </w:r>
      <w:r w:rsidR="00F547E2"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підпунктом 6 пункту «а» статті 31 та пунктом 42 частини першої статті 26 Закону України </w:t>
      </w:r>
      <w:r w:rsidR="00DF750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547E2" w:rsidRPr="008E2533">
        <w:rPr>
          <w:rFonts w:ascii="Times New Roman" w:hAnsi="Times New Roman" w:cs="Times New Roman"/>
          <w:sz w:val="28"/>
          <w:szCs w:val="28"/>
          <w:lang w:val="uk-UA"/>
        </w:rPr>
        <w:t>«Про мі</w:t>
      </w:r>
      <w:r w:rsidR="00DF750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Україні», впровадження містобудівних кадастрів – Законами України: «Про регулювання містобудівної діяльності», «Про національну інфраструктуру геопросторових  даних», постановою Кабінету Міністрів України від 25.05.2011 № 559 «Про містобудівний кадастр».</w:t>
      </w:r>
    </w:p>
    <w:p w:rsidR="00141B93" w:rsidRPr="008E2533" w:rsidRDefault="00121354" w:rsidP="00137AC0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 Фінансово-економічне обґрунтування. </w:t>
      </w:r>
      <w:r w:rsidR="00141B93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фінансування робіт із </w:t>
      </w:r>
      <w:r w:rsidR="00DF75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ведення містобудівного кадастру на території Броварської міської територіальної громади Броварського району Київської області </w:t>
      </w:r>
      <w:r w:rsidR="00F547E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період 202</w:t>
      </w:r>
      <w:r w:rsidR="001E5E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4-2028 років передбачається </w:t>
      </w:r>
      <w:r w:rsidR="0001298A">
        <w:rPr>
          <w:rFonts w:ascii="Times New Roman" w:hAnsi="Times New Roman" w:cs="Times New Roman"/>
          <w:color w:val="000000"/>
          <w:sz w:val="28"/>
          <w:szCs w:val="28"/>
          <w:lang w:val="uk-UA"/>
        </w:rPr>
        <w:t>2341</w:t>
      </w:r>
      <w:r w:rsidR="00F547E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01298A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F547E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тис. грн. </w:t>
      </w:r>
    </w:p>
    <w:p w:rsidR="008E2533" w:rsidRPr="008E2533" w:rsidRDefault="00121354" w:rsidP="00532B4F">
      <w:pPr>
        <w:spacing w:after="0" w:line="240" w:lineRule="auto"/>
        <w:jc w:val="both"/>
        <w:rPr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Прогноз результатів. </w:t>
      </w:r>
      <w:r w:rsidR="00DF7508" w:rsidRPr="00F9260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Запрова</w:t>
      </w:r>
      <w:r w:rsidR="00F9260D">
        <w:rPr>
          <w:rFonts w:ascii="Times New Roman" w:hAnsi="Times New Roman" w:cs="Times New Roman"/>
          <w:sz w:val="28"/>
          <w:szCs w:val="28"/>
          <w:lang w:val="uk-UA"/>
        </w:rPr>
        <w:t xml:space="preserve">дження заходів Програми сприятиме удосконаленню функціонування містобудівного кадастру в Броварській міській територіальній громаді на базі сучасних </w:t>
      </w:r>
      <w:proofErr w:type="spellStart"/>
      <w:r w:rsidR="00F9260D">
        <w:rPr>
          <w:rFonts w:ascii="Times New Roman" w:hAnsi="Times New Roman" w:cs="Times New Roman"/>
          <w:sz w:val="28"/>
          <w:szCs w:val="28"/>
          <w:lang w:val="uk-UA"/>
        </w:rPr>
        <w:t>геоінформаційних</w:t>
      </w:r>
      <w:proofErr w:type="spellEnd"/>
      <w:r w:rsidR="00F9260D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технологій, а саме: впровадження комплексної схеми обліку об’єктів зовнішньої реклами, тимчасових споруд, об’єктів комунальної власності, з подальшою інтеграцією в наявні програмні продукти інформації щодо інженерних мереж життєзабезпечення. Придбання відповідного програмного забезпечення надасть можливі</w:t>
      </w:r>
      <w:r w:rsidR="001E5E1D">
        <w:rPr>
          <w:rFonts w:ascii="Times New Roman" w:hAnsi="Times New Roman" w:cs="Times New Roman"/>
          <w:sz w:val="28"/>
          <w:szCs w:val="28"/>
          <w:lang w:val="uk-UA"/>
        </w:rPr>
        <w:t>сть звести дані в єдину модель,</w:t>
      </w:r>
      <w:r w:rsidR="00F9260D">
        <w:rPr>
          <w:rFonts w:ascii="Times New Roman" w:hAnsi="Times New Roman" w:cs="Times New Roman"/>
          <w:sz w:val="28"/>
          <w:szCs w:val="28"/>
          <w:lang w:val="uk-UA"/>
        </w:rPr>
        <w:t xml:space="preserve"> яка надалі буде </w:t>
      </w:r>
      <w:r w:rsidR="00F9260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застосована в різних технологіях аналізу і управління; надасть можливість забезпечити</w:t>
      </w:r>
      <w:r w:rsidR="00BE6A00">
        <w:rPr>
          <w:rFonts w:ascii="Times New Roman" w:hAnsi="Times New Roman" w:cs="Times New Roman"/>
          <w:sz w:val="28"/>
          <w:szCs w:val="28"/>
          <w:lang w:val="uk-UA"/>
        </w:rPr>
        <w:t xml:space="preserve"> органи виконавчої влади, проектні установи, зацікавлені організації та осіб актуальною і об’єктивною інформацією про дійсний стан і статус об’єктів землекористування та нерухомості, зміни їх характеристи</w:t>
      </w:r>
      <w:r w:rsidR="00196FD3">
        <w:rPr>
          <w:rFonts w:ascii="Times New Roman" w:hAnsi="Times New Roman" w:cs="Times New Roman"/>
          <w:sz w:val="28"/>
          <w:szCs w:val="28"/>
          <w:lang w:val="uk-UA"/>
        </w:rPr>
        <w:t xml:space="preserve">к, функціонального використання, результатів економічної оцінки, метричні дані тощо </w:t>
      </w:r>
      <w:r w:rsidR="00BE6A00">
        <w:rPr>
          <w:rFonts w:ascii="Times New Roman" w:hAnsi="Times New Roman" w:cs="Times New Roman"/>
          <w:sz w:val="28"/>
          <w:szCs w:val="28"/>
          <w:lang w:val="uk-UA"/>
        </w:rPr>
        <w:t>Броварської міської територіальної громади</w:t>
      </w:r>
      <w:r w:rsidR="00196F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536AD" w:rsidRPr="008E2533" w:rsidRDefault="00F536AD" w:rsidP="008E253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Суб'єкт подання. 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8E2533" w:rsidRPr="008E2533" w:rsidRDefault="0041299A" w:rsidP="008E25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 проекту рішення на пленарному засіданні – начальник Управління містобудування та архітектури – головни</w:t>
      </w:r>
      <w:r w:rsidR="00196FD3">
        <w:rPr>
          <w:rFonts w:ascii="Times New Roman" w:hAnsi="Times New Roman" w:cs="Times New Roman"/>
          <w:color w:val="000000"/>
          <w:sz w:val="28"/>
          <w:szCs w:val="28"/>
          <w:lang w:val="uk-UA"/>
        </w:rPr>
        <w:t>й архітектор міста Світлана БАТИНЧУК.</w:t>
      </w:r>
    </w:p>
    <w:p w:rsidR="0041299A" w:rsidRPr="008E2533" w:rsidRDefault="0041299A" w:rsidP="008E25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</w:t>
      </w:r>
      <w:r w:rsidR="00C4061C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відповідальна за підготовку проекту рішення – заступник начальника управління - начальник Служби місто</w:t>
      </w:r>
      <w:r w:rsidR="00196F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будівного кадастру </w:t>
      </w:r>
      <w:r w:rsidR="00DF7B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196FD3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Лілія РИБАКОВА.</w:t>
      </w:r>
    </w:p>
    <w:p w:rsidR="007B4D97" w:rsidRPr="008E2533" w:rsidRDefault="007B4D97" w:rsidP="00A578E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D54E3" w:rsidRPr="008E2533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6D54E3" w:rsidRPr="008E2533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 w:rsidR="00ED1FF8"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141B93" w:rsidRPr="008E2533" w:rsidRDefault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      </w:t>
      </w:r>
      <w:r w:rsidR="009123C9"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36AD" w:rsidRPr="008E2533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sectPr w:rsidR="00141B93" w:rsidRPr="008E2533" w:rsidSect="001E5E1D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DE0"/>
    <w:multiLevelType w:val="hybridMultilevel"/>
    <w:tmpl w:val="F1A4B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EF12BF"/>
    <w:multiLevelType w:val="hybridMultilevel"/>
    <w:tmpl w:val="9FC60170"/>
    <w:lvl w:ilvl="0" w:tplc="CC7C3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1298A"/>
    <w:rsid w:val="00036910"/>
    <w:rsid w:val="000532FD"/>
    <w:rsid w:val="00071292"/>
    <w:rsid w:val="0009566F"/>
    <w:rsid w:val="000F650B"/>
    <w:rsid w:val="00120F3D"/>
    <w:rsid w:val="00121354"/>
    <w:rsid w:val="00137AC0"/>
    <w:rsid w:val="00141B93"/>
    <w:rsid w:val="00196FD3"/>
    <w:rsid w:val="001A47C3"/>
    <w:rsid w:val="001E5E1D"/>
    <w:rsid w:val="001F2A0E"/>
    <w:rsid w:val="001F3CCE"/>
    <w:rsid w:val="00213905"/>
    <w:rsid w:val="002269F7"/>
    <w:rsid w:val="00280A63"/>
    <w:rsid w:val="00296410"/>
    <w:rsid w:val="002C663D"/>
    <w:rsid w:val="002D6AD6"/>
    <w:rsid w:val="00307BB5"/>
    <w:rsid w:val="0031011C"/>
    <w:rsid w:val="00345E25"/>
    <w:rsid w:val="003642C8"/>
    <w:rsid w:val="00397367"/>
    <w:rsid w:val="003A02D0"/>
    <w:rsid w:val="003A7142"/>
    <w:rsid w:val="003E2413"/>
    <w:rsid w:val="003E3A6E"/>
    <w:rsid w:val="003F2A28"/>
    <w:rsid w:val="0041299A"/>
    <w:rsid w:val="004311C7"/>
    <w:rsid w:val="004F2FE1"/>
    <w:rsid w:val="004F6E00"/>
    <w:rsid w:val="005058A6"/>
    <w:rsid w:val="00532B4F"/>
    <w:rsid w:val="005455E7"/>
    <w:rsid w:val="005459AD"/>
    <w:rsid w:val="005572AD"/>
    <w:rsid w:val="00570259"/>
    <w:rsid w:val="00592283"/>
    <w:rsid w:val="00594CB2"/>
    <w:rsid w:val="005A51D1"/>
    <w:rsid w:val="005A6C44"/>
    <w:rsid w:val="005F193E"/>
    <w:rsid w:val="00612166"/>
    <w:rsid w:val="0062318D"/>
    <w:rsid w:val="0068082C"/>
    <w:rsid w:val="006871CD"/>
    <w:rsid w:val="006A3E41"/>
    <w:rsid w:val="006B22C3"/>
    <w:rsid w:val="006C30A3"/>
    <w:rsid w:val="006D54E3"/>
    <w:rsid w:val="006F17EB"/>
    <w:rsid w:val="00737325"/>
    <w:rsid w:val="00790DB8"/>
    <w:rsid w:val="007B3B3B"/>
    <w:rsid w:val="007B4D97"/>
    <w:rsid w:val="00887897"/>
    <w:rsid w:val="00895058"/>
    <w:rsid w:val="008972D6"/>
    <w:rsid w:val="008E2533"/>
    <w:rsid w:val="008E4C42"/>
    <w:rsid w:val="008E6D30"/>
    <w:rsid w:val="008F202B"/>
    <w:rsid w:val="008F4205"/>
    <w:rsid w:val="009123C9"/>
    <w:rsid w:val="00915F7B"/>
    <w:rsid w:val="009425B4"/>
    <w:rsid w:val="00946CA1"/>
    <w:rsid w:val="00946FE1"/>
    <w:rsid w:val="009575FE"/>
    <w:rsid w:val="00961155"/>
    <w:rsid w:val="0098362D"/>
    <w:rsid w:val="009C5535"/>
    <w:rsid w:val="009E1BA7"/>
    <w:rsid w:val="00A473D6"/>
    <w:rsid w:val="00A578EC"/>
    <w:rsid w:val="00AD2213"/>
    <w:rsid w:val="00AD42D9"/>
    <w:rsid w:val="00AE5BDC"/>
    <w:rsid w:val="00B56490"/>
    <w:rsid w:val="00B56E42"/>
    <w:rsid w:val="00BD667B"/>
    <w:rsid w:val="00BE6A00"/>
    <w:rsid w:val="00BF347F"/>
    <w:rsid w:val="00C4061C"/>
    <w:rsid w:val="00C83DBA"/>
    <w:rsid w:val="00CE71D3"/>
    <w:rsid w:val="00D070BE"/>
    <w:rsid w:val="00D12B22"/>
    <w:rsid w:val="00D22D28"/>
    <w:rsid w:val="00D27A83"/>
    <w:rsid w:val="00D3148E"/>
    <w:rsid w:val="00D41587"/>
    <w:rsid w:val="00D41B64"/>
    <w:rsid w:val="00D73291"/>
    <w:rsid w:val="00D75DBD"/>
    <w:rsid w:val="00DA0C96"/>
    <w:rsid w:val="00DA13BB"/>
    <w:rsid w:val="00DF2E26"/>
    <w:rsid w:val="00DF7508"/>
    <w:rsid w:val="00DF7B5F"/>
    <w:rsid w:val="00E05F02"/>
    <w:rsid w:val="00E209E0"/>
    <w:rsid w:val="00E22B33"/>
    <w:rsid w:val="00E948FC"/>
    <w:rsid w:val="00EA6698"/>
    <w:rsid w:val="00ED1FF8"/>
    <w:rsid w:val="00ED4910"/>
    <w:rsid w:val="00ED70F8"/>
    <w:rsid w:val="00F17C4D"/>
    <w:rsid w:val="00F25F75"/>
    <w:rsid w:val="00F503DA"/>
    <w:rsid w:val="00F536AD"/>
    <w:rsid w:val="00F547E2"/>
    <w:rsid w:val="00F6189B"/>
    <w:rsid w:val="00F62BBC"/>
    <w:rsid w:val="00F82EE9"/>
    <w:rsid w:val="00F85D7A"/>
    <w:rsid w:val="00F9260D"/>
    <w:rsid w:val="00FA7BF5"/>
    <w:rsid w:val="00FB7A80"/>
    <w:rsid w:val="00FE32CB"/>
    <w:rsid w:val="00FE4C5C"/>
    <w:rsid w:val="00FE7E33"/>
    <w:rsid w:val="00FF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DB51-A294-40AD-A1AF-14B7AF8F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cp:lastPrinted>2023-11-29T07:20:00Z</cp:lastPrinted>
  <dcterms:created xsi:type="dcterms:W3CDTF">2021-08-17T12:15:00Z</dcterms:created>
  <dcterms:modified xsi:type="dcterms:W3CDTF">2023-11-29T14:39:00Z</dcterms:modified>
</cp:coreProperties>
</file>