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Додаток 1(б) </w:t>
      </w: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до  рішення Броварської</w:t>
      </w: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міської ради</w:t>
      </w:r>
    </w:p>
    <w:p w:rsidR="003033ED" w:rsidRDefault="00F27C66" w:rsidP="00303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033ED">
        <w:rPr>
          <w:rFonts w:ascii="Times New Roman" w:hAnsi="Times New Roman"/>
          <w:sz w:val="28"/>
          <w:szCs w:val="28"/>
        </w:rPr>
        <w:t xml:space="preserve"> від 21 червня 2018 року</w:t>
      </w:r>
    </w:p>
    <w:p w:rsidR="003033ED" w:rsidRDefault="003033ED" w:rsidP="003033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 952-41-07              </w:t>
      </w:r>
    </w:p>
    <w:p w:rsidR="00F27C66" w:rsidRDefault="00F27C66" w:rsidP="003033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4577"/>
        <w:gridCol w:w="2458"/>
        <w:gridCol w:w="1959"/>
      </w:tblGrid>
      <w:tr w:rsidR="00F27C66" w:rsidTr="00F27C66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C66" w:rsidRDefault="00F27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C66" w:rsidRDefault="00F27C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Групи населення, що підлягають пільговому забезпеченню </w:t>
            </w:r>
          </w:p>
          <w:p w:rsidR="00F27C66" w:rsidRDefault="00F27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(50 % відшкодування)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C66" w:rsidRDefault="00F27C66">
            <w:pPr>
              <w:spacing w:after="0" w:line="240" w:lineRule="auto"/>
              <w:ind w:left="-108" w:right="-108" w:firstLine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</w:p>
          <w:p w:rsidR="00F27C66" w:rsidRDefault="00F27C66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осіб, що підлягає пільговому забезпеченню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C66" w:rsidRDefault="00F27C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Фінансування,</w:t>
            </w:r>
          </w:p>
          <w:p w:rsidR="00F27C66" w:rsidRDefault="00F27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F27C66" w:rsidTr="00F27C66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Інваліди І-ІІ групи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250 200</w:t>
            </w:r>
          </w:p>
        </w:tc>
      </w:tr>
      <w:tr w:rsidR="00F27C66" w:rsidTr="00F27C66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C66" w:rsidRDefault="00F2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250 200</w:t>
            </w:r>
          </w:p>
        </w:tc>
      </w:tr>
    </w:tbl>
    <w:p w:rsidR="00F27C66" w:rsidRDefault="00F27C66" w:rsidP="00F27C66">
      <w:pPr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27C66" w:rsidRDefault="00F27C66" w:rsidP="00F27C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27C66" w:rsidRDefault="003033ED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Секретар міської ради                                                               П.І.Бабич</w:t>
      </w: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C66" w:rsidRDefault="00F27C66" w:rsidP="00F2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E3C" w:rsidRDefault="00A14E3C"/>
    <w:sectPr w:rsidR="00A14E3C" w:rsidSect="00B82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7C66"/>
    <w:rsid w:val="001055E0"/>
    <w:rsid w:val="003033ED"/>
    <w:rsid w:val="00A14E3C"/>
    <w:rsid w:val="00B826E9"/>
    <w:rsid w:val="00F27C66"/>
    <w:rsid w:val="00F4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</cp:lastModifiedBy>
  <cp:revision>4</cp:revision>
  <dcterms:created xsi:type="dcterms:W3CDTF">2018-05-14T07:27:00Z</dcterms:created>
  <dcterms:modified xsi:type="dcterms:W3CDTF">2018-06-23T05:24:00Z</dcterms:modified>
</cp:coreProperties>
</file>