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ПС-334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0A2541B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F33" w:rsidRPr="00DE4F33" w:rsidP="00DE4F33" w14:paraId="3C10450D" w14:textId="77777777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4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</w:t>
      </w:r>
    </w:p>
    <w:p w:rsidR="00DE4F33" w:rsidRPr="00DE4F33" w:rsidP="00DE4F33" w14:paraId="5735CA01" w14:textId="77777777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4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рік </w:t>
      </w:r>
    </w:p>
    <w:p w:rsidR="00DE4F33" w:rsidRPr="00DE4F33" w:rsidP="00DE4F33" w14:paraId="459370BD" w14:textId="77777777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4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__________ № _________</w:t>
      </w:r>
    </w:p>
    <w:p w:rsidR="004208DA" w:rsidP="00FA239F" w14:paraId="78288CAD" w14:textId="19835A3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DE4F33" w:rsidRPr="00DE4F33" w:rsidP="00DE4F33" w14:paraId="384BB6D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4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DE4F33" w:rsidRPr="00DE4F33" w:rsidP="00DE4F33" w14:paraId="4BB259F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4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</w:t>
      </w:r>
    </w:p>
    <w:p w:rsidR="00DE4F33" w:rsidRPr="00DE4F33" w:rsidP="00DE4F33" w14:paraId="1432C00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021" w:type="dxa"/>
        <w:tblInd w:w="0" w:type="dxa"/>
        <w:tblLayout w:type="fixed"/>
        <w:tblLook w:val="04A0"/>
      </w:tblPr>
      <w:tblGrid>
        <w:gridCol w:w="561"/>
        <w:gridCol w:w="1701"/>
        <w:gridCol w:w="4368"/>
        <w:gridCol w:w="1019"/>
        <w:gridCol w:w="2977"/>
        <w:gridCol w:w="2099"/>
        <w:gridCol w:w="1162"/>
        <w:gridCol w:w="1134"/>
      </w:tblGrid>
      <w:tr w14:paraId="67D2C7E5" w14:textId="77777777" w:rsidTr="00DE4F33">
        <w:tblPrEx>
          <w:tblW w:w="15021" w:type="dxa"/>
          <w:tblInd w:w="0" w:type="dxa"/>
          <w:tblLayout w:type="fixed"/>
          <w:tblLook w:val="04A0"/>
        </w:tblPrEx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33" w:rsidRPr="00DE4F33" w:rsidP="00DE4F33" w14:paraId="79FDE8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33" w:rsidRPr="00DE4F33" w:rsidP="00DE4F33" w14:paraId="1CCEFD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4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33" w:rsidRPr="00DE4F33" w:rsidP="00DE4F33" w14:paraId="4BCFC75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33" w:rsidRPr="00DE4F33" w:rsidP="00DE4F33" w14:paraId="7D1F8E6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33" w:rsidRPr="00DE4F33" w:rsidP="00DE4F33" w14:paraId="3EA7D76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33" w:rsidRPr="00DE4F33" w:rsidP="00DE4F33" w14:paraId="48000C6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33" w:rsidRPr="00DE4F33" w:rsidP="00DE4F33" w14:paraId="44E8677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DE4F33" w:rsidRPr="00DE4F33" w:rsidP="00DE4F33" w14:paraId="22D5315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b/>
                <w:bCs/>
                <w:lang w:eastAsia="ru-RU"/>
              </w:rPr>
              <w:t>(</w:t>
            </w:r>
            <w:r w:rsidRPr="00DE4F33">
              <w:rPr>
                <w:rFonts w:ascii="Times New Roman" w:eastAsia="Times New Roman" w:hAnsi="Times New Roman"/>
                <w:b/>
                <w:bCs/>
                <w:lang w:eastAsia="ru-RU"/>
              </w:rPr>
              <w:t>тис.грн</w:t>
            </w:r>
            <w:r w:rsidRPr="00DE4F33">
              <w:rPr>
                <w:rFonts w:ascii="Times New Roman" w:eastAsia="Times New Roman" w:hAnsi="Times New Roman"/>
                <w:b/>
                <w:bCs/>
                <w:lang w:eastAsia="ru-RU"/>
              </w:rPr>
              <w:t>.)</w:t>
            </w:r>
          </w:p>
        </w:tc>
      </w:tr>
      <w:tr w14:paraId="1CE80D04" w14:textId="77777777" w:rsidTr="00DE4F33">
        <w:tblPrEx>
          <w:tblW w:w="15021" w:type="dxa"/>
          <w:tblInd w:w="0" w:type="dxa"/>
          <w:tblLayout w:type="fixed"/>
          <w:tblLook w:val="04A0"/>
        </w:tblPrEx>
        <w:trPr>
          <w:trHeight w:val="49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33" w:rsidRPr="00DE4F33" w:rsidP="00DE4F33" w14:paraId="1C4B8E9C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33" w:rsidRPr="00DE4F33" w:rsidP="00DE4F33" w14:paraId="19AAB829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33" w:rsidRPr="00DE4F33" w:rsidP="00DE4F33" w14:paraId="4567CD4B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33" w:rsidRPr="00DE4F33" w:rsidP="00DE4F33" w14:paraId="3A3B8C4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33" w:rsidRPr="00DE4F33" w:rsidP="00DE4F33" w14:paraId="1980D443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33" w:rsidRPr="00DE4F33" w:rsidP="00DE4F33" w14:paraId="7E5BD3B8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33" w:rsidRPr="00DE4F33" w:rsidP="00DE4F33" w14:paraId="23D641B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33" w:rsidRPr="00DE4F33" w:rsidP="00DE4F33" w14:paraId="6DA2E2E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b/>
                <w:bCs/>
                <w:lang w:eastAsia="ru-RU"/>
              </w:rPr>
              <w:t>2024 рік</w:t>
            </w:r>
          </w:p>
        </w:tc>
      </w:tr>
      <w:tr w14:paraId="7BF29A73" w14:textId="77777777" w:rsidTr="00DE4F33">
        <w:tblPrEx>
          <w:tblW w:w="15021" w:type="dxa"/>
          <w:tblInd w:w="0" w:type="dxa"/>
          <w:tblLayout w:type="fixed"/>
          <w:tblLook w:val="04A0"/>
        </w:tblPrEx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33" w:rsidRPr="00DE4F33" w:rsidP="00DE4F33" w14:paraId="0D481C6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33" w:rsidRPr="00DE4F33" w:rsidP="00DE4F33" w14:paraId="2276A65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33" w:rsidRPr="00DE4F33" w:rsidP="00DE4F33" w14:paraId="3CD801F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33" w:rsidRPr="00DE4F33" w:rsidP="00DE4F33" w14:paraId="45CF461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33" w:rsidRPr="00DE4F33" w:rsidP="00DE4F33" w14:paraId="3BC04AB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33" w:rsidRPr="00DE4F33" w:rsidP="00DE4F33" w14:paraId="5AFEA24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33" w:rsidRPr="00DE4F33" w:rsidP="00DE4F33" w14:paraId="75A42AD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33" w:rsidRPr="00DE4F33" w:rsidP="00DE4F33" w14:paraId="360BC0D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</w:tr>
      <w:tr w14:paraId="0DAC11AB" w14:textId="77777777" w:rsidTr="00DE4F33">
        <w:tblPrEx>
          <w:tblW w:w="15021" w:type="dxa"/>
          <w:tblInd w:w="0" w:type="dxa"/>
          <w:tblLayout w:type="fixed"/>
          <w:tblLook w:val="04A0"/>
        </w:tblPrEx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33" w:rsidRPr="00DE4F33" w:rsidP="00DE4F33" w14:paraId="251C288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33" w:rsidRPr="00DE4F33" w:rsidP="00DE4F33" w14:paraId="444AF17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b/>
                <w:bCs/>
                <w:lang w:eastAsia="ru-RU"/>
              </w:rPr>
              <w:t>Матеріальне технічне забезпечення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33" w:rsidRPr="00DE4F33" w:rsidP="00DE4F33" w14:paraId="0A1D83AD" w14:textId="0F693014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4F33">
              <w:rPr>
                <w:rFonts w:ascii="Times New Roman" w:hAnsi="Times New Roman"/>
                <w:sz w:val="24"/>
                <w:szCs w:val="24"/>
              </w:rPr>
              <w:t xml:space="preserve">Придбання, реєстрація у сервісному центрі МВС та обладнання спеціальними засобами автомобілів для </w:t>
            </w:r>
            <w:r w:rsidRPr="00DE4F33">
              <w:rPr>
                <w:rFonts w:ascii="Times New Roman" w:hAnsi="Times New Roman"/>
                <w:bCs/>
                <w:sz w:val="24"/>
                <w:szCs w:val="24"/>
              </w:rPr>
              <w:t xml:space="preserve">Броварського </w:t>
            </w:r>
            <w:r w:rsidRPr="00DE4F3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районного управління поліції </w:t>
            </w:r>
            <w:r w:rsidR="009E04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Pr="00DE4F3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оловного управління </w:t>
            </w:r>
            <w:r w:rsidR="009E04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DE4F3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аціональної поліції </w:t>
            </w:r>
            <w:r w:rsidRPr="00DE4F33">
              <w:rPr>
                <w:rFonts w:ascii="Times New Roman" w:hAnsi="Times New Roman"/>
                <w:bCs/>
                <w:sz w:val="24"/>
                <w:szCs w:val="24"/>
              </w:rPr>
              <w:t xml:space="preserve">в Київській області </w:t>
            </w:r>
            <w:r w:rsidRPr="00DE4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(Далі – </w:t>
            </w:r>
            <w:r w:rsidRPr="00DE4F3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Броварського РУП ГУНП в Київській області</w:t>
            </w:r>
            <w:r w:rsidRPr="00DE4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DE4F33" w:rsidRPr="00DE4F33" w:rsidP="00DE4F33" w14:paraId="29512E7C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Придбання для </w:t>
            </w:r>
            <w:r w:rsidRPr="00DE4F33">
              <w:rPr>
                <w:rFonts w:ascii="Times New Roman" w:hAnsi="Times New Roman"/>
                <w:bCs/>
                <w:sz w:val="24"/>
                <w:szCs w:val="24"/>
              </w:rPr>
              <w:t>Броварського РУП ГУНП в Київській області:</w:t>
            </w:r>
          </w:p>
          <w:p w:rsidR="00DE4F33" w:rsidRPr="00DE4F33" w:rsidP="00DE4F33" w14:paraId="2A710C16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4F33" w:rsidRPr="00DE4F33" w:rsidP="00DE4F33" w14:paraId="4DE974F1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F33">
              <w:rPr>
                <w:rFonts w:ascii="Times New Roman" w:hAnsi="Times New Roman"/>
                <w:sz w:val="24"/>
                <w:szCs w:val="24"/>
              </w:rPr>
              <w:t>канцелярських товарів та паперу;</w:t>
            </w:r>
          </w:p>
          <w:p w:rsidR="00DE4F33" w:rsidRPr="00DE4F33" w:rsidP="00DE4F33" w14:paraId="1038304C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F33">
              <w:rPr>
                <w:rFonts w:ascii="Times New Roman" w:hAnsi="Times New Roman"/>
                <w:sz w:val="24"/>
                <w:szCs w:val="24"/>
              </w:rPr>
              <w:t xml:space="preserve">відео реєстраторів, відеокамер, фотоапаратів, </w:t>
            </w:r>
            <w:r w:rsidRPr="00DE4F33">
              <w:rPr>
                <w:rFonts w:ascii="Times New Roman" w:hAnsi="Times New Roman"/>
                <w:sz w:val="24"/>
                <w:szCs w:val="24"/>
              </w:rPr>
              <w:t>алкотестерів</w:t>
            </w:r>
            <w:r w:rsidRPr="00DE4F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E4F33">
              <w:rPr>
                <w:rFonts w:ascii="Times New Roman" w:hAnsi="Times New Roman"/>
                <w:sz w:val="24"/>
                <w:szCs w:val="24"/>
              </w:rPr>
              <w:t>термопринтерів</w:t>
            </w:r>
            <w:r w:rsidRPr="00DE4F33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Pr="00DE4F33">
              <w:rPr>
                <w:rFonts w:ascii="Times New Roman" w:hAnsi="Times New Roman"/>
                <w:sz w:val="24"/>
                <w:szCs w:val="24"/>
              </w:rPr>
              <w:t>алкотестерів</w:t>
            </w:r>
            <w:r w:rsidRPr="00DE4F33">
              <w:rPr>
                <w:rFonts w:ascii="Times New Roman" w:hAnsi="Times New Roman"/>
                <w:sz w:val="24"/>
                <w:szCs w:val="24"/>
              </w:rPr>
              <w:t>, комп’ютерної техніки, МФУ, принтерів,</w:t>
            </w:r>
            <w:r w:rsidRPr="00DE4F33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 xml:space="preserve"> прожекторів акумуляторних, мобільних </w:t>
            </w:r>
            <w:r w:rsidRPr="00DE4F33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>батарей</w:t>
            </w:r>
            <w:r w:rsidRPr="00DE4F33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 xml:space="preserve">, засобів для запису і зберігання інформації </w:t>
            </w:r>
            <w:r w:rsidRPr="00DE4F33">
              <w:rPr>
                <w:rFonts w:ascii="Times New Roman" w:hAnsi="Times New Roman"/>
                <w:sz w:val="24"/>
                <w:szCs w:val="24"/>
              </w:rPr>
              <w:t>та розхідних матеріалів;</w:t>
            </w:r>
          </w:p>
          <w:p w:rsidR="00DE4F33" w:rsidRPr="00DE4F33" w:rsidP="00DE4F33" w14:paraId="56A198EB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E4F3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DE4F33" w:rsidRPr="00DE4F33" w:rsidP="00DE4F33" w14:paraId="107449E3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E4F3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будівельних матеріалів та послуг з ремонту службових приміщень;</w:t>
            </w:r>
          </w:p>
          <w:p w:rsidR="00DE4F33" w:rsidRPr="00DE4F33" w:rsidP="00DE4F33" w14:paraId="58434D20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захисту.</w:t>
            </w:r>
          </w:p>
          <w:p w:rsidR="00DE4F33" w:rsidRPr="00DE4F33" w:rsidP="00DE4F33" w14:paraId="28F29F4A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DE4F33" w:rsidRPr="00DE4F33" w:rsidP="00DE4F33" w14:paraId="7ED5AB7A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pacing w:val="5"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Розробка проектної документації для впровадження системи «</w:t>
            </w:r>
            <w:r w:rsidRPr="00DE4F3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Custody</w:t>
            </w:r>
            <w:r w:rsidRPr="00DE4F3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E4F3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Records</w:t>
            </w:r>
            <w:r w:rsidRPr="00DE4F3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33" w:rsidRPr="00DE4F33" w:rsidP="00DE4F33" w14:paraId="6620601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lang w:eastAsia="ru-RU"/>
              </w:rPr>
              <w:t>2024 рік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33" w:rsidRPr="00DE4F33" w:rsidP="00DE4F33" w14:paraId="0313BE2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DE4F33" w:rsidRPr="00DE4F33" w:rsidP="00DE4F33" w14:paraId="2772CFE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E4F33" w:rsidRPr="00DE4F33" w:rsidP="00DE4F33" w14:paraId="7A9EED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lang w:eastAsia="ru-RU"/>
              </w:rPr>
              <w:t xml:space="preserve">Фінансове управління Броварської міської ради </w:t>
            </w:r>
            <w:r w:rsidRPr="00DE4F33">
              <w:rPr>
                <w:rFonts w:ascii="Times New Roman" w:eastAsia="Times New Roman" w:hAnsi="Times New Roman"/>
                <w:lang w:eastAsia="ru-RU"/>
              </w:rPr>
              <w:t>Броварського району Київської області,</w:t>
            </w:r>
          </w:p>
          <w:p w:rsidR="00DE4F33" w:rsidRPr="00DE4F33" w:rsidP="00DE4F33" w14:paraId="3DFC8A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E4F33" w:rsidRPr="00DE4F33" w:rsidP="00DE4F33" w14:paraId="1C5CCC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bCs/>
                <w:lang w:eastAsia="ru-RU"/>
              </w:rPr>
              <w:t>Броварське РУП ГУНП в Київській області</w:t>
            </w:r>
            <w:r w:rsidRPr="00DE4F3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33" w:rsidRPr="00DE4F33" w:rsidP="00DE4F33" w14:paraId="2F25915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DE4F33" w:rsidRPr="00DE4F33" w:rsidP="00DE4F33" w14:paraId="4F45BE2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E4F33" w:rsidRPr="00DE4F33" w:rsidP="00DE4F33" w14:paraId="419CA83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E4F33" w:rsidRPr="00DE4F33" w:rsidP="00DE4F33" w14:paraId="31ED71B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E4F33" w:rsidRPr="00DE4F33" w:rsidP="00DE4F33" w14:paraId="7D2F398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E4F33" w:rsidRPr="00DE4F33" w:rsidP="00DE4F33" w14:paraId="17BE48D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33" w:rsidRPr="00DE4F33" w:rsidP="00DE4F33" w14:paraId="79FDD38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E4F33" w:rsidRPr="00DE4F33" w:rsidP="00DE4F33" w14:paraId="19A9817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E4F33" w:rsidRPr="00DE4F33" w:rsidP="00DE4F33" w14:paraId="16D8A9B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E4F33" w:rsidRPr="00DE4F33" w:rsidP="00DE4F33" w14:paraId="10F4AD0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E4F33" w:rsidRPr="00DE4F33" w:rsidP="00DE4F33" w14:paraId="159D9DB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E4F33" w:rsidRPr="00DE4F33" w:rsidP="00DE4F33" w14:paraId="5AB8183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lang w:val="en-US" w:eastAsia="ru-RU"/>
              </w:rPr>
              <w:t>3 0</w:t>
            </w:r>
            <w:r w:rsidRPr="00DE4F33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33" w:rsidRPr="00DE4F33" w:rsidP="00DE4F33" w14:paraId="63870D8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E4F33" w:rsidRPr="00DE4F33" w:rsidP="00DE4F33" w14:paraId="4F1E589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E4F33" w:rsidRPr="00DE4F33" w:rsidP="00DE4F33" w14:paraId="5A3A932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E4F33" w:rsidRPr="00DE4F33" w:rsidP="00DE4F33" w14:paraId="142CB66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E4F33" w:rsidRPr="00DE4F33" w:rsidP="00DE4F33" w14:paraId="125F83B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E4F33" w:rsidRPr="00DE4F33" w:rsidP="00DE4F33" w14:paraId="754BB5B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lang w:val="en-US" w:eastAsia="ru-RU"/>
              </w:rPr>
              <w:t>30</w:t>
            </w:r>
            <w:r w:rsidRPr="00DE4F33">
              <w:rPr>
                <w:rFonts w:ascii="Times New Roman" w:eastAsia="Times New Roman" w:hAnsi="Times New Roman"/>
                <w:lang w:eastAsia="ru-RU"/>
              </w:rPr>
              <w:t>00,0</w:t>
            </w:r>
          </w:p>
          <w:p w:rsidR="00DE4F33" w:rsidRPr="00DE4F33" w:rsidP="00DE4F33" w14:paraId="748782A6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1701F7C5" w14:textId="77777777" w:rsidTr="00DE4F33">
        <w:tblPrEx>
          <w:tblW w:w="15021" w:type="dxa"/>
          <w:tblInd w:w="0" w:type="dxa"/>
          <w:tblLayout w:type="fixed"/>
          <w:tblLook w:val="04A0"/>
        </w:tblPrEx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33" w:rsidRPr="00DE4F33" w:rsidP="00DE4F33" w14:paraId="1D2E8E3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33" w:rsidRPr="00DE4F33" w:rsidP="00DE4F33" w14:paraId="1E1367B8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33" w:rsidRPr="00DE4F33" w:rsidP="00DE4F33" w14:paraId="697EC21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3 0</w:t>
            </w:r>
            <w:r w:rsidRPr="00DE4F33"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33" w:rsidRPr="00DE4F33" w:rsidP="00DE4F33" w14:paraId="3EE94B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eastAsia="ru-RU"/>
              </w:rPr>
            </w:pPr>
            <w:r w:rsidRPr="00DE4F33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3 0</w:t>
            </w:r>
            <w:r w:rsidRPr="00DE4F33"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</w:tr>
    </w:tbl>
    <w:p w:rsidR="00DE4F33" w:rsidRPr="00DE4F33" w:rsidP="00DE4F33" w14:paraId="418AEF9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F33" w:rsidRPr="00DE4F33" w:rsidP="00DE4F33" w14:paraId="0A17834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3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DE4F33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DE4F3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DE4F33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DE4F3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  </w:t>
      </w:r>
      <w:r w:rsidRPr="00DE4F33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 w:rsidR="00F1699F" w:rsidRPr="00EA126F" w:rsidP="00B933FF" w14:paraId="18507996" w14:textId="1974C3A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04B8"/>
    <w:rsid w:val="009E4B16"/>
    <w:rsid w:val="00A205F5"/>
    <w:rsid w:val="00A84A56"/>
    <w:rsid w:val="00AF203F"/>
    <w:rsid w:val="00B20C04"/>
    <w:rsid w:val="00B933FF"/>
    <w:rsid w:val="00C2733D"/>
    <w:rsid w:val="00C33ABB"/>
    <w:rsid w:val="00C37D7A"/>
    <w:rsid w:val="00C60FBC"/>
    <w:rsid w:val="00CB633A"/>
    <w:rsid w:val="00CF556F"/>
    <w:rsid w:val="00DE4F33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DE4F3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CD17FC"/>
    <w:rsid w:val="00E16210"/>
    <w:rsid w:val="00F93BF5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1382</Words>
  <Characters>789</Characters>
  <Application>Microsoft Office Word</Application>
  <DocSecurity>8</DocSecurity>
  <Lines>6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13</cp:revision>
  <dcterms:created xsi:type="dcterms:W3CDTF">2023-03-27T06:23:00Z</dcterms:created>
  <dcterms:modified xsi:type="dcterms:W3CDTF">2023-12-01T09:40:00Z</dcterms:modified>
</cp:coreProperties>
</file>