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54848" w:rsidP="00C54848" w14:paraId="31833E96" w14:textId="77777777">
      <w:pPr>
        <w:spacing w:after="0"/>
        <w:ind w:left="52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C548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4848" w:rsidRPr="00C54848" w:rsidP="00C54848" w14:paraId="1162A2BF" w14:textId="0CF84AD4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54848">
        <w:rPr>
          <w:rFonts w:ascii="Times New Roman" w:hAnsi="Times New Roman" w:cs="Times New Roman"/>
          <w:sz w:val="28"/>
          <w:szCs w:val="28"/>
        </w:rPr>
        <w:t>П</w:t>
      </w:r>
      <w:r w:rsidRPr="00C54848">
        <w:rPr>
          <w:rFonts w:ascii="Times New Roman" w:hAnsi="Times New Roman" w:cs="Times New Roman"/>
          <w:sz w:val="28"/>
          <w:szCs w:val="28"/>
        </w:rPr>
        <w:t>рограми підтримки молодих сімей та розвитку молоді «Молодь в дії» на 2022-2026 роки</w:t>
      </w:r>
      <w:r>
        <w:rPr>
          <w:rFonts w:ascii="Times New Roman" w:hAnsi="Times New Roman" w:cs="Times New Roman"/>
          <w:sz w:val="28"/>
          <w:szCs w:val="28"/>
        </w:rPr>
        <w:t xml:space="preserve">,  від 23.12.2021 № 603-19-08 </w:t>
      </w:r>
    </w:p>
    <w:p w:rsidR="004208DA" w:rsidRPr="004208DA" w:rsidP="00C54848" w14:paraId="2D63D81C" w14:textId="62EA524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редакції 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 w:rsidR="009C4DB5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75810" w:rsidRPr="00875810" w:rsidP="00875810" w14:paraId="0DF7AC94" w14:textId="7956D8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75810">
        <w:rPr>
          <w:rFonts w:ascii="Times New Roman" w:hAnsi="Times New Roman" w:cs="Times New Roman"/>
          <w:sz w:val="28"/>
          <w:szCs w:val="28"/>
        </w:rPr>
        <w:t>від ________</w:t>
      </w:r>
      <w:r w:rsidR="00C54848">
        <w:rPr>
          <w:rFonts w:ascii="Times New Roman" w:hAnsi="Times New Roman" w:cs="Times New Roman"/>
          <w:sz w:val="28"/>
          <w:szCs w:val="28"/>
        </w:rPr>
        <w:t xml:space="preserve"> </w:t>
      </w:r>
      <w:r w:rsidRPr="00875810">
        <w:rPr>
          <w:rFonts w:ascii="Times New Roman" w:hAnsi="Times New Roman" w:cs="Times New Roman"/>
          <w:sz w:val="28"/>
          <w:szCs w:val="28"/>
        </w:rPr>
        <w:t xml:space="preserve"> №________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EE06C3" w:rsidP="00875810" w14:paraId="412AEC08" w14:textId="68009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Заходи та фінансування програми підтримки молодих сімей та розвитку молоді «Молодь в дії» на 2022-2026 роки</w:t>
      </w: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0"/>
        <w:gridCol w:w="2979"/>
        <w:gridCol w:w="55"/>
        <w:gridCol w:w="3114"/>
      </w:tblGrid>
      <w:tr w14:paraId="0CC1D6D7" w14:textId="77777777" w:rsidTr="00875810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3992D1E" w14:textId="7777777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6649C0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</w:tr>
      <w:tr w14:paraId="32B9822F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10" w14:paraId="035BAEF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F54817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7F87BF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Виконавці програми</w:t>
            </w:r>
          </w:p>
        </w:tc>
      </w:tr>
      <w:tr w14:paraId="711B031E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1C426C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Пункт 1, підпункт 1.1. 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D109B1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діяльності молодіжної ради Броварської міської територіальної громади</w:t>
            </w:r>
          </w:p>
        </w:tc>
      </w:tr>
      <w:tr w14:paraId="32736735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4538B7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41A078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5A0BCA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2CCA8D2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04B29C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E8F9D9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569DE7A6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7347CC7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07527C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983CC9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404BCE41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1A4DB76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3A3A25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1, підпункт 1.2.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79747A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облдержадміністрації.</w:t>
            </w:r>
          </w:p>
        </w:tc>
      </w:tr>
      <w:tr w14:paraId="5C200DFD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C84192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2C4E9F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750A6E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DC0CFCA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4C5787A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6ABCAC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778FABD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C7178BE" w14:textId="77777777" w:rsidTr="00875810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8F0737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B8B6CF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3EDFD81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9B3A465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831E61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D53FA3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Організація та проведення заходу, спрямованого на формування гендерної культури у громаді.</w:t>
            </w:r>
          </w:p>
        </w:tc>
      </w:tr>
      <w:tr w14:paraId="732A5DCF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BB66CF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07E208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1B1F5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31AD2E4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B5DD359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981CEA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23E0D36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665B23B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719185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8C7C58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02F2C46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49E359E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673633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3B2276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до Дня Соборності України.</w:t>
            </w:r>
          </w:p>
        </w:tc>
      </w:tr>
      <w:tr w14:paraId="7A787619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47BC5C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B5EC21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D49276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2F2BCE9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A579065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C4B618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42E8AAF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562D993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5461CE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DD0615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4E3293F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55640E6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C419F6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" w:name="_Hlk88817922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C8C81A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до Дня Конституції України.</w:t>
            </w:r>
          </w:p>
        </w:tc>
      </w:tr>
      <w:tr w14:paraId="5313AF15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904ACF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36C71D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2585DC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14B998C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5308D2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2A3C07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7F1AC6D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A1293E9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C4E6F8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819FF9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586FF4E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3AE56C7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5C13D9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165A66C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 та проведення заходів до Дня Державного прапора України, Дня Незалежності України.</w:t>
            </w:r>
          </w:p>
        </w:tc>
      </w:tr>
      <w:tr w14:paraId="00118C9C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243C61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D134A3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813863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3C0638C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C4BE3D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67148B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02FE604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560608B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6B7F74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A976F6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2E9AD81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51572E5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D646FD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3, підпункт 3.1.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1235F8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«Уроків особливого етикету» для працівників установ, організацій та підприємств.</w:t>
            </w:r>
          </w:p>
        </w:tc>
      </w:tr>
      <w:tr w14:paraId="3FDA5A14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2E5B0E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0C0758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26A375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80FE30C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6BE77B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402F4F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407D0AB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E0567F5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486066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4B1268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6B1F622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B802345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071EA2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 підпункт 3.2.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D30FDA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Розвиток та вдосконалення системи занять з арт-терапії для молоді з інвалідністю.</w:t>
            </w:r>
          </w:p>
        </w:tc>
      </w:tr>
      <w:tr w14:paraId="73AAFBE2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DD5F6F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47046F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25F0E0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A5B9C72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18E144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2AC8EF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70F60CF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71D8084" w14:textId="77777777" w:rsidTr="00875810">
        <w:tblPrEx>
          <w:tblW w:w="0" w:type="auto"/>
          <w:tblLook w:val="04A0"/>
        </w:tblPrEx>
        <w:trPr>
          <w:trHeight w:val="1049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78D970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DE8E58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5ABA460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F06F8F3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1D8191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4 підпункт 4.1.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A47C96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Виготовлення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промоційної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та сувенірної  продукції</w:t>
            </w:r>
          </w:p>
        </w:tc>
      </w:tr>
      <w:tr w14:paraId="76F76166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9893C0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0D173E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E58FD3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2B34CAC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B60834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09868E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41FD04F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5EB4A0E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391220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1D31B3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1AC8016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E21E292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E84BFF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5C47DF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 умов для творчого розвитку, підтримка творчих ініціатив у різних сферах (організація та проведення виставок, презентацій, творчих вечорів тощо).</w:t>
            </w:r>
          </w:p>
        </w:tc>
      </w:tr>
      <w:tr w14:paraId="003B3825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4FDD37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8A5EFD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0EFF29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0F5045E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AE5A56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7064E1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27EE6DB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E79AF00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2B544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F1828A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2CDBFCB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D7752EC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D3B5C4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950025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Забезпечення щорічного вручення молодіжних премій Броварської міської ради Броварського району Київської області кращим представникам молоді Броварської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територіальної громади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з нагоди відзначення Дня молоді</w:t>
            </w:r>
          </w:p>
        </w:tc>
      </w:tr>
      <w:tr w14:paraId="44794E7A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5B4F6D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A6F289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57429E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406F355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CC46EF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6E0FE7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508F499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480DD36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9B1D6A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68579A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7999989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2E35AC9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EB3252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9A610E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Виплата студентської премії міського голови кращим студентам Броварської міської територіальної громади.</w:t>
            </w:r>
          </w:p>
        </w:tc>
      </w:tr>
      <w:tr w14:paraId="6A96A1CE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71ECE4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3DD2E6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74AC5E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району Київської області</w:t>
            </w:r>
          </w:p>
        </w:tc>
      </w:tr>
      <w:tr w14:paraId="0024963C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FCA3DD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CB3516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064780C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CAC762D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6A42EE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3A802C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4F7E55C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0072A5E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F3E648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7A27FA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молоді.</w:t>
            </w:r>
          </w:p>
        </w:tc>
      </w:tr>
      <w:tr w14:paraId="48C54E5A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DF11AA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59990C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F54F19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90189FB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45BAF6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C64108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05DAE14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98746B8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B17419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63B3A4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166,66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7937B77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987240C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5B0FB0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19C056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студента.</w:t>
            </w:r>
          </w:p>
        </w:tc>
      </w:tr>
      <w:tr w14:paraId="33022644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07E90B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2818FD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F783E7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45EF930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482C4E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7C9000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5513D1A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E3D25B7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A8A9A8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256084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2988554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9DEEF62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ADCC6E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2C77BA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заходу «Абітурієнт 200».</w:t>
            </w:r>
          </w:p>
        </w:tc>
      </w:tr>
      <w:tr w14:paraId="0D793C0D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892744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58343A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7C7F7C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AF2321A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F017F6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780C96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22BCAAD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E03681C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878D3E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E672C0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6711B96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CA10BBA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3BDC80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2AF5D7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 профорієнтаційна робота для молоді: тренінги з вибору професії та екскурсії на підприємства  для підлітків.</w:t>
            </w:r>
          </w:p>
        </w:tc>
      </w:tr>
      <w:tr w14:paraId="323613D4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94B973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3F4FF1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8EB9EC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C6E7815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FA36AF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B4B02A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27B1D61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62D3DF9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501AE0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C7DE15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543A932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CCA4188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0AF79B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6DDF9F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Тренінги для молоді з питань пошуку роботи, підготовки резюме, поведінки на співбесіді, побудови плану розвитку кар’єри.</w:t>
            </w:r>
          </w:p>
        </w:tc>
      </w:tr>
      <w:tr w14:paraId="2251D146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640D3F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010E1E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2B8459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району Київської області</w:t>
            </w:r>
          </w:p>
        </w:tc>
      </w:tr>
      <w:tr w14:paraId="734C2B28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7D63F2D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142658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5B3DF77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B318D30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C2098F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9980F5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7990985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F53D284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70231D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A3F09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семінарів, лекцій, тренінгів, круглих столів, форумів.</w:t>
            </w:r>
          </w:p>
        </w:tc>
      </w:tr>
      <w:tr w14:paraId="6977BD2E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DBFF71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877A8E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19703C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3312972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1A1852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C7DCAD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20DA566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45ED361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00FE29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C739AB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3A03F1C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0E075E8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4E00EA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29ECB0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Молодіжного чемпіонату з гумору Броварської МТГ</w:t>
            </w:r>
          </w:p>
        </w:tc>
      </w:tr>
      <w:tr w14:paraId="2E3A0DA0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E182A5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01DE68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621EAD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92F4BC5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4296FB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4AFEBE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2BF961F2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6078CB77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67A89A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5FF914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187520D2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2D15159E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522706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53E96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щорічного вручення премії «Молода людина року» Броварської МТГ (підготовка та організація)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14:paraId="247BACCB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CEB283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4737DD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DAF2DC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E254D69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7A0B38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B13017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132C863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75A5B2B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8178AC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A34327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6F80B2D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6AEB635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06851C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D15C18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Функціонування та організація роботи молодіжного простору</w:t>
            </w:r>
          </w:p>
        </w:tc>
      </w:tr>
      <w:tr w14:paraId="616AABDA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790D86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ACA0C3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4440B1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21A1287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44FA80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EED181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38C1E92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B48AE5D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D456F9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BD7476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7CDA3C4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EDDD122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E5615C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78F488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Міжнародного Жіночого Дня</w:t>
            </w:r>
          </w:p>
        </w:tc>
      </w:tr>
      <w:tr w14:paraId="10092C98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EACF5B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C5C658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FB0786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9ECED6E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B0076C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BD93C3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07E79287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58EF138A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15D6B2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7E3A67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6376A043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0C227A12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6CD6FD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249969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матері</w:t>
            </w:r>
          </w:p>
        </w:tc>
      </w:tr>
      <w:tr w14:paraId="7BAF809D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1B1B0F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8DF0F4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05A1A4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9D26CDA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6E6114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331AF9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742991F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166965A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8A6CE3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242314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1 000,00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50686E9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D4A9037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7A2E73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F8C1D3D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Дня сім’ї.</w:t>
            </w:r>
          </w:p>
        </w:tc>
      </w:tr>
      <w:tr w14:paraId="5AA40A61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08B6CE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FDE2C3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9541B3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0A82E8F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22F147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32FE76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1FCE192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3EA3D48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F0EF6A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C19EC5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198CA6D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7BCA24C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C3DDA9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BF66CE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батька</w:t>
            </w:r>
          </w:p>
        </w:tc>
        <w:bookmarkEnd w:id="1"/>
      </w:tr>
      <w:tr w14:paraId="3CD882FF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AAB294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35B89B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9C02F0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E5D1AB1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926429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BD6299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5205AA2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8A2027C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4D5DC8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B7B0EC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6AF29DF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EB36D12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A464A7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5A3244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до Дня міста</w:t>
            </w:r>
          </w:p>
        </w:tc>
      </w:tr>
      <w:tr w14:paraId="76782616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46C04B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EFD844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EC92AB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76EF4BA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A5A0D0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BB1D8A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20D21B53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7BBEB978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6AF588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FE47F3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7BF1866B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6069F738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EDE218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AB86E3E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</w:tr>
      <w:tr w14:paraId="1504AF91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C3E101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3FCEA2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8B0785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227D1BB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FD015F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CE822E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108F3D1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BE1174E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CA5D11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054521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6DDE7FF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D892AA2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547D1B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F4462A5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міської акції «Привіт, малюк!»</w:t>
            </w:r>
          </w:p>
        </w:tc>
      </w:tr>
      <w:tr w14:paraId="555AD17B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23568C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600C77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6F237F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33B9BB3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8233D1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AEB7A4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56BF480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BF99CEF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0D0E35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8AF4F9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488E08E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A96D4B4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20623B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094E15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 «Школи батьківської  підтримки»</w:t>
            </w:r>
          </w:p>
        </w:tc>
      </w:tr>
      <w:tr w14:paraId="089923D0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76ACA0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6D5DAD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53A4C9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4A4AD98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5FF85B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6B92B7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68C6908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ADB50FE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CA46C6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AE03AA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77372D8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4A65B62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ABEE0E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7C827A9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«Курсу підготовки до подружнього життя»</w:t>
            </w:r>
          </w:p>
        </w:tc>
      </w:tr>
      <w:tr w14:paraId="4585D154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D0C820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3E57F6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654FD4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2764468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9BC6E5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CE2C06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71FAED8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9E5909F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E2B1BD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6D769E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7105E31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027A2B6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6E9DE2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4FB84F0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тематичних зустрічей з психологами, спеціалістами з сімейних відносин, педіатрами, педагогами, юристами тощо</w:t>
            </w:r>
          </w:p>
        </w:tc>
      </w:tr>
      <w:tr w14:paraId="41B0AB6A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B99EA7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AC3F87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B1F0FE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787766B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1ACCD5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D4E2F3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4B75213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DDB5216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2D6DF5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84382E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7101670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85B2314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1E8F34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0C9CA1B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конкурсу «Сім’я року»</w:t>
            </w:r>
          </w:p>
        </w:tc>
      </w:tr>
      <w:tr w14:paraId="2E5FDEEF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B5DBC1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60581B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C4E2EA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BB056CB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EF847C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5E54AD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48742B5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FE9DF80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6FE729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A7E608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2D49B67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71F5ED6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A301D6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2E49B1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та організація роботи «Школи ідеального волонтера»</w:t>
            </w:r>
          </w:p>
        </w:tc>
      </w:tr>
      <w:tr w14:paraId="0A76B8F9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985ED2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1E851A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891550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2D9E7F40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7A2D60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CF91BB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4BA9012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0D49C16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4848F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C886FA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7930666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9894F45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774D3C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7ED66B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інформаційно-просвітницькі кампанії</w:t>
            </w:r>
          </w:p>
        </w:tc>
      </w:tr>
      <w:tr w14:paraId="107D1A11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3B2E20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0963031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CC36EC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5DABAB72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A5DBA6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8C40645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4331844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5440EF7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DDD1B9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6784E44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105F5B7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A30D815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EFED87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61C2688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благодійних акцій, ярмарків, концертів</w:t>
            </w:r>
          </w:p>
        </w:tc>
      </w:tr>
      <w:tr w14:paraId="7CAE8D85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EDEA40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E485B77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8E9CEC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7274EE52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F78105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C18B319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6A9BB4D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EBB3D89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AE7C0A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7D723C7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13848A5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9BC89D9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034912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BB06919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Організація та проведення  Форуму волонтерських ініціатив та благодійності</w:t>
            </w:r>
          </w:p>
        </w:tc>
      </w:tr>
      <w:tr w14:paraId="58AC9EEB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101124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41276D2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093944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44DB3819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159748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FD7A8F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5F79205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5A8D36C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903E64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15A631C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23D035B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60EB95C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8C37CF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E9E32C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відзначення Міжнародного дня волонтера</w:t>
            </w:r>
          </w:p>
        </w:tc>
      </w:tr>
      <w:tr w14:paraId="6E95C0C2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DE9D9B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F50F18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F4FAC6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73125839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0210CE6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9CB566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68BE997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C29D78C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1CF756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ED88DA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10" w14:paraId="44BFC65E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2EAFB84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3C3ECFB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Графа 2024 по пункту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50B30EE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250 000,00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10" w14:paraId="0050481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D3C1115" w14:textId="77777777" w:rsidTr="00875810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2BBFCA4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Пункт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810" w14:paraId="77BFC70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6 901 340,00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10" w14:paraId="134445F2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3E39E54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875810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875810">
      <w:headerReference w:type="default" r:id="rId4"/>
      <w:footerReference w:type="default" r:id="rId5"/>
      <w:pgSz w:w="11906" w:h="16838"/>
      <w:pgMar w:top="1135" w:right="707" w:bottom="127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75810"/>
    <w:rsid w:val="00893E2E"/>
    <w:rsid w:val="008B6EF2"/>
    <w:rsid w:val="008F55D5"/>
    <w:rsid w:val="009C4DB5"/>
    <w:rsid w:val="009E1F3A"/>
    <w:rsid w:val="00A84A56"/>
    <w:rsid w:val="00B20C04"/>
    <w:rsid w:val="00B3670E"/>
    <w:rsid w:val="00BF532A"/>
    <w:rsid w:val="00C37B82"/>
    <w:rsid w:val="00C54848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8F03E0"/>
    <w:rsid w:val="00934C4A"/>
    <w:rsid w:val="00A51DB1"/>
    <w:rsid w:val="00AB3EE2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7319</Words>
  <Characters>4173</Characters>
  <Application>Microsoft Office Word</Application>
  <DocSecurity>8</DocSecurity>
  <Lines>34</Lines>
  <Paragraphs>22</Paragraphs>
  <ScaleCrop>false</ScaleCrop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11</cp:revision>
  <dcterms:created xsi:type="dcterms:W3CDTF">2023-03-27T06:26:00Z</dcterms:created>
  <dcterms:modified xsi:type="dcterms:W3CDTF">2023-12-04T09:28:00Z</dcterms:modified>
</cp:coreProperties>
</file>