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A4C" w:rsidRPr="007E1A4C" w:rsidRDefault="007E1A4C" w:rsidP="007E1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uk-UA"/>
        </w:rPr>
      </w:pPr>
      <w:r w:rsidRPr="007E1A4C">
        <w:rPr>
          <w:rFonts w:ascii="Times New Roman" w:eastAsia="Times New Roman" w:hAnsi="Times New Roman" w:cs="Times New Roman"/>
          <w:b/>
          <w:noProof/>
          <w:sz w:val="28"/>
          <w:szCs w:val="28"/>
          <w:lang w:val="uk-UA"/>
        </w:rPr>
        <w:t xml:space="preserve">                                           Пояснювальна записка </w:t>
      </w:r>
    </w:p>
    <w:p w:rsidR="007E1A4C" w:rsidRPr="007E1A4C" w:rsidRDefault="007E1A4C" w:rsidP="007E1A4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</w:p>
    <w:p w:rsidR="007E1A4C" w:rsidRPr="007E1A4C" w:rsidRDefault="007E1A4C" w:rsidP="007E1A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E1A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до проекту рішення  «</w:t>
      </w:r>
      <w:r w:rsidRPr="007E1A4C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Про затвердження </w:t>
      </w:r>
      <w:r w:rsidRPr="007E1A4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програми «З турботою про кожного» на 2024- 2026 роки»</w:t>
      </w:r>
    </w:p>
    <w:p w:rsidR="007E1A4C" w:rsidRPr="007E1A4C" w:rsidRDefault="007E1A4C" w:rsidP="007E1A4C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7E1A4C" w:rsidRPr="007E1A4C" w:rsidRDefault="007E1A4C" w:rsidP="007E1A4C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E1A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ст.20 Регламенту  Броварської міської ради Броварського району Київської області </w:t>
      </w:r>
      <w:r w:rsidRPr="007E1A4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YIII</w:t>
      </w:r>
      <w:r w:rsidRPr="007E1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E1A4C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7E1A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      </w:t>
      </w:r>
    </w:p>
    <w:p w:rsidR="007E1A4C" w:rsidRPr="007E1A4C" w:rsidRDefault="007E1A4C" w:rsidP="007E1A4C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7E1A4C" w:rsidRPr="007E1A4C" w:rsidRDefault="007E1A4C" w:rsidP="007E1A4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E1A4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Обґрунтування необхідності прийняття рішення.</w:t>
      </w:r>
    </w:p>
    <w:p w:rsidR="007E1A4C" w:rsidRPr="007E1A4C" w:rsidRDefault="007E1A4C" w:rsidP="007E1A4C">
      <w:pPr>
        <w:widowControl w:val="0"/>
        <w:spacing w:after="0" w:line="257" w:lineRule="auto"/>
        <w:ind w:left="140" w:firstLine="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7E1A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x-none"/>
        </w:rPr>
        <w:t xml:space="preserve">З метою реалізації політики у сфері соціального захисту населення, яке проживає на території </w:t>
      </w:r>
      <w:r w:rsidRPr="007E1A4C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Броварської міської територіальної громади</w:t>
      </w:r>
      <w:r w:rsidRPr="007E1A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x-none"/>
        </w:rPr>
        <w:t xml:space="preserve">, підвищення життєвого рівня малозабезпечених громадян, осіб з інвалідністю, одиноких пенсіонерів, осіб, які потрапили в тривалу екстремальну ситуацію (стихійне лихо, пожежа, катастрофа, погіршення стану здоров’я та інше), ветеранів війни та праці та членів їхніх родин, </w:t>
      </w:r>
      <w:r w:rsidRPr="007E1A4C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постраждалих внаслідок аварії на ЧАЕС, патронатних сімей, борців за незалежність України у </w:t>
      </w:r>
      <w:r w:rsidRPr="007E1A4C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XX</w:t>
      </w:r>
      <w:r w:rsidRPr="007E1A4C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столітті,</w:t>
      </w:r>
      <w:r w:rsidRPr="007E1A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x-none"/>
        </w:rPr>
        <w:t xml:space="preserve"> </w:t>
      </w:r>
      <w:r w:rsidRPr="007E1A4C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внутрішньо переміщених осіб, </w:t>
      </w:r>
      <w:r w:rsidRPr="007E1A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x-none"/>
        </w:rPr>
        <w:t xml:space="preserve">сприяння у задоволенні соціальних потреб сімей, дітей та молоді, які перебувають у складних життєвих обставинах та у зв’язку з </w:t>
      </w:r>
      <w:r w:rsidRPr="007E1A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закінченням у поточному році терміну дії Програми </w:t>
      </w:r>
      <w:r w:rsidRPr="007E1A4C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«З турботою про кожного» на 2021 - 2023 роки» є необхідність продовження практики реалізації заходів у сфері соціального захисту та соціального обслуговування, виходячи зі стратегічних напрямів розвитку територіальної громади, шляхом затвердження Програми «З турботою про кожного» на 2024 - 2026 роки (далі-Програма).</w:t>
      </w:r>
    </w:p>
    <w:p w:rsidR="007E1A4C" w:rsidRPr="007E1A4C" w:rsidRDefault="007E1A4C" w:rsidP="007E1A4C">
      <w:pPr>
        <w:spacing w:after="0"/>
        <w:ind w:firstLine="36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E1A4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 фінансування заходів Програми у 2024 році пропонується виділити з місцевого бюджету </w:t>
      </w:r>
      <w:r w:rsidRPr="007E1A4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11866,8 тис. грн.</w:t>
      </w:r>
    </w:p>
    <w:p w:rsidR="007E1A4C" w:rsidRPr="007E1A4C" w:rsidRDefault="007E1A4C" w:rsidP="007E1A4C">
      <w:pPr>
        <w:tabs>
          <w:tab w:val="left" w:pos="0"/>
        </w:tabs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7E1A4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</w:t>
      </w:r>
    </w:p>
    <w:p w:rsidR="007E1A4C" w:rsidRPr="007E1A4C" w:rsidRDefault="007E1A4C" w:rsidP="007E1A4C">
      <w:pPr>
        <w:pStyle w:val="a5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7E1A4C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Мета і шляхи її досягнення</w:t>
      </w:r>
    </w:p>
    <w:p w:rsidR="007E1A4C" w:rsidRPr="007E1A4C" w:rsidRDefault="007E1A4C" w:rsidP="007E1A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E1A4C">
        <w:rPr>
          <w:rFonts w:ascii="Times New Roman" w:eastAsia="Times New Roman" w:hAnsi="Times New Roman" w:cs="Times New Roman"/>
          <w:sz w:val="28"/>
          <w:szCs w:val="28"/>
          <w:lang w:val="uk-UA"/>
        </w:rPr>
        <w:t>Вирішення проблем матеріально-технічного, медичного, соціально-побутового, культурного обслуговування осіб з обмеженими фізичними можливостями, здійснення конкретних заходів, спрямованих на надання адресної підтримки незахищеним верствам населення, соціально-правової, трудової та медичної реабілітації осіб з обмеженими фізичними можливостями, залучення до співробітництва громадських організацій.</w:t>
      </w:r>
    </w:p>
    <w:p w:rsidR="007E1A4C" w:rsidRPr="007E1A4C" w:rsidRDefault="007E1A4C" w:rsidP="007E1A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E1A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1A4C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Pr="007E1A4C"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proofErr w:type="spellEnd"/>
      <w:r w:rsidRPr="007E1A4C">
        <w:rPr>
          <w:rFonts w:ascii="Times New Roman" w:eastAsia="Times New Roman" w:hAnsi="Times New Roman" w:cs="Times New Roman"/>
          <w:sz w:val="28"/>
          <w:szCs w:val="28"/>
        </w:rPr>
        <w:t xml:space="preserve"> мети </w:t>
      </w:r>
      <w:proofErr w:type="spellStart"/>
      <w:r w:rsidRPr="007E1A4C">
        <w:rPr>
          <w:rFonts w:ascii="Times New Roman" w:eastAsia="Times New Roman" w:hAnsi="Times New Roman" w:cs="Times New Roman"/>
          <w:sz w:val="28"/>
          <w:szCs w:val="28"/>
        </w:rPr>
        <w:t>Програмою</w:t>
      </w:r>
      <w:proofErr w:type="spellEnd"/>
      <w:r w:rsidRPr="007E1A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1A4C">
        <w:rPr>
          <w:rFonts w:ascii="Times New Roman" w:eastAsia="Times New Roman" w:hAnsi="Times New Roman" w:cs="Times New Roman"/>
          <w:sz w:val="28"/>
          <w:szCs w:val="28"/>
        </w:rPr>
        <w:t>передбачено</w:t>
      </w:r>
      <w:proofErr w:type="spellEnd"/>
      <w:r w:rsidRPr="007E1A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1A4C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 w:rsidRPr="007E1A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1A4C">
        <w:rPr>
          <w:rFonts w:ascii="Times New Roman" w:eastAsia="Times New Roman" w:hAnsi="Times New Roman" w:cs="Times New Roman"/>
          <w:sz w:val="28"/>
          <w:szCs w:val="28"/>
        </w:rPr>
        <w:t>наступних</w:t>
      </w:r>
      <w:proofErr w:type="spellEnd"/>
      <w:r w:rsidRPr="007E1A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1A4C">
        <w:rPr>
          <w:rFonts w:ascii="Times New Roman" w:eastAsia="Times New Roman" w:hAnsi="Times New Roman" w:cs="Times New Roman"/>
          <w:sz w:val="28"/>
          <w:szCs w:val="28"/>
        </w:rPr>
        <w:t>завдань</w:t>
      </w:r>
      <w:proofErr w:type="spellEnd"/>
      <w:r w:rsidRPr="007E1A4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E1A4C" w:rsidRPr="007E1A4C" w:rsidRDefault="00C61E87" w:rsidP="00C61E87">
      <w:pPr>
        <w:pStyle w:val="a5"/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</w:t>
      </w:r>
      <w:r w:rsidR="007E1A4C" w:rsidRPr="007E1A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забезпечити адресність надання матеріальної допомоги найбільш вразливим верствам населення;</w:t>
      </w:r>
    </w:p>
    <w:p w:rsidR="007E1A4C" w:rsidRPr="00C61E87" w:rsidRDefault="00C61E87" w:rsidP="00C61E8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61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E1A4C" w:rsidRPr="00C61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здійснити додаткові заходи з організації оздоровлення пільгових категорій населення Броварської міської територіальної громади;</w:t>
      </w:r>
    </w:p>
    <w:p w:rsidR="00C61E87" w:rsidRDefault="00C61E87" w:rsidP="00C61E8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</w:t>
      </w:r>
      <w:r w:rsidR="007E1A4C" w:rsidRPr="007E1A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забезпечити державні гарантії із соціального захисту населення;</w:t>
      </w:r>
    </w:p>
    <w:p w:rsidR="007E1A4C" w:rsidRPr="007E1A4C" w:rsidRDefault="00C61E87" w:rsidP="00C61E8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</w:t>
      </w:r>
      <w:r w:rsidR="007E1A4C" w:rsidRPr="007E1A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забезпечити додаткові соціальні гарантії незахищеним верствам населення Броварської міської територіальної громади;</w:t>
      </w:r>
    </w:p>
    <w:p w:rsidR="007E1A4C" w:rsidRPr="007E1A4C" w:rsidRDefault="00C61E87" w:rsidP="00C61E8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</w:t>
      </w:r>
      <w:r w:rsidR="007E1A4C" w:rsidRPr="007E1A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забезпечити фінансову підтримку 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татутної діяльності громадських </w:t>
      </w:r>
      <w:r w:rsidR="007E1A4C" w:rsidRPr="007E1A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організацій, діяльність яких має соціальне спрямування;</w:t>
      </w:r>
    </w:p>
    <w:p w:rsidR="007E1A4C" w:rsidRDefault="00C61E87" w:rsidP="00C61E8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- </w:t>
      </w:r>
      <w:r w:rsidR="007E1A4C" w:rsidRPr="007E1A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продовжити роботу щодо удосконалення якості надання соціальних послуг та сприяння розвитку системи надання соціальних послуг;</w:t>
      </w:r>
    </w:p>
    <w:p w:rsidR="00C61E87" w:rsidRPr="00C61E87" w:rsidRDefault="00C61E87" w:rsidP="00C61E8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uk-UA"/>
        </w:rPr>
        <w:t xml:space="preserve">- </w:t>
      </w:r>
      <w:r w:rsidRPr="00C61E87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uk-UA"/>
        </w:rPr>
        <w:t xml:space="preserve">здійснювати комплексні заходи, що спрямовані на запобігання дитячій безпритульності та бездоглядності, профілактику соціального сирітства та на реалізацію права кожної дитини на виховання у сім’ї; </w:t>
      </w:r>
    </w:p>
    <w:p w:rsidR="00C61E87" w:rsidRPr="00C61E87" w:rsidRDefault="00C61E87" w:rsidP="00C61E8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uk-UA"/>
        </w:rPr>
        <w:t xml:space="preserve">- </w:t>
      </w:r>
      <w:proofErr w:type="spellStart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залучати</w:t>
      </w:r>
      <w:proofErr w:type="spellEnd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до </w:t>
      </w:r>
      <w:proofErr w:type="spellStart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співпраці</w:t>
      </w:r>
      <w:proofErr w:type="spellEnd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громадські</w:t>
      </w:r>
      <w:proofErr w:type="spellEnd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та </w:t>
      </w:r>
      <w:proofErr w:type="spellStart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благодійні</w:t>
      </w:r>
      <w:proofErr w:type="spellEnd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організації</w:t>
      </w:r>
      <w:proofErr w:type="spellEnd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w:proofErr w:type="spellStart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діяльність</w:t>
      </w:r>
      <w:proofErr w:type="spellEnd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яких</w:t>
      </w:r>
      <w:proofErr w:type="spellEnd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спрямована</w:t>
      </w:r>
      <w:proofErr w:type="spellEnd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на </w:t>
      </w:r>
      <w:proofErr w:type="spellStart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соціальний</w:t>
      </w:r>
      <w:proofErr w:type="spellEnd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захист</w:t>
      </w:r>
      <w:proofErr w:type="spellEnd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дітей</w:t>
      </w:r>
      <w:proofErr w:type="spellEnd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;</w:t>
      </w:r>
    </w:p>
    <w:p w:rsidR="007E1A4C" w:rsidRPr="00C61E87" w:rsidRDefault="00C61E87" w:rsidP="00C61E8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uk-UA"/>
        </w:rPr>
        <w:t xml:space="preserve">- </w:t>
      </w:r>
      <w:bookmarkStart w:id="0" w:name="_GoBack"/>
      <w:bookmarkEnd w:id="0"/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uk-UA"/>
        </w:rPr>
        <w:t xml:space="preserve">розвивати співпрацю з іншими суб’єктами </w:t>
      </w:r>
      <w:r w:rsidRPr="007E1A4C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uk-UA"/>
        </w:rPr>
        <w:t xml:space="preserve">господарювання Броварської міської територіальної громади, </w:t>
      </w:r>
      <w:r w:rsidRPr="007E1A4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uk-UA"/>
        </w:rPr>
        <w:t>які мають натхнення допомагати у вирішенні проблем, що пов’язані з проведення соціальної роботи з сім’ями, дітьми та молоддю, які перебувають у складних життєвих обставинах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7E1A4C" w:rsidRPr="007E1A4C" w:rsidRDefault="007E1A4C" w:rsidP="007E1A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uk-UA"/>
        </w:rPr>
      </w:pPr>
    </w:p>
    <w:p w:rsidR="007E1A4C" w:rsidRPr="007E1A4C" w:rsidRDefault="007E1A4C" w:rsidP="007E1A4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E1A4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Правові аспекти</w:t>
      </w:r>
    </w:p>
    <w:p w:rsidR="007E1A4C" w:rsidRDefault="007E1A4C" w:rsidP="007E1A4C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7E1A4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Стаття 91 Бюджетного кодексу України, пункт 22 частини першої  статті 26 Закону України «Про місцеве самоврядування в Україні».</w:t>
      </w:r>
    </w:p>
    <w:p w:rsidR="007E1A4C" w:rsidRPr="007E1A4C" w:rsidRDefault="007E1A4C" w:rsidP="007E1A4C">
      <w:pPr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uk-UA" w:eastAsia="en-US"/>
        </w:rPr>
      </w:pPr>
    </w:p>
    <w:p w:rsidR="007E1A4C" w:rsidRPr="007E1A4C" w:rsidRDefault="007E1A4C" w:rsidP="007E1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E1A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Pr="007E1A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7E1A4C" w:rsidRPr="007E1A4C" w:rsidRDefault="007E1A4C" w:rsidP="007E1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E1A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забезпечення реалізації програми «З турботою про кожного» на 2024-2026 роки» пропонується  виділити  кошти з місцевого бюджету, виходячи з фінансових можливостей бюджету громади, та встановити загальний обсяг кошторисних призначень на заходи програми у 2024 році у розмірі – </w:t>
      </w:r>
      <w:r w:rsidRPr="007E1A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11866,8 тис. грн.</w:t>
      </w:r>
    </w:p>
    <w:p w:rsidR="007E1A4C" w:rsidRPr="007E1A4C" w:rsidRDefault="007E1A4C" w:rsidP="007E1A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E1A4C" w:rsidRPr="007E1A4C" w:rsidRDefault="007E1A4C" w:rsidP="007E1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E1A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Pr="007E1A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 Прогноз результатів.</w:t>
      </w:r>
    </w:p>
    <w:p w:rsidR="007E1A4C" w:rsidRPr="007E1A4C" w:rsidRDefault="007E1A4C" w:rsidP="007E1A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7E1A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Реалізація даної Програми у 2024 -2026 роках дозволить:</w:t>
      </w:r>
    </w:p>
    <w:p w:rsidR="007E1A4C" w:rsidRPr="007E1A4C" w:rsidRDefault="007E1A4C" w:rsidP="007E1A4C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E1A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посилити адресність соціальної підтримки населення Броварської територіальної громади;</w:t>
      </w:r>
    </w:p>
    <w:p w:rsidR="007E1A4C" w:rsidRPr="007E1A4C" w:rsidRDefault="007E1A4C" w:rsidP="007E1A4C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E1A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поліпшити стан соціальної захищеності осіб з інвалідністю, ветеранів війни та праці, сімей з дітьми;</w:t>
      </w:r>
    </w:p>
    <w:p w:rsidR="007E1A4C" w:rsidRPr="007E1A4C" w:rsidRDefault="007E1A4C" w:rsidP="007E1A4C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E1A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підвищити якість та рівень задоволення потреб отримувачів соціальних послуг;</w:t>
      </w:r>
    </w:p>
    <w:p w:rsidR="007E1A4C" w:rsidRPr="007E1A4C" w:rsidRDefault="007E1A4C" w:rsidP="007E1A4C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E1A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поліпшити життєдіяльність, соціальну адаптацію, повернення до повноцінного життя осіб, які потребують соціальної допомоги;</w:t>
      </w:r>
    </w:p>
    <w:p w:rsidR="007E1A4C" w:rsidRPr="007E1A4C" w:rsidRDefault="007E1A4C" w:rsidP="007E1A4C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E1A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оздоровити у санаторно-курортних закладах більшу чисельність осіб з інвалідністю, ветеранів війни та праці;</w:t>
      </w:r>
    </w:p>
    <w:p w:rsidR="007E1A4C" w:rsidRPr="007E1A4C" w:rsidRDefault="007E1A4C" w:rsidP="007E1A4C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E1A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покращити організаційну та фінансову спроможність громадських організацій осіб з інвалідністю та ветеранів, що приведе до реалізації найбільш раціональних шляхів вирішення проблем Броварської територіальної громади.</w:t>
      </w:r>
    </w:p>
    <w:p w:rsidR="007E1A4C" w:rsidRPr="007E1A4C" w:rsidRDefault="007E1A4C" w:rsidP="007E1A4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E1A4C" w:rsidRPr="007E1A4C" w:rsidRDefault="007E1A4C" w:rsidP="007E1A4C">
      <w:pPr>
        <w:ind w:left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E1A4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6. Суб’єкт подання проекту рішення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.</w:t>
      </w:r>
    </w:p>
    <w:p w:rsidR="007E1A4C" w:rsidRPr="007E1A4C" w:rsidRDefault="007E1A4C" w:rsidP="007E1A4C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7E1A4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</w:t>
      </w:r>
      <w:proofErr w:type="spellStart"/>
      <w:r w:rsidRPr="007E1A4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Суб’</w:t>
      </w:r>
      <w:r w:rsidRPr="007E1A4C">
        <w:rPr>
          <w:rFonts w:ascii="Times New Roman" w:eastAsia="Calibri" w:hAnsi="Times New Roman" w:cs="Times New Roman"/>
          <w:sz w:val="28"/>
          <w:szCs w:val="28"/>
          <w:lang w:eastAsia="en-US"/>
        </w:rPr>
        <w:t>єкт</w:t>
      </w:r>
      <w:proofErr w:type="spellEnd"/>
      <w:r w:rsidRPr="007E1A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E1A4C">
        <w:rPr>
          <w:rFonts w:ascii="Times New Roman" w:eastAsia="Calibri" w:hAnsi="Times New Roman" w:cs="Times New Roman"/>
          <w:sz w:val="28"/>
          <w:szCs w:val="28"/>
          <w:lang w:eastAsia="en-US"/>
        </w:rPr>
        <w:t>подання</w:t>
      </w:r>
      <w:proofErr w:type="spellEnd"/>
      <w:r w:rsidRPr="007E1A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проекту </w:t>
      </w:r>
      <w:proofErr w:type="spellStart"/>
      <w:r w:rsidRPr="007E1A4C">
        <w:rPr>
          <w:rFonts w:ascii="Times New Roman" w:eastAsia="Calibri" w:hAnsi="Times New Roman" w:cs="Times New Roman"/>
          <w:sz w:val="28"/>
          <w:szCs w:val="28"/>
          <w:lang w:eastAsia="en-US"/>
        </w:rPr>
        <w:t>рішення</w:t>
      </w:r>
      <w:proofErr w:type="spellEnd"/>
      <w:r w:rsidRPr="007E1A4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: </w:t>
      </w:r>
      <w:proofErr w:type="spellStart"/>
      <w:r w:rsidRPr="007E1A4C">
        <w:rPr>
          <w:rFonts w:ascii="Times New Roman" w:eastAsia="Calibri" w:hAnsi="Times New Roman" w:cs="Times New Roman"/>
          <w:sz w:val="28"/>
          <w:szCs w:val="28"/>
          <w:lang w:eastAsia="en-US"/>
        </w:rPr>
        <w:t>управління</w:t>
      </w:r>
      <w:proofErr w:type="spellEnd"/>
      <w:r w:rsidRPr="007E1A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E1A4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соціального захисту населення Броварської міської ради Броварського району Київської області.</w:t>
      </w:r>
    </w:p>
    <w:p w:rsidR="007E1A4C" w:rsidRPr="007E1A4C" w:rsidRDefault="007E1A4C" w:rsidP="007E1A4C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7E1A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Pr="007E1A4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Доповідач: начальник управління – Петренко Алла Іванівна </w:t>
      </w:r>
    </w:p>
    <w:p w:rsidR="007E1A4C" w:rsidRPr="007E1A4C" w:rsidRDefault="007E1A4C" w:rsidP="007E1A4C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7E1A4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(контактний телефон 6-14-37).</w:t>
      </w:r>
    </w:p>
    <w:p w:rsidR="007E1A4C" w:rsidRPr="007E1A4C" w:rsidRDefault="007E1A4C" w:rsidP="007E1A4C">
      <w:pPr>
        <w:spacing w:after="0"/>
        <w:ind w:firstLine="282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7E1A4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Особа, відповідальна за підготовку проекту рішення: </w:t>
      </w:r>
    </w:p>
    <w:p w:rsidR="007E1A4C" w:rsidRPr="007E1A4C" w:rsidRDefault="007E1A4C" w:rsidP="007E1A4C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7E1A4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  </w:t>
      </w:r>
      <w:r w:rsidRPr="007E1A4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заступник начальника управління – </w:t>
      </w:r>
      <w:proofErr w:type="spellStart"/>
      <w:r w:rsidRPr="007E1A4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Каштанюк</w:t>
      </w:r>
      <w:proofErr w:type="spellEnd"/>
      <w:r w:rsidRPr="007E1A4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Тетяна Миколаївна (контактний телефон 6-14-37).</w:t>
      </w:r>
    </w:p>
    <w:p w:rsidR="007E1A4C" w:rsidRPr="007E1A4C" w:rsidRDefault="007E1A4C" w:rsidP="007E1A4C">
      <w:pPr>
        <w:ind w:left="36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7E1A4C" w:rsidRPr="007E1A4C" w:rsidRDefault="007E1A4C" w:rsidP="007E1A4C">
      <w:pPr>
        <w:ind w:left="36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E1A4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7.Порівняльна таблиця</w:t>
      </w:r>
    </w:p>
    <w:p w:rsidR="007E1A4C" w:rsidRPr="007E1A4C" w:rsidRDefault="007E1A4C" w:rsidP="007E1A4C">
      <w:pPr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7E1A4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У </w:t>
      </w:r>
      <w:proofErr w:type="spellStart"/>
      <w:r w:rsidRPr="007E1A4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зв</w:t>
      </w:r>
      <w:proofErr w:type="spellEnd"/>
      <w:r w:rsidRPr="007E1A4C">
        <w:rPr>
          <w:rFonts w:ascii="Times New Roman" w:eastAsia="Calibri" w:hAnsi="Times New Roman" w:cs="Times New Roman"/>
          <w:sz w:val="28"/>
          <w:szCs w:val="28"/>
          <w:lang w:eastAsia="en-US"/>
        </w:rPr>
        <w:t>’</w:t>
      </w:r>
      <w:proofErr w:type="spellStart"/>
      <w:r w:rsidRPr="007E1A4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язку</w:t>
      </w:r>
      <w:proofErr w:type="spellEnd"/>
      <w:r w:rsidRPr="007E1A4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 прийняттям Програми на 2024-2026 роки порівняльна таблиця не складається.</w:t>
      </w:r>
    </w:p>
    <w:p w:rsidR="007E1A4C" w:rsidRPr="007E1A4C" w:rsidRDefault="007E1A4C" w:rsidP="007E1A4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</w:p>
    <w:p w:rsidR="007E1A4C" w:rsidRPr="007E1A4C" w:rsidRDefault="007E1A4C" w:rsidP="007E1A4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</w:p>
    <w:p w:rsidR="007E1A4C" w:rsidRPr="007E1A4C" w:rsidRDefault="007E1A4C" w:rsidP="007E1A4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7E1A4C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Начальник управління                                                             Алла ПЕТРЕНКО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5B1C08" w:rsidRPr="005B1C0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760316"/>
    <w:multiLevelType w:val="hybridMultilevel"/>
    <w:tmpl w:val="BA6A16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B5632"/>
    <w:multiLevelType w:val="hybridMultilevel"/>
    <w:tmpl w:val="527E1F30"/>
    <w:lvl w:ilvl="0" w:tplc="8BEC4CF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0B4F51"/>
    <w:multiLevelType w:val="hybridMultilevel"/>
    <w:tmpl w:val="30569EC8"/>
    <w:lvl w:ilvl="0" w:tplc="DE0E4E80">
      <w:start w:val="1"/>
      <w:numFmt w:val="bullet"/>
      <w:lvlText w:val="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4">
    <w:nsid w:val="7E960656"/>
    <w:multiLevelType w:val="hybridMultilevel"/>
    <w:tmpl w:val="C5A85A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1A4C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61E87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7E1A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7B408-91F1-41EE-A7DC-FF5712994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15</cp:revision>
  <dcterms:created xsi:type="dcterms:W3CDTF">2021-03-03T14:03:00Z</dcterms:created>
  <dcterms:modified xsi:type="dcterms:W3CDTF">2023-12-01T09:36:00Z</dcterms:modified>
</cp:coreProperties>
</file>