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EEC77" w14:textId="77777777" w:rsidR="005B1C08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0127736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5F740E42" w14:textId="77777777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0253EA4D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69A51507" w14:textId="77777777" w:rsidR="0088088B" w:rsidRPr="0088088B" w:rsidRDefault="0074644B" w:rsidP="00880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700E01">
        <w:rPr>
          <w:rFonts w:ascii="Times New Roman" w:hAnsi="Times New Roman" w:cs="Times New Roman"/>
          <w:b/>
          <w:sz w:val="28"/>
          <w:szCs w:val="28"/>
        </w:rPr>
        <w:t>«</w:t>
      </w:r>
      <w:r w:rsidR="0088088B" w:rsidRPr="0088088B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Про продовження дії договору про встановлення особистого</w:t>
      </w:r>
    </w:p>
    <w:p w14:paraId="7D248CEC" w14:textId="77777777" w:rsidR="0088088B" w:rsidRPr="0088088B" w:rsidRDefault="0088088B" w:rsidP="00880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88088B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строкового сервітуту, припинення дії земельного сервітуту,</w:t>
      </w:r>
    </w:p>
    <w:p w14:paraId="7E3F42B3" w14:textId="77777777" w:rsidR="0088088B" w:rsidRPr="0088088B" w:rsidRDefault="0088088B" w:rsidP="00880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88088B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продовження терміну укладення договору про встановлення</w:t>
      </w:r>
    </w:p>
    <w:p w14:paraId="5BEECEBA" w14:textId="77777777" w:rsidR="0088088B" w:rsidRPr="0088088B" w:rsidRDefault="0088088B" w:rsidP="00880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88088B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особистого строкового сервітуту, внесення змін до</w:t>
      </w:r>
    </w:p>
    <w:p w14:paraId="737D9F97" w14:textId="77777777" w:rsidR="0088088B" w:rsidRPr="0088088B" w:rsidRDefault="0088088B" w:rsidP="00880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88088B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рішення Броварської міської ради Броварського району</w:t>
      </w:r>
    </w:p>
    <w:p w14:paraId="6A330B04" w14:textId="356064E2" w:rsidR="00361CD8" w:rsidRPr="00700E01" w:rsidRDefault="0088088B" w:rsidP="008808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88088B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Київської області</w:t>
      </w:r>
      <w:r w:rsidR="0074644B" w:rsidRPr="00934A7F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4A352C02" w14:textId="77777777" w:rsidR="001F4F3A" w:rsidRPr="00934A7F" w:rsidRDefault="001F4F3A" w:rsidP="001F4F3A">
      <w:p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4AF93E0" w14:textId="3AF0FD60" w:rsidR="0074644B" w:rsidRPr="00934A7F" w:rsidRDefault="0074644B" w:rsidP="001F4F3A">
      <w:p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4A7F">
        <w:rPr>
          <w:rFonts w:ascii="Times New Roman" w:hAnsi="Times New Roman" w:cs="Times New Roman"/>
          <w:sz w:val="28"/>
          <w:szCs w:val="28"/>
          <w:lang w:val="uk-UA"/>
        </w:rPr>
        <w:t>Пояснювальна записка підготовлена відповідно до 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r w:rsidRPr="00934A7F">
        <w:rPr>
          <w:rFonts w:ascii="Times New Roman" w:hAnsi="Times New Roman" w:cs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934A7F">
        <w:rPr>
          <w:rFonts w:ascii="Times New Roman" w:hAnsi="Times New Roman" w:cs="Times New Roman"/>
          <w:sz w:val="28"/>
          <w:szCs w:val="28"/>
          <w:lang w:val="uk-UA"/>
        </w:rPr>
        <w:t>Київської області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934A7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EC8CA7F" w14:textId="77777777" w:rsidR="0074644B" w:rsidRPr="00934A7F" w:rsidRDefault="0074644B" w:rsidP="001F4F3A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080D46FA" w14:textId="77777777" w:rsidR="0074644B" w:rsidRPr="00934A7F" w:rsidRDefault="0074644B" w:rsidP="001F4F3A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934A7F">
        <w:rPr>
          <w:rFonts w:ascii="Times New Roman" w:hAnsi="Times New Roman"/>
          <w:b/>
          <w:sz w:val="28"/>
          <w:szCs w:val="28"/>
          <w:lang w:val="uk-UA" w:eastAsia="zh-CN"/>
        </w:rPr>
        <w:t xml:space="preserve">1. </w:t>
      </w:r>
      <w:r w:rsidRPr="00B6318D">
        <w:rPr>
          <w:rFonts w:ascii="Times New Roman" w:hAnsi="Times New Roman"/>
          <w:b/>
          <w:sz w:val="28"/>
          <w:szCs w:val="28"/>
          <w:lang w:val="uk-UA" w:eastAsia="zh-CN"/>
        </w:rPr>
        <w:t>Обґрунтування</w:t>
      </w:r>
      <w:r w:rsidRPr="00934A7F">
        <w:rPr>
          <w:rFonts w:ascii="Times New Roman" w:hAnsi="Times New Roman"/>
          <w:b/>
          <w:sz w:val="28"/>
          <w:szCs w:val="28"/>
          <w:lang w:val="uk-UA" w:eastAsia="zh-CN"/>
        </w:rPr>
        <w:t xml:space="preserve"> необхідності прийняття рішення</w:t>
      </w:r>
    </w:p>
    <w:p w14:paraId="00689A53" w14:textId="7C635488" w:rsidR="0074644B" w:rsidRPr="00934A7F" w:rsidRDefault="00687EB6" w:rsidP="001F4F3A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sz w:val="29"/>
          <w:szCs w:val="29"/>
          <w:shd w:val="clear" w:color="auto" w:fill="FFFFFF"/>
          <w:lang w:val="uk-UA"/>
        </w:rPr>
      </w:pPr>
      <w:r w:rsidRPr="00C20FBE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 w:rsidRPr="00C20FB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46C2"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виключно на пленарних засіданнях сесії, </w:t>
      </w:r>
      <w:r w:rsidR="004C5AB6" w:rsidRPr="00934A7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питань регулювання земельних відносин</w:t>
      </w:r>
      <w:r w:rsidR="0074644B" w:rsidRPr="00934A7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7F509CA" w14:textId="77777777" w:rsidR="0074644B" w:rsidRPr="00C20FBE" w:rsidRDefault="0074644B" w:rsidP="001F4F3A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C20FBE">
        <w:rPr>
          <w:rFonts w:ascii="Times New Roman" w:hAnsi="Times New Roman"/>
          <w:b/>
          <w:sz w:val="28"/>
          <w:szCs w:val="28"/>
          <w:lang w:eastAsia="zh-CN"/>
        </w:rPr>
        <w:t>2.</w:t>
      </w:r>
      <w:r w:rsidRPr="00C20FBE">
        <w:rPr>
          <w:rFonts w:ascii="Times New Roman" w:hAnsi="Times New Roman"/>
          <w:b/>
          <w:sz w:val="28"/>
          <w:szCs w:val="28"/>
          <w:lang w:val="uk-UA" w:eastAsia="zh-CN"/>
        </w:rPr>
        <w:t>Мета</w:t>
      </w:r>
      <w:r w:rsidRPr="00C20FBE">
        <w:rPr>
          <w:rFonts w:ascii="Times New Roman" w:hAnsi="Times New Roman"/>
          <w:b/>
          <w:sz w:val="28"/>
          <w:szCs w:val="28"/>
          <w:lang w:eastAsia="zh-CN"/>
        </w:rPr>
        <w:t xml:space="preserve"> і шляхи </w:t>
      </w:r>
      <w:proofErr w:type="spellStart"/>
      <w:r w:rsidRPr="00C20FBE">
        <w:rPr>
          <w:rFonts w:ascii="Times New Roman" w:hAnsi="Times New Roman"/>
          <w:b/>
          <w:sz w:val="28"/>
          <w:szCs w:val="28"/>
          <w:lang w:eastAsia="zh-CN"/>
        </w:rPr>
        <w:t>її</w:t>
      </w:r>
      <w:proofErr w:type="spellEnd"/>
      <w:r w:rsidRPr="00C20FBE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C20FBE">
        <w:rPr>
          <w:rFonts w:ascii="Times New Roman" w:hAnsi="Times New Roman"/>
          <w:b/>
          <w:sz w:val="28"/>
          <w:szCs w:val="28"/>
          <w:lang w:eastAsia="zh-CN"/>
        </w:rPr>
        <w:t>досягнення</w:t>
      </w:r>
      <w:proofErr w:type="spellEnd"/>
    </w:p>
    <w:p w14:paraId="034E9151" w14:textId="1F372B02" w:rsidR="00EF46C2" w:rsidRPr="00C20FBE" w:rsidRDefault="00687EB6" w:rsidP="001F4F3A">
      <w:pPr>
        <w:tabs>
          <w:tab w:val="left" w:pos="567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20FBE">
        <w:rPr>
          <w:rFonts w:ascii="Times New Roman" w:hAnsi="Times New Roman" w:cs="Times New Roman"/>
          <w:sz w:val="28"/>
          <w:szCs w:val="28"/>
          <w:lang w:val="uk-UA" w:eastAsia="zh-CN"/>
        </w:rPr>
        <w:t>Розгляд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1861" w:rsidRPr="00C20FBE">
        <w:rPr>
          <w:rFonts w:ascii="Times New Roman" w:hAnsi="Times New Roman" w:cs="Times New Roman"/>
          <w:sz w:val="28"/>
          <w:szCs w:val="28"/>
          <w:lang w:val="uk-UA"/>
        </w:rPr>
        <w:t>звернен</w:t>
      </w:r>
      <w:r w:rsidR="007C1E15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CD1861"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46C2" w:rsidRPr="00C20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 питан</w:t>
      </w:r>
      <w:r w:rsidR="00C20FBE" w:rsidRPr="00C20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ня</w:t>
      </w:r>
      <w:r w:rsidR="00EF46C2" w:rsidRPr="00C20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1F4F3A" w:rsidRPr="00C20FBE">
        <w:rPr>
          <w:rFonts w:ascii="Times New Roman" w:eastAsia="Calibri" w:hAnsi="Times New Roman" w:cs="Times New Roman"/>
          <w:sz w:val="28"/>
          <w:szCs w:val="28"/>
          <w:lang w:val="uk-UA"/>
        </w:rPr>
        <w:t>укладення договор</w:t>
      </w:r>
      <w:r w:rsidR="00C20FBE" w:rsidRPr="00C20FBE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1F4F3A" w:rsidRPr="00C20F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про встановлення особист</w:t>
      </w:r>
      <w:r w:rsidR="00C20FBE" w:rsidRPr="00C20F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ого </w:t>
      </w:r>
      <w:r w:rsidR="001F4F3A" w:rsidRPr="00C20FBE">
        <w:rPr>
          <w:rFonts w:ascii="Times New Roman" w:eastAsia="Calibri" w:hAnsi="Times New Roman" w:cs="Times New Roman"/>
          <w:sz w:val="28"/>
          <w:szCs w:val="28"/>
          <w:lang w:val="uk-UA"/>
        </w:rPr>
        <w:t>строков</w:t>
      </w:r>
      <w:r w:rsidR="00C20FBE" w:rsidRPr="00C20FBE">
        <w:rPr>
          <w:rFonts w:ascii="Times New Roman" w:eastAsia="Calibri" w:hAnsi="Times New Roman" w:cs="Times New Roman"/>
          <w:sz w:val="28"/>
          <w:szCs w:val="28"/>
          <w:lang w:val="uk-UA"/>
        </w:rPr>
        <w:t>ого</w:t>
      </w:r>
      <w:r w:rsidR="001F4F3A" w:rsidRPr="00C20F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сервітут</w:t>
      </w:r>
      <w:r w:rsidR="00C20FBE" w:rsidRPr="00C20FBE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EF46C2" w:rsidRPr="00C20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14:paraId="0F9DD6E1" w14:textId="2EE52649" w:rsidR="0074644B" w:rsidRPr="00C20FBE" w:rsidRDefault="00687EB6" w:rsidP="001F4F3A">
      <w:pPr>
        <w:tabs>
          <w:tab w:val="left" w:pos="567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C20FBE">
        <w:rPr>
          <w:rFonts w:ascii="Times New Roman" w:hAnsi="Times New Roman"/>
          <w:b/>
          <w:sz w:val="28"/>
          <w:szCs w:val="28"/>
          <w:lang w:val="uk-UA" w:eastAsia="zh-CN"/>
        </w:rPr>
        <w:t>3.Правові аспекти</w:t>
      </w:r>
    </w:p>
    <w:p w14:paraId="35493CFF" w14:textId="7BFA8C0E" w:rsidR="00687EB6" w:rsidRPr="00C20FBE" w:rsidRDefault="00687EB6" w:rsidP="001F4F3A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 w:rsidRPr="00C20FBE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 w:rsidRPr="00C20FB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статей </w:t>
      </w:r>
      <w:r w:rsidR="00934A7F" w:rsidRPr="00934A7F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 xml:space="preserve">12,98,99,100,102,122 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700E01" w:rsidRPr="00C20FB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46C2"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C20FBE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 w:rsidRPr="00C20FB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934A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C20FBE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821DB"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5B5D282" w14:textId="77777777" w:rsidR="0074644B" w:rsidRPr="00C20FBE" w:rsidRDefault="0074644B" w:rsidP="001F4F3A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C20FBE">
        <w:rPr>
          <w:rFonts w:ascii="Times New Roman" w:hAnsi="Times New Roman"/>
          <w:b/>
          <w:sz w:val="28"/>
          <w:szCs w:val="28"/>
          <w:lang w:eastAsia="zh-CN"/>
        </w:rPr>
        <w:t xml:space="preserve">4. </w:t>
      </w:r>
      <w:r w:rsidRPr="00C20FBE">
        <w:rPr>
          <w:rFonts w:ascii="Times New Roman" w:hAnsi="Times New Roman"/>
          <w:b/>
          <w:sz w:val="28"/>
          <w:szCs w:val="28"/>
          <w:lang w:val="uk-UA" w:eastAsia="zh-CN"/>
        </w:rPr>
        <w:t>Фінансово</w:t>
      </w:r>
      <w:r w:rsidRPr="00C20FBE">
        <w:rPr>
          <w:rFonts w:ascii="Times New Roman" w:hAnsi="Times New Roman"/>
          <w:b/>
          <w:sz w:val="28"/>
          <w:szCs w:val="28"/>
          <w:lang w:eastAsia="zh-CN"/>
        </w:rPr>
        <w:t>-</w:t>
      </w:r>
      <w:proofErr w:type="spellStart"/>
      <w:r w:rsidRPr="00C20FBE">
        <w:rPr>
          <w:rFonts w:ascii="Times New Roman" w:hAnsi="Times New Roman"/>
          <w:b/>
          <w:sz w:val="28"/>
          <w:szCs w:val="28"/>
          <w:lang w:eastAsia="zh-CN"/>
        </w:rPr>
        <w:t>економічне</w:t>
      </w:r>
      <w:proofErr w:type="spellEnd"/>
      <w:r w:rsidRPr="00C20FBE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C20FBE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</w:p>
    <w:p w14:paraId="3B59B731" w14:textId="77777777" w:rsidR="0074644B" w:rsidRPr="00C20FBE" w:rsidRDefault="0074644B" w:rsidP="001F4F3A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 w:rsidRPr="00C20FBE"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 w:rsidRPr="00C20FBE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C20FBE"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 w:rsidRPr="00C20FBE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C20FBE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C20FBE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C20FBE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C20FBE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C20FBE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C20FBE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C20FBE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C20FBE">
        <w:rPr>
          <w:rFonts w:ascii="Times New Roman" w:hAnsi="Times New Roman"/>
          <w:sz w:val="28"/>
          <w:szCs w:val="28"/>
          <w:lang w:eastAsia="zh-CN"/>
        </w:rPr>
        <w:t>.</w:t>
      </w:r>
    </w:p>
    <w:p w14:paraId="1032804D" w14:textId="77777777" w:rsidR="0074644B" w:rsidRPr="00C20FBE" w:rsidRDefault="005F334B" w:rsidP="001F4F3A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C20FBE">
        <w:rPr>
          <w:rFonts w:ascii="Times New Roman" w:hAnsi="Times New Roman"/>
          <w:b/>
          <w:sz w:val="28"/>
          <w:szCs w:val="28"/>
          <w:lang w:val="uk-UA" w:eastAsia="zh-CN"/>
        </w:rPr>
        <w:t>5</w:t>
      </w:r>
      <w:r w:rsidR="0074644B" w:rsidRPr="00C20FBE">
        <w:rPr>
          <w:rFonts w:ascii="Times New Roman" w:hAnsi="Times New Roman"/>
          <w:b/>
          <w:sz w:val="28"/>
          <w:szCs w:val="28"/>
          <w:lang w:val="uk-UA" w:eastAsia="zh-CN"/>
        </w:rPr>
        <w:t>. Прогноз результатів</w:t>
      </w:r>
    </w:p>
    <w:p w14:paraId="7C70C743" w14:textId="699408C4" w:rsidR="005B1C08" w:rsidRPr="00C20FBE" w:rsidRDefault="008A21A7" w:rsidP="001F4F3A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C20FBE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C20FBE">
        <w:rPr>
          <w:rFonts w:ascii="Times New Roman" w:hAnsi="Times New Roman"/>
          <w:sz w:val="28"/>
          <w:szCs w:val="28"/>
          <w:lang w:val="uk-UA" w:eastAsia="zh-CN"/>
        </w:rPr>
        <w:t>суб’єкт</w:t>
      </w:r>
      <w:r w:rsidR="00437191" w:rsidRPr="00C20FBE">
        <w:rPr>
          <w:rFonts w:ascii="Times New Roman" w:hAnsi="Times New Roman"/>
          <w:sz w:val="28"/>
          <w:szCs w:val="28"/>
          <w:lang w:val="uk-UA" w:eastAsia="zh-CN"/>
        </w:rPr>
        <w:t xml:space="preserve"> звернен</w:t>
      </w:r>
      <w:r w:rsidR="00C20FBE" w:rsidRPr="00C20FBE">
        <w:rPr>
          <w:rFonts w:ascii="Times New Roman" w:hAnsi="Times New Roman"/>
          <w:sz w:val="28"/>
          <w:szCs w:val="28"/>
          <w:lang w:val="uk-UA" w:eastAsia="zh-CN"/>
        </w:rPr>
        <w:t>ня</w:t>
      </w:r>
      <w:r w:rsidR="00CD1861" w:rsidRPr="00C20FB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="00C20FBE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є</w:t>
      </w:r>
      <w:r w:rsidR="00CD1861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результат розгляду </w:t>
      </w:r>
      <w:r w:rsidR="00DB13E5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питан</w:t>
      </w:r>
      <w:r w:rsidR="00C20FBE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ня</w:t>
      </w:r>
      <w:r w:rsidR="00F76CA4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CD1861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4C5AB6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набу</w:t>
      </w:r>
      <w:r w:rsidR="00C20FBE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де</w:t>
      </w:r>
      <w:r w:rsidR="00EF46C2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4C5AB6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підстави </w:t>
      </w:r>
      <w:r w:rsidR="00041B2E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C20FBE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продовження права </w:t>
      </w:r>
      <w:r w:rsidR="00CD1861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користування земельн</w:t>
      </w:r>
      <w:r w:rsidR="00EF46C2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ою</w:t>
      </w:r>
      <w:r w:rsidR="00CD1861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ділянк</w:t>
      </w:r>
      <w:r w:rsidR="00C20FBE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ою </w:t>
      </w:r>
      <w:r w:rsidR="00CD2CBE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 умовах сервітуту</w:t>
      </w:r>
      <w:r w:rsidR="00F76CA4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</w:p>
    <w:p w14:paraId="0D994583" w14:textId="77777777" w:rsidR="008A21A7" w:rsidRPr="00C20FBE" w:rsidRDefault="005F334B" w:rsidP="001F4F3A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C20FBE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C20FBE">
        <w:rPr>
          <w:rFonts w:ascii="Times New Roman" w:hAnsi="Times New Roman"/>
          <w:b/>
          <w:sz w:val="28"/>
          <w:szCs w:val="28"/>
          <w:lang w:val="uk-UA" w:eastAsia="zh-CN"/>
        </w:rPr>
        <w:t xml:space="preserve">. Суб’єкт подання проекту рішення </w:t>
      </w:r>
    </w:p>
    <w:p w14:paraId="4C0C62EB" w14:textId="77777777" w:rsidR="008A21A7" w:rsidRPr="00C20FBE" w:rsidRDefault="008A21A7" w:rsidP="001F4F3A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C20FBE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123BB148" w14:textId="77777777" w:rsidR="00D27447" w:rsidRPr="00C20FBE" w:rsidRDefault="008A21A7" w:rsidP="001F4F3A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C20FBE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– </w:t>
      </w:r>
      <w:r w:rsidR="00D27447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виконуюча обов’язки начальника управління земельних ресурсів – </w:t>
      </w:r>
      <w:r w:rsidR="00D9138F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заступник начальника управління Майборода С.А.</w:t>
      </w:r>
    </w:p>
    <w:p w14:paraId="6EFB23F9" w14:textId="77777777" w:rsidR="00934A7F" w:rsidRPr="00934A7F" w:rsidRDefault="00934A7F" w:rsidP="00934A7F">
      <w:pPr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b/>
          <w:bCs/>
          <w:sz w:val="28"/>
          <w:szCs w:val="28"/>
          <w:lang w:eastAsia="zh-CN"/>
        </w:rPr>
      </w:pPr>
      <w:r w:rsidRPr="00934A7F">
        <w:rPr>
          <w:rFonts w:ascii="Times New Roman" w:hAnsi="Times New Roman"/>
          <w:b/>
          <w:bCs/>
          <w:sz w:val="28"/>
          <w:szCs w:val="28"/>
          <w:lang w:eastAsia="zh-CN"/>
        </w:rPr>
        <w:t xml:space="preserve">7. </w:t>
      </w:r>
      <w:proofErr w:type="spellStart"/>
      <w:r w:rsidRPr="00934A7F">
        <w:rPr>
          <w:rFonts w:ascii="Times New Roman" w:hAnsi="Times New Roman"/>
          <w:b/>
          <w:bCs/>
          <w:sz w:val="28"/>
          <w:szCs w:val="28"/>
          <w:lang w:eastAsia="zh-CN"/>
        </w:rPr>
        <w:t>Порівняльна</w:t>
      </w:r>
      <w:proofErr w:type="spellEnd"/>
      <w:r w:rsidRPr="00934A7F">
        <w:rPr>
          <w:rFonts w:ascii="Times New Roman" w:hAnsi="Times New Roman"/>
          <w:b/>
          <w:bCs/>
          <w:sz w:val="28"/>
          <w:szCs w:val="28"/>
          <w:lang w:eastAsia="zh-CN"/>
        </w:rPr>
        <w:t xml:space="preserve"> </w:t>
      </w:r>
      <w:proofErr w:type="spellStart"/>
      <w:r w:rsidRPr="00934A7F">
        <w:rPr>
          <w:rFonts w:ascii="Times New Roman" w:hAnsi="Times New Roman"/>
          <w:b/>
          <w:bCs/>
          <w:sz w:val="28"/>
          <w:szCs w:val="28"/>
          <w:lang w:eastAsia="zh-CN"/>
        </w:rPr>
        <w:t>таблиця</w:t>
      </w:r>
      <w:proofErr w:type="spellEnd"/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34A7F" w:rsidRPr="00934A7F" w14:paraId="27C55C4B" w14:textId="77777777" w:rsidTr="002B1EEE">
        <w:tc>
          <w:tcPr>
            <w:tcW w:w="4672" w:type="dxa"/>
          </w:tcPr>
          <w:p w14:paraId="33A006FC" w14:textId="77777777" w:rsidR="00934A7F" w:rsidRPr="00934A7F" w:rsidRDefault="00934A7F" w:rsidP="00934A7F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934A7F">
              <w:rPr>
                <w:rFonts w:ascii="Times New Roman" w:hAnsi="Times New Roman" w:cs="Times New Roman"/>
                <w:sz w:val="24"/>
                <w:szCs w:val="24"/>
              </w:rPr>
              <w:t xml:space="preserve">Чинна </w:t>
            </w: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>редакція</w:t>
            </w:r>
            <w:proofErr w:type="spellEnd"/>
          </w:p>
        </w:tc>
        <w:tc>
          <w:tcPr>
            <w:tcW w:w="4673" w:type="dxa"/>
          </w:tcPr>
          <w:p w14:paraId="1D38D162" w14:textId="77777777" w:rsidR="00934A7F" w:rsidRPr="00934A7F" w:rsidRDefault="00934A7F" w:rsidP="00934A7F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>Запропоновані</w:t>
            </w:r>
            <w:proofErr w:type="spellEnd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>зміни</w:t>
            </w:r>
            <w:proofErr w:type="spellEnd"/>
          </w:p>
        </w:tc>
      </w:tr>
      <w:tr w:rsidR="00934A7F" w:rsidRPr="00934A7F" w14:paraId="4DAA7D0B" w14:textId="77777777" w:rsidTr="002B1EEE">
        <w:tc>
          <w:tcPr>
            <w:tcW w:w="4672" w:type="dxa"/>
          </w:tcPr>
          <w:p w14:paraId="59726BDB" w14:textId="23CAC26D" w:rsidR="00934A7F" w:rsidRPr="00934A7F" w:rsidRDefault="00934A7F" w:rsidP="00934A7F">
            <w:pPr>
              <w:ind w:left="-120" w:right="-103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>Продовжити</w:t>
            </w:r>
            <w:proofErr w:type="spellEnd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>дію</w:t>
            </w:r>
            <w:proofErr w:type="spellEnd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про </w:t>
            </w: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>особистого</w:t>
            </w:r>
            <w:proofErr w:type="spellEnd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 xml:space="preserve"> строкового </w:t>
            </w: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>сервітуту</w:t>
            </w:r>
            <w:proofErr w:type="spellEnd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>укладеного</w:t>
            </w:r>
            <w:proofErr w:type="spellEnd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>між</w:t>
            </w:r>
            <w:proofErr w:type="spellEnd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>Броварською</w:t>
            </w:r>
            <w:proofErr w:type="spellEnd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>міською</w:t>
            </w:r>
            <w:proofErr w:type="spellEnd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 xml:space="preserve"> радою </w:t>
            </w: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>Броварського</w:t>
            </w:r>
            <w:proofErr w:type="spellEnd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 xml:space="preserve"> району </w:t>
            </w: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>Київської</w:t>
            </w:r>
            <w:proofErr w:type="spellEnd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>області</w:t>
            </w:r>
            <w:proofErr w:type="spellEnd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>фізичною</w:t>
            </w:r>
            <w:proofErr w:type="spellEnd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 xml:space="preserve"> особою – </w:t>
            </w: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>підприємцем</w:t>
            </w:r>
            <w:proofErr w:type="spellEnd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>Баріновою</w:t>
            </w:r>
            <w:proofErr w:type="spellEnd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Тетяною</w:t>
            </w:r>
            <w:proofErr w:type="spellEnd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>Миколаївною</w:t>
            </w:r>
            <w:proofErr w:type="spellEnd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 xml:space="preserve">, право </w:t>
            </w: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>користування</w:t>
            </w:r>
            <w:proofErr w:type="spellEnd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>сервітут</w:t>
            </w:r>
            <w:proofErr w:type="spellEnd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>зареєстроване</w:t>
            </w:r>
            <w:proofErr w:type="spellEnd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 xml:space="preserve"> у Державному </w:t>
            </w: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>реєстрі</w:t>
            </w:r>
            <w:proofErr w:type="spellEnd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 xml:space="preserve"> прав 17.11.2013року за №3414278, на </w:t>
            </w: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>земельну</w:t>
            </w:r>
            <w:proofErr w:type="spellEnd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>ділянку</w:t>
            </w:r>
            <w:proofErr w:type="spellEnd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>площею</w:t>
            </w:r>
            <w:proofErr w:type="spellEnd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 xml:space="preserve"> 0,0015га – </w:t>
            </w: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>обмеженого</w:t>
            </w:r>
            <w:proofErr w:type="spellEnd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>використання</w:t>
            </w:r>
            <w:proofErr w:type="spellEnd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>інженерний</w:t>
            </w:r>
            <w:proofErr w:type="spellEnd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 xml:space="preserve"> коридор мереж </w:t>
            </w: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>комунікацій</w:t>
            </w:r>
            <w:proofErr w:type="spellEnd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34A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для </w:t>
            </w:r>
            <w:proofErr w:type="spellStart"/>
            <w:r w:rsidRPr="00934A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будівництва</w:t>
            </w:r>
            <w:proofErr w:type="spellEnd"/>
            <w:r w:rsidRPr="00934A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та </w:t>
            </w:r>
            <w:proofErr w:type="spellStart"/>
            <w:r w:rsidRPr="00934A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обслуговування</w:t>
            </w:r>
            <w:proofErr w:type="spellEnd"/>
            <w:r w:rsidRPr="00934A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34A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інших</w:t>
            </w:r>
            <w:proofErr w:type="spellEnd"/>
            <w:r w:rsidRPr="00934A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34A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будівель</w:t>
            </w:r>
            <w:proofErr w:type="spellEnd"/>
            <w:r w:rsidRPr="00934A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34A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громадської</w:t>
            </w:r>
            <w:proofErr w:type="spellEnd"/>
            <w:r w:rsidRPr="00934A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34A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забудови</w:t>
            </w:r>
            <w:proofErr w:type="spellEnd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 xml:space="preserve"> (на право </w:t>
            </w: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>облаштування</w:t>
            </w:r>
            <w:proofErr w:type="spellEnd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>окремого</w:t>
            </w:r>
            <w:proofErr w:type="spellEnd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 xml:space="preserve"> входу при </w:t>
            </w: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>проведенні</w:t>
            </w:r>
            <w:proofErr w:type="spellEnd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>реконструкції</w:t>
            </w:r>
            <w:proofErr w:type="spellEnd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>квартири</w:t>
            </w:r>
            <w:proofErr w:type="spellEnd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 xml:space="preserve"> №76 </w:t>
            </w: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>під</w:t>
            </w:r>
            <w:proofErr w:type="spellEnd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>торговельно-офісне</w:t>
            </w:r>
            <w:proofErr w:type="spellEnd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 xml:space="preserve">) – </w:t>
            </w: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>житлової</w:t>
            </w:r>
            <w:proofErr w:type="spellEnd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>громадської</w:t>
            </w:r>
            <w:proofErr w:type="spellEnd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>забудови</w:t>
            </w:r>
            <w:proofErr w:type="spellEnd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>комерційне</w:t>
            </w:r>
            <w:proofErr w:type="spellEnd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>використання</w:t>
            </w:r>
            <w:proofErr w:type="spellEnd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 xml:space="preserve">), по </w:t>
            </w: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>Героїв</w:t>
            </w:r>
            <w:proofErr w:type="spellEnd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>районі</w:t>
            </w:r>
            <w:proofErr w:type="spellEnd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>розміщення</w:t>
            </w:r>
            <w:proofErr w:type="spellEnd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 xml:space="preserve"> буд. № 23 в м. </w:t>
            </w: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>Бровари</w:t>
            </w:r>
            <w:proofErr w:type="spellEnd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>строком</w:t>
            </w:r>
            <w:proofErr w:type="spellEnd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 xml:space="preserve"> на 5 </w:t>
            </w: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  <w:proofErr w:type="spellEnd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>Кадастровий</w:t>
            </w:r>
            <w:proofErr w:type="spellEnd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 xml:space="preserve"> номер </w:t>
            </w: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934A7F">
              <w:rPr>
                <w:rFonts w:ascii="Times New Roman" w:hAnsi="Times New Roman" w:cs="Times New Roman"/>
                <w:sz w:val="24"/>
                <w:szCs w:val="24"/>
              </w:rPr>
              <w:t xml:space="preserve"> 3210600000:01:027:0006.</w:t>
            </w:r>
          </w:p>
        </w:tc>
        <w:tc>
          <w:tcPr>
            <w:tcW w:w="4673" w:type="dxa"/>
          </w:tcPr>
          <w:p w14:paraId="15A09CC2" w14:textId="50954775" w:rsidR="00934A7F" w:rsidRPr="00934A7F" w:rsidRDefault="00934A7F" w:rsidP="00934A7F">
            <w:pPr>
              <w:suppressAutoHyphens/>
              <w:ind w:left="-120" w:right="-103" w:firstLine="14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934A7F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lastRenderedPageBreak/>
              <w:t xml:space="preserve">Продовжити дію договору про встановлення особистого строкового сервітуту, укладеного між Броварською міською радою Броварського району Київської області та фізичною особою – підприємцем </w:t>
            </w:r>
            <w:proofErr w:type="spellStart"/>
            <w:r w:rsidRPr="00934A7F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Баріновою</w:t>
            </w:r>
            <w:proofErr w:type="spellEnd"/>
            <w:r w:rsidRPr="00934A7F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</w:t>
            </w:r>
            <w:r w:rsidRPr="00934A7F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lastRenderedPageBreak/>
              <w:t xml:space="preserve">Тетяною Миколаївною, право користування (сервітут) зареєстроване у Державному реєстрі прав 17.11.2013року за №3414278, на земельну ділянку площею 0,0015га – землі обмеженого використання – інженерний коридор мереж комунікацій, </w:t>
            </w:r>
            <w:r w:rsidRPr="00934A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/>
              </w:rPr>
              <w:t>для будівництва та обслуговування будівель торгівлі</w:t>
            </w:r>
            <w:r w:rsidRPr="00934A7F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(на право облаштування окремого входу при проведенні реконструкції квартири №76 під торговельно-офісне приміщення) – землі житлової та громадської забудови (комерційне використання), по вул. Героїв України в районі розміщення буд. № 23 в                  м. Бровари строком на </w:t>
            </w:r>
            <w:r w:rsidRPr="00934A7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</w:t>
            </w:r>
            <w:r w:rsidRPr="00934A7F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років. Кадастровий номер земельної ділянки 3210600000:01:027:0006.</w:t>
            </w:r>
          </w:p>
        </w:tc>
      </w:tr>
    </w:tbl>
    <w:p w14:paraId="63A6596A" w14:textId="34183DE3" w:rsidR="009865A5" w:rsidRDefault="009865A5" w:rsidP="004C5AB6">
      <w:pPr>
        <w:spacing w:after="0"/>
        <w:ind w:left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210AEB48" w14:textId="77777777" w:rsidR="001F4F3A" w:rsidRDefault="001F4F3A" w:rsidP="004C5AB6">
      <w:pPr>
        <w:spacing w:after="0"/>
        <w:ind w:left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7FC12413" w14:textId="77777777" w:rsidR="009917B0" w:rsidRPr="009917B0" w:rsidRDefault="009917B0" w:rsidP="009917B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917B0">
        <w:rPr>
          <w:rFonts w:ascii="Times New Roman" w:hAnsi="Times New Roman"/>
          <w:sz w:val="28"/>
          <w:szCs w:val="28"/>
          <w:lang w:val="uk-UA"/>
        </w:rPr>
        <w:t>Виконуюча обов’язки начальника</w:t>
      </w:r>
    </w:p>
    <w:p w14:paraId="55D8D985" w14:textId="3CEBB921" w:rsidR="00412F1C" w:rsidRDefault="009917B0" w:rsidP="001F4F3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917B0">
        <w:rPr>
          <w:rFonts w:ascii="Times New Roman" w:hAnsi="Times New Roman"/>
          <w:sz w:val="28"/>
          <w:szCs w:val="28"/>
          <w:lang w:val="uk-UA"/>
        </w:rPr>
        <w:t xml:space="preserve">управління земельних ресурсів </w:t>
      </w:r>
      <w:r w:rsidR="00412F1C">
        <w:rPr>
          <w:rFonts w:ascii="Times New Roman" w:hAnsi="Times New Roman"/>
          <w:sz w:val="28"/>
          <w:szCs w:val="28"/>
          <w:lang w:val="uk-UA"/>
        </w:rPr>
        <w:t>–</w:t>
      </w:r>
    </w:p>
    <w:p w14:paraId="0D64496C" w14:textId="09C1AA99" w:rsidR="0032597E" w:rsidRPr="005A395C" w:rsidRDefault="00934A7F" w:rsidP="00412F1C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заступник </w:t>
      </w:r>
      <w:r w:rsidR="001F2E9C">
        <w:rPr>
          <w:rFonts w:ascii="Times New Roman" w:hAnsi="Times New Roman"/>
          <w:sz w:val="28"/>
          <w:szCs w:val="28"/>
          <w:lang w:val="uk-UA"/>
        </w:rPr>
        <w:t>начальник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1F2E9C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1F2E9C">
        <w:rPr>
          <w:rFonts w:ascii="Times New Roman" w:hAnsi="Times New Roman"/>
          <w:sz w:val="28"/>
          <w:szCs w:val="28"/>
          <w:lang w:val="uk-UA"/>
        </w:rPr>
        <w:t xml:space="preserve">       </w:t>
      </w:r>
      <w:r>
        <w:rPr>
          <w:rFonts w:ascii="Times New Roman" w:hAnsi="Times New Roman"/>
          <w:sz w:val="28"/>
          <w:szCs w:val="28"/>
          <w:lang w:val="uk-UA"/>
        </w:rPr>
        <w:t>Світлана МАЙБОРОДА</w:t>
      </w:r>
    </w:p>
    <w:sectPr w:rsidR="0032597E" w:rsidRPr="005A395C" w:rsidSect="001F4F3A">
      <w:pgSz w:w="11906" w:h="16838"/>
      <w:pgMar w:top="1134" w:right="567" w:bottom="22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0C4E83"/>
    <w:rsid w:val="00150AD8"/>
    <w:rsid w:val="001608D3"/>
    <w:rsid w:val="00192296"/>
    <w:rsid w:val="001A3FF0"/>
    <w:rsid w:val="001C2EE3"/>
    <w:rsid w:val="001C6ACB"/>
    <w:rsid w:val="001F2E9C"/>
    <w:rsid w:val="001F4F3A"/>
    <w:rsid w:val="00203C01"/>
    <w:rsid w:val="00244FF9"/>
    <w:rsid w:val="00246744"/>
    <w:rsid w:val="0026743D"/>
    <w:rsid w:val="00281671"/>
    <w:rsid w:val="00286ECB"/>
    <w:rsid w:val="00297F99"/>
    <w:rsid w:val="00324CA8"/>
    <w:rsid w:val="0032597E"/>
    <w:rsid w:val="00330259"/>
    <w:rsid w:val="003613A9"/>
    <w:rsid w:val="00361CD8"/>
    <w:rsid w:val="00382999"/>
    <w:rsid w:val="00393A8A"/>
    <w:rsid w:val="003E3CDF"/>
    <w:rsid w:val="00412F1C"/>
    <w:rsid w:val="00437191"/>
    <w:rsid w:val="00437563"/>
    <w:rsid w:val="00452BA2"/>
    <w:rsid w:val="00475713"/>
    <w:rsid w:val="004C574E"/>
    <w:rsid w:val="004C5AB6"/>
    <w:rsid w:val="00525C68"/>
    <w:rsid w:val="00540AFB"/>
    <w:rsid w:val="005A2E1A"/>
    <w:rsid w:val="005B1C08"/>
    <w:rsid w:val="005D20E7"/>
    <w:rsid w:val="005E0B7F"/>
    <w:rsid w:val="005F334B"/>
    <w:rsid w:val="005F3477"/>
    <w:rsid w:val="0063130A"/>
    <w:rsid w:val="00674304"/>
    <w:rsid w:val="006867DF"/>
    <w:rsid w:val="00687EB6"/>
    <w:rsid w:val="00696599"/>
    <w:rsid w:val="006C25CF"/>
    <w:rsid w:val="006C396C"/>
    <w:rsid w:val="006D05E9"/>
    <w:rsid w:val="006F0143"/>
    <w:rsid w:val="00700E01"/>
    <w:rsid w:val="007029A0"/>
    <w:rsid w:val="007064FD"/>
    <w:rsid w:val="0074644B"/>
    <w:rsid w:val="007B316E"/>
    <w:rsid w:val="007C1E15"/>
    <w:rsid w:val="00827775"/>
    <w:rsid w:val="00831E40"/>
    <w:rsid w:val="00831E61"/>
    <w:rsid w:val="0088088B"/>
    <w:rsid w:val="008A21A7"/>
    <w:rsid w:val="008A3A2E"/>
    <w:rsid w:val="008B5B4E"/>
    <w:rsid w:val="008D0064"/>
    <w:rsid w:val="008D7F0D"/>
    <w:rsid w:val="00914DE7"/>
    <w:rsid w:val="00934A7F"/>
    <w:rsid w:val="00953218"/>
    <w:rsid w:val="009865A5"/>
    <w:rsid w:val="009917B0"/>
    <w:rsid w:val="0099308F"/>
    <w:rsid w:val="009C36E7"/>
    <w:rsid w:val="009E070A"/>
    <w:rsid w:val="009F610F"/>
    <w:rsid w:val="00A218AE"/>
    <w:rsid w:val="00AD2852"/>
    <w:rsid w:val="00AD5B17"/>
    <w:rsid w:val="00AF50CB"/>
    <w:rsid w:val="00B03912"/>
    <w:rsid w:val="00B039B7"/>
    <w:rsid w:val="00B35D4C"/>
    <w:rsid w:val="00B6318D"/>
    <w:rsid w:val="00B7687B"/>
    <w:rsid w:val="00BB2BF2"/>
    <w:rsid w:val="00BE5361"/>
    <w:rsid w:val="00C11944"/>
    <w:rsid w:val="00C16BF3"/>
    <w:rsid w:val="00C20FBE"/>
    <w:rsid w:val="00C50AFE"/>
    <w:rsid w:val="00C639EB"/>
    <w:rsid w:val="00C73ACE"/>
    <w:rsid w:val="00CA0274"/>
    <w:rsid w:val="00CC405D"/>
    <w:rsid w:val="00CC65AD"/>
    <w:rsid w:val="00CD1861"/>
    <w:rsid w:val="00CD2CBE"/>
    <w:rsid w:val="00CF7E8C"/>
    <w:rsid w:val="00D27447"/>
    <w:rsid w:val="00D3352B"/>
    <w:rsid w:val="00D34FBB"/>
    <w:rsid w:val="00D64BE7"/>
    <w:rsid w:val="00D7497F"/>
    <w:rsid w:val="00D9138F"/>
    <w:rsid w:val="00D92C45"/>
    <w:rsid w:val="00DB13E5"/>
    <w:rsid w:val="00DB7BEA"/>
    <w:rsid w:val="00DC5794"/>
    <w:rsid w:val="00E1625D"/>
    <w:rsid w:val="00E821DB"/>
    <w:rsid w:val="00EF46C2"/>
    <w:rsid w:val="00F06D36"/>
    <w:rsid w:val="00F55BD6"/>
    <w:rsid w:val="00F76CA4"/>
    <w:rsid w:val="00FA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0999B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  <w:style w:type="table" w:customStyle="1" w:styleId="1">
    <w:name w:val="Сетка таблицы1"/>
    <w:basedOn w:val="a1"/>
    <w:next w:val="a9"/>
    <w:uiPriority w:val="59"/>
    <w:rsid w:val="00934A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2214</Words>
  <Characters>1263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16</cp:revision>
  <cp:lastPrinted>2023-05-04T08:13:00Z</cp:lastPrinted>
  <dcterms:created xsi:type="dcterms:W3CDTF">2023-09-01T12:24:00Z</dcterms:created>
  <dcterms:modified xsi:type="dcterms:W3CDTF">2023-12-04T07:11:00Z</dcterms:modified>
</cp:coreProperties>
</file>