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63" w:rsidRDefault="00FF7763" w:rsidP="00FF7763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</w:t>
      </w:r>
    </w:p>
    <w:p w:rsidR="00FF7763" w:rsidRPr="00883350" w:rsidRDefault="00FF7763" w:rsidP="00002F2C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883350">
        <w:rPr>
          <w:sz w:val="28"/>
          <w:szCs w:val="28"/>
          <w:lang w:val="uk-UA"/>
        </w:rPr>
        <w:t>Програми прийняття безхазяйного майна у комунальну власність територіальної громади м.Бровари</w:t>
      </w:r>
    </w:p>
    <w:p w:rsidR="00FF7763" w:rsidRPr="00CA2B76" w:rsidRDefault="00002F2C" w:rsidP="00FF7763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29 березня 2018 року</w:t>
      </w:r>
    </w:p>
    <w:p w:rsidR="00FF7763" w:rsidRPr="00CA2B76" w:rsidRDefault="00002F2C" w:rsidP="00FF7763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№874-39-07</w:t>
      </w:r>
    </w:p>
    <w:p w:rsidR="00FF7763" w:rsidRDefault="00FF7763" w:rsidP="00FF7763">
      <w:pPr>
        <w:jc w:val="center"/>
        <w:rPr>
          <w:b/>
          <w:sz w:val="28"/>
          <w:szCs w:val="28"/>
          <w:lang w:val="uk-UA"/>
        </w:rPr>
      </w:pPr>
    </w:p>
    <w:p w:rsidR="00FF7763" w:rsidRDefault="00FF7763" w:rsidP="00FF776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Фінансування заходів Програми</w:t>
      </w:r>
    </w:p>
    <w:p w:rsidR="00FF7763" w:rsidRDefault="00FF7763" w:rsidP="00FF7763">
      <w:pPr>
        <w:jc w:val="both"/>
        <w:rPr>
          <w:lang w:val="uk-UA"/>
        </w:rPr>
      </w:pPr>
    </w:p>
    <w:tbl>
      <w:tblPr>
        <w:tblW w:w="9630" w:type="dxa"/>
        <w:tblInd w:w="40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670"/>
        <w:gridCol w:w="3507"/>
        <w:gridCol w:w="7"/>
        <w:gridCol w:w="2751"/>
        <w:gridCol w:w="2695"/>
      </w:tblGrid>
      <w:tr w:rsidR="00FF7763" w:rsidTr="00DB7EC7">
        <w:trPr>
          <w:trHeight w:hRule="exact" w:val="1350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7763" w:rsidRDefault="00FF7763" w:rsidP="00DB7EC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Cs w:val="28"/>
              </w:rPr>
              <w:t>№ з/п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7763" w:rsidRDefault="00FF7763" w:rsidP="00DB7EC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Cs w:val="28"/>
              </w:rPr>
              <w:t>Програма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7763" w:rsidRDefault="00FF7763" w:rsidP="00DB7EC7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Потреба у фінансуванні </w:t>
            </w:r>
          </w:p>
          <w:p w:rsidR="00FF7763" w:rsidRDefault="00FF7763" w:rsidP="00DB7EC7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 xml:space="preserve">на </w:t>
            </w:r>
            <w:r>
              <w:rPr>
                <w:color w:val="000000"/>
                <w:szCs w:val="28"/>
                <w:lang w:val="uk-UA"/>
              </w:rPr>
              <w:t xml:space="preserve">2017 рік </w:t>
            </w:r>
          </w:p>
          <w:p w:rsidR="00FF7763" w:rsidRDefault="00FF7763" w:rsidP="00DB7EC7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  <w:szCs w:val="28"/>
              </w:rPr>
              <w:t>тис.грн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763" w:rsidRDefault="00FF7763" w:rsidP="00DB7EC7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Потреба у фінансуванні на 2018 рік </w:t>
            </w:r>
          </w:p>
          <w:p w:rsidR="00FF7763" w:rsidRDefault="00FF7763" w:rsidP="00DB7EC7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</w:tr>
      <w:tr w:rsidR="00FF7763" w:rsidTr="00DB7EC7">
        <w:trPr>
          <w:trHeight w:hRule="exact" w:val="1511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763" w:rsidRDefault="00FF7763" w:rsidP="00DB7EC7">
            <w:pPr>
              <w:shd w:val="clear" w:color="auto" w:fill="FFFFFF"/>
              <w:spacing w:line="276" w:lineRule="auto"/>
              <w:jc w:val="right"/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763" w:rsidRPr="00B37E2B" w:rsidRDefault="00FF7763" w:rsidP="00DB7EC7">
            <w:pPr>
              <w:shd w:val="clear" w:color="auto" w:fill="FFFFFF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прийняття безхазяйного майна у комунальну власність територіальної громади м.Бровари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F7763" w:rsidRDefault="00FF7763" w:rsidP="00DB7EC7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7763" w:rsidRDefault="00C547D5" w:rsidP="00DB7EC7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F7763">
              <w:rPr>
                <w:lang w:val="uk-UA"/>
              </w:rPr>
              <w:t>50,0</w:t>
            </w:r>
          </w:p>
        </w:tc>
      </w:tr>
      <w:tr w:rsidR="00FF7763" w:rsidTr="00DB7EC7">
        <w:trPr>
          <w:trHeight w:hRule="exact" w:val="1422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7763" w:rsidRDefault="00FF7763" w:rsidP="00DB7EC7">
            <w:pPr>
              <w:shd w:val="clear" w:color="auto" w:fill="FFFFFF"/>
              <w:spacing w:line="276" w:lineRule="auto"/>
              <w:jc w:val="right"/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89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F7763" w:rsidRPr="00D0057D" w:rsidRDefault="00FF7763" w:rsidP="00DB7EC7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 w:rsidRPr="00D0057D">
              <w:rPr>
                <w:color w:val="000000"/>
                <w:sz w:val="28"/>
                <w:szCs w:val="28"/>
              </w:rPr>
              <w:t>Мета: здійснення</w:t>
            </w:r>
            <w:r w:rsidR="00002F2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057D">
              <w:rPr>
                <w:color w:val="000000"/>
                <w:sz w:val="28"/>
                <w:szCs w:val="28"/>
              </w:rPr>
              <w:t xml:space="preserve">заходів, направлених на </w:t>
            </w:r>
            <w:r w:rsidRPr="00D0057D">
              <w:rPr>
                <w:color w:val="000000"/>
                <w:sz w:val="28"/>
                <w:szCs w:val="28"/>
                <w:lang w:val="uk-UA"/>
              </w:rPr>
              <w:t>виявлення, облік, зберігання та прийняття безхазяйного майна у комунальну власність територіальної громади м.Бровари</w:t>
            </w:r>
          </w:p>
        </w:tc>
      </w:tr>
      <w:tr w:rsidR="00FF7763" w:rsidTr="00DB7EC7">
        <w:trPr>
          <w:trHeight w:val="113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7763" w:rsidRDefault="00FF7763" w:rsidP="00DB7EC7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</w:rPr>
              <w:t>3.</w:t>
            </w:r>
          </w:p>
          <w:p w:rsidR="00FF7763" w:rsidRDefault="00FF7763" w:rsidP="00DB7EC7">
            <w:pPr>
              <w:shd w:val="clear" w:color="auto" w:fill="FFFFFF"/>
              <w:spacing w:line="276" w:lineRule="auto"/>
              <w:rPr>
                <w:lang w:val="uk-UA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7763" w:rsidRPr="001E0E6A" w:rsidRDefault="00FF7763" w:rsidP="00DB7EC7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bCs/>
                <w:color w:val="000000"/>
                <w:szCs w:val="28"/>
              </w:rPr>
              <w:t>Завдання</w:t>
            </w:r>
            <w:r>
              <w:rPr>
                <w:b/>
                <w:bCs/>
                <w:color w:val="000000"/>
                <w:szCs w:val="28"/>
                <w:lang w:val="uk-UA"/>
              </w:rPr>
              <w:t>:</w:t>
            </w:r>
          </w:p>
          <w:p w:rsidR="00FF7763" w:rsidRPr="00D0057D" w:rsidRDefault="00FF7763" w:rsidP="00FF7763">
            <w:pPr>
              <w:shd w:val="clear" w:color="auto" w:fill="FFFFFF"/>
              <w:spacing w:line="276" w:lineRule="auto"/>
            </w:pPr>
            <w:r w:rsidRPr="00D0057D">
              <w:rPr>
                <w:lang w:val="uk-UA"/>
              </w:rPr>
              <w:t xml:space="preserve">Обстеження майна з метою визначення належності до рухомого чи нерухомого майна, виготовлення технічного паспорту на об’єкт </w:t>
            </w:r>
            <w:r w:rsidRPr="00E37B70">
              <w:rPr>
                <w:lang w:val="uk-UA"/>
              </w:rPr>
              <w:t>безхазяйного майна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7763" w:rsidRPr="00BC7E4A" w:rsidRDefault="00FF7763" w:rsidP="00DB7EC7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7763" w:rsidRDefault="00FF7763" w:rsidP="00DB7EC7">
            <w:pPr>
              <w:shd w:val="clear" w:color="auto" w:fill="FFFFFF"/>
              <w:spacing w:line="276" w:lineRule="auto"/>
              <w:jc w:val="center"/>
            </w:pPr>
            <w:r>
              <w:rPr>
                <w:lang w:val="uk-UA"/>
              </w:rPr>
              <w:t>130,0</w:t>
            </w:r>
          </w:p>
        </w:tc>
      </w:tr>
      <w:tr w:rsidR="00FF7763" w:rsidTr="00DB7EC7">
        <w:trPr>
          <w:trHeight w:val="775"/>
        </w:trPr>
        <w:tc>
          <w:tcPr>
            <w:tcW w:w="6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763" w:rsidRDefault="00FF7763" w:rsidP="00DB7EC7">
            <w:pPr>
              <w:shd w:val="clear" w:color="auto" w:fill="FFFFFF"/>
              <w:spacing w:line="276" w:lineRule="auto"/>
            </w:pPr>
            <w:r>
              <w:rPr>
                <w:color w:val="000000"/>
                <w:szCs w:val="28"/>
                <w:lang w:val="uk-UA"/>
              </w:rPr>
              <w:t>4</w:t>
            </w:r>
            <w:r>
              <w:rPr>
                <w:color w:val="000000"/>
                <w:szCs w:val="28"/>
              </w:rPr>
              <w:t>.</w:t>
            </w:r>
          </w:p>
          <w:p w:rsidR="00FF7763" w:rsidRDefault="00FF7763" w:rsidP="00DB7EC7">
            <w:pPr>
              <w:shd w:val="clear" w:color="auto" w:fill="FFFFFF"/>
              <w:spacing w:line="276" w:lineRule="auto"/>
            </w:pPr>
          </w:p>
        </w:tc>
        <w:tc>
          <w:tcPr>
            <w:tcW w:w="350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F7763" w:rsidRPr="00D0057D" w:rsidRDefault="00FF7763" w:rsidP="00DB7EC7">
            <w:pPr>
              <w:shd w:val="clear" w:color="auto" w:fill="FFFFFF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Оплата за оголошення в офіційному друкованому засобі масової інформації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7763" w:rsidRPr="00BC7E4A" w:rsidRDefault="00FF7763" w:rsidP="00DB7EC7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763" w:rsidRDefault="00FF7763" w:rsidP="00DB7EC7">
            <w:pPr>
              <w:shd w:val="clear" w:color="auto" w:fill="FFFFFF"/>
              <w:spacing w:line="276" w:lineRule="auto"/>
              <w:jc w:val="center"/>
            </w:pPr>
            <w:r>
              <w:rPr>
                <w:lang w:val="uk-UA"/>
              </w:rPr>
              <w:t>10,0</w:t>
            </w:r>
          </w:p>
        </w:tc>
      </w:tr>
      <w:tr w:rsidR="00FF7763" w:rsidTr="00DB7EC7">
        <w:trPr>
          <w:trHeight w:hRule="exact" w:val="121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763" w:rsidRDefault="00FF7763" w:rsidP="00DB7EC7">
            <w:pPr>
              <w:shd w:val="clear" w:color="auto" w:fill="FFFFFF"/>
              <w:spacing w:line="276" w:lineRule="auto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7763" w:rsidRPr="00D0057D" w:rsidRDefault="00FF7763" w:rsidP="00DB7EC7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Відшкодування комунальному підприємству, установі, організації за зберігання безхазяйного майна</w:t>
            </w:r>
          </w:p>
        </w:tc>
        <w:tc>
          <w:tcPr>
            <w:tcW w:w="2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763" w:rsidRPr="00CD2DF5" w:rsidRDefault="00FF7763" w:rsidP="00DB7EC7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7763" w:rsidRPr="00CD2DF5" w:rsidRDefault="00FF7763" w:rsidP="00DB7EC7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</w:tr>
      <w:tr w:rsidR="00FF7763" w:rsidTr="00DB7EC7">
        <w:trPr>
          <w:trHeight w:hRule="exact" w:val="40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763" w:rsidRDefault="00FF7763" w:rsidP="00DB7EC7">
            <w:pPr>
              <w:shd w:val="clear" w:color="auto" w:fill="FFFFFF"/>
              <w:spacing w:line="276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763" w:rsidRDefault="00FF7763" w:rsidP="00DB7EC7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за оцінку майна</w:t>
            </w:r>
          </w:p>
        </w:tc>
        <w:tc>
          <w:tcPr>
            <w:tcW w:w="27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763" w:rsidRPr="00BC7E4A" w:rsidRDefault="00FF7763" w:rsidP="00DB7EC7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50 ,0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63" w:rsidRDefault="00FF7763" w:rsidP="00DB7EC7">
            <w:pPr>
              <w:shd w:val="clear" w:color="auto" w:fill="FFFFFF"/>
              <w:spacing w:line="276" w:lineRule="auto"/>
              <w:jc w:val="center"/>
            </w:pPr>
            <w:r>
              <w:rPr>
                <w:lang w:val="uk-UA"/>
              </w:rPr>
              <w:t>50 ,0</w:t>
            </w:r>
          </w:p>
        </w:tc>
      </w:tr>
      <w:tr w:rsidR="00FF7763" w:rsidTr="00DB7EC7">
        <w:trPr>
          <w:trHeight w:hRule="exact" w:val="423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763" w:rsidRDefault="00FF7763" w:rsidP="00DB7EC7">
            <w:pPr>
              <w:shd w:val="clear" w:color="auto" w:fill="FFFFFF"/>
              <w:spacing w:line="276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763" w:rsidRDefault="00FF7763" w:rsidP="00DB7EC7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Відшкодування судових витрат</w:t>
            </w:r>
          </w:p>
        </w:tc>
        <w:tc>
          <w:tcPr>
            <w:tcW w:w="27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763" w:rsidRPr="00BC7E4A" w:rsidRDefault="00FF7763" w:rsidP="00DB7EC7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10 ,0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63" w:rsidRDefault="00FF7763" w:rsidP="00DB7EC7">
            <w:pPr>
              <w:shd w:val="clear" w:color="auto" w:fill="FFFFFF"/>
              <w:spacing w:line="276" w:lineRule="auto"/>
              <w:jc w:val="center"/>
            </w:pPr>
            <w:r>
              <w:rPr>
                <w:lang w:val="uk-UA"/>
              </w:rPr>
              <w:t>10 ,0</w:t>
            </w:r>
          </w:p>
        </w:tc>
      </w:tr>
    </w:tbl>
    <w:p w:rsidR="00FF7763" w:rsidRDefault="00FF7763" w:rsidP="00FF7763">
      <w:pPr>
        <w:rPr>
          <w:sz w:val="28"/>
          <w:szCs w:val="28"/>
          <w:lang w:val="uk-UA"/>
        </w:rPr>
      </w:pPr>
    </w:p>
    <w:p w:rsidR="000A55F1" w:rsidRDefault="000A55F1" w:rsidP="00FF7763">
      <w:pPr>
        <w:rPr>
          <w:sz w:val="28"/>
          <w:szCs w:val="28"/>
          <w:lang w:val="uk-UA"/>
        </w:rPr>
      </w:pPr>
    </w:p>
    <w:p w:rsidR="00FF7763" w:rsidRDefault="00FF7763" w:rsidP="00FF77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І.В.Сапожко</w:t>
      </w:r>
      <w:bookmarkStart w:id="0" w:name="_GoBack"/>
      <w:bookmarkEnd w:id="0"/>
    </w:p>
    <w:sectPr w:rsidR="00FF7763" w:rsidSect="0088335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685" w:rsidRDefault="001C3685">
      <w:r>
        <w:separator/>
      </w:r>
    </w:p>
  </w:endnote>
  <w:endnote w:type="continuationSeparator" w:id="1">
    <w:p w:rsidR="001C3685" w:rsidRDefault="001C3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685" w:rsidRDefault="001C3685">
      <w:r>
        <w:separator/>
      </w:r>
    </w:p>
  </w:footnote>
  <w:footnote w:type="continuationSeparator" w:id="1">
    <w:p w:rsidR="001C3685" w:rsidRDefault="001C3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9438"/>
      <w:docPartObj>
        <w:docPartGallery w:val="Page Numbers (Top of Page)"/>
        <w:docPartUnique/>
      </w:docPartObj>
    </w:sdtPr>
    <w:sdtContent>
      <w:p w:rsidR="00883350" w:rsidRDefault="002D02C4">
        <w:pPr>
          <w:pStyle w:val="a3"/>
          <w:jc w:val="center"/>
        </w:pPr>
        <w:r>
          <w:fldChar w:fldCharType="begin"/>
        </w:r>
        <w:r w:rsidR="00FF7763">
          <w:instrText xml:space="preserve"> PAGE   \* MERGEFORMAT </w:instrText>
        </w:r>
        <w:r>
          <w:fldChar w:fldCharType="separate"/>
        </w:r>
        <w:r w:rsidR="00AB1C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3350" w:rsidRDefault="001C36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F37"/>
    <w:rsid w:val="00002F2C"/>
    <w:rsid w:val="000A55F1"/>
    <w:rsid w:val="001C3685"/>
    <w:rsid w:val="002D02C4"/>
    <w:rsid w:val="00475736"/>
    <w:rsid w:val="007F55E7"/>
    <w:rsid w:val="00AB1C90"/>
    <w:rsid w:val="00BD7F37"/>
    <w:rsid w:val="00C547D5"/>
    <w:rsid w:val="00C94C49"/>
    <w:rsid w:val="00D113F2"/>
    <w:rsid w:val="00E37B70"/>
    <w:rsid w:val="00F412D3"/>
    <w:rsid w:val="00FF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7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77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7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77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706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9</cp:revision>
  <cp:lastPrinted>2018-02-21T12:56:00Z</cp:lastPrinted>
  <dcterms:created xsi:type="dcterms:W3CDTF">2018-02-21T12:55:00Z</dcterms:created>
  <dcterms:modified xsi:type="dcterms:W3CDTF">2018-03-29T13:26:00Z</dcterms:modified>
</cp:coreProperties>
</file>