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9FF" w:rsidRPr="006419FF" w:rsidRDefault="006419FF" w:rsidP="006419FF">
      <w:pPr>
        <w:jc w:val="center"/>
        <w:rPr>
          <w:rFonts w:ascii="Times New Roman" w:hAnsi="Times New Roman" w:cs="Times New Roman"/>
          <w:sz w:val="28"/>
          <w:szCs w:val="28"/>
        </w:rPr>
      </w:pPr>
      <w:r>
        <w:rPr>
          <w:rFonts w:ascii="Times New Roman" w:hAnsi="Times New Roman" w:cs="Times New Roman"/>
          <w:sz w:val="28"/>
          <w:szCs w:val="28"/>
        </w:rPr>
        <w:t xml:space="preserve">                                                                              </w:t>
      </w:r>
      <w:r w:rsidRPr="006419FF">
        <w:rPr>
          <w:rFonts w:ascii="Times New Roman" w:hAnsi="Times New Roman" w:cs="Times New Roman"/>
          <w:sz w:val="28"/>
          <w:szCs w:val="28"/>
        </w:rPr>
        <w:t>ЗАТВЕРДЖЕНО</w:t>
      </w:r>
    </w:p>
    <w:p w:rsidR="006419FF" w:rsidRPr="006419FF" w:rsidRDefault="006419FF" w:rsidP="006419FF">
      <w:pPr>
        <w:pStyle w:val="a3"/>
        <w:ind w:left="6521"/>
        <w:rPr>
          <w:rFonts w:ascii="Times New Roman" w:hAnsi="Times New Roman" w:cs="Times New Roman"/>
          <w:sz w:val="28"/>
          <w:szCs w:val="28"/>
        </w:rPr>
      </w:pPr>
      <w:r w:rsidRPr="006419FF">
        <w:t xml:space="preserve">                                                                                                </w:t>
      </w:r>
      <w:r w:rsidRPr="006419FF">
        <w:rPr>
          <w:rFonts w:ascii="Times New Roman" w:hAnsi="Times New Roman" w:cs="Times New Roman"/>
          <w:sz w:val="28"/>
          <w:szCs w:val="28"/>
        </w:rPr>
        <w:t>рішенням Броварської        міської ради</w:t>
      </w:r>
    </w:p>
    <w:p w:rsidR="006419FF" w:rsidRPr="006419FF" w:rsidRDefault="006419FF" w:rsidP="006419FF">
      <w:pPr>
        <w:pStyle w:val="a3"/>
        <w:ind w:left="6521"/>
        <w:rPr>
          <w:rFonts w:ascii="Times New Roman" w:hAnsi="Times New Roman" w:cs="Times New Roman"/>
          <w:sz w:val="28"/>
          <w:szCs w:val="28"/>
        </w:rPr>
      </w:pPr>
      <w:r w:rsidRPr="006419FF">
        <w:rPr>
          <w:rFonts w:ascii="Times New Roman" w:hAnsi="Times New Roman" w:cs="Times New Roman"/>
          <w:sz w:val="28"/>
          <w:szCs w:val="28"/>
        </w:rPr>
        <w:t xml:space="preserve">від </w:t>
      </w:r>
      <w:r w:rsidR="00854602">
        <w:rPr>
          <w:rFonts w:ascii="Times New Roman" w:hAnsi="Times New Roman" w:cs="Times New Roman"/>
          <w:sz w:val="28"/>
          <w:szCs w:val="28"/>
        </w:rPr>
        <w:t>29 березня 2018 року</w:t>
      </w:r>
    </w:p>
    <w:p w:rsidR="006419FF" w:rsidRPr="006419FF" w:rsidRDefault="006419FF" w:rsidP="006419FF">
      <w:pPr>
        <w:pStyle w:val="a3"/>
        <w:ind w:left="6521"/>
        <w:rPr>
          <w:rFonts w:ascii="Times New Roman" w:hAnsi="Times New Roman" w:cs="Times New Roman"/>
          <w:sz w:val="28"/>
          <w:szCs w:val="28"/>
        </w:rPr>
      </w:pPr>
      <w:r w:rsidRPr="006419FF">
        <w:rPr>
          <w:rFonts w:ascii="Times New Roman" w:hAnsi="Times New Roman" w:cs="Times New Roman"/>
          <w:sz w:val="28"/>
          <w:szCs w:val="28"/>
        </w:rPr>
        <w:t xml:space="preserve">№ </w:t>
      </w:r>
      <w:r w:rsidR="00854602">
        <w:rPr>
          <w:rFonts w:ascii="Times New Roman" w:hAnsi="Times New Roman" w:cs="Times New Roman"/>
          <w:sz w:val="28"/>
          <w:szCs w:val="28"/>
        </w:rPr>
        <w:t>876-39-07</w:t>
      </w:r>
    </w:p>
    <w:p w:rsidR="006419FF" w:rsidRPr="006419FF" w:rsidRDefault="006419FF" w:rsidP="006419FF">
      <w:pPr>
        <w:rPr>
          <w:rFonts w:ascii="Times New Roman" w:hAnsi="Times New Roman" w:cs="Times New Roman"/>
          <w:sz w:val="28"/>
          <w:szCs w:val="28"/>
          <w:lang w:val="ru-RU"/>
        </w:rPr>
      </w:pPr>
      <w:r w:rsidRPr="006419FF">
        <w:rPr>
          <w:rFonts w:ascii="Times New Roman" w:hAnsi="Times New Roman" w:cs="Times New Roman"/>
          <w:sz w:val="28"/>
          <w:szCs w:val="28"/>
        </w:rPr>
        <w:t xml:space="preserve">  </w:t>
      </w:r>
    </w:p>
    <w:p w:rsidR="006419FF" w:rsidRPr="006419FF" w:rsidRDefault="006419FF" w:rsidP="006419FF">
      <w:pPr>
        <w:rPr>
          <w:rFonts w:ascii="Times New Roman" w:hAnsi="Times New Roman" w:cs="Times New Roman"/>
          <w:sz w:val="28"/>
          <w:szCs w:val="28"/>
        </w:rPr>
      </w:pPr>
      <w:r w:rsidRPr="006419FF">
        <w:rPr>
          <w:rFonts w:ascii="Times New Roman" w:hAnsi="Times New Roman" w:cs="Times New Roman"/>
          <w:sz w:val="28"/>
          <w:szCs w:val="28"/>
        </w:rPr>
        <w:t xml:space="preserve">  </w:t>
      </w:r>
    </w:p>
    <w:p w:rsidR="006419FF" w:rsidRPr="006419FF" w:rsidRDefault="006419FF" w:rsidP="006419FF">
      <w:pPr>
        <w:rPr>
          <w:rFonts w:ascii="Times New Roman" w:hAnsi="Times New Roman" w:cs="Times New Roman"/>
          <w:sz w:val="28"/>
          <w:szCs w:val="28"/>
          <w:lang w:val="ru-RU"/>
        </w:rPr>
      </w:pPr>
      <w:r w:rsidRPr="006419FF">
        <w:rPr>
          <w:rFonts w:ascii="Times New Roman" w:hAnsi="Times New Roman" w:cs="Times New Roman"/>
          <w:sz w:val="28"/>
          <w:szCs w:val="28"/>
        </w:rPr>
        <w:t xml:space="preserve">  </w:t>
      </w:r>
    </w:p>
    <w:p w:rsidR="006419FF" w:rsidRPr="006419FF" w:rsidRDefault="006419FF" w:rsidP="006419FF">
      <w:pPr>
        <w:jc w:val="center"/>
        <w:rPr>
          <w:rFonts w:ascii="Times New Roman" w:hAnsi="Times New Roman" w:cs="Times New Roman"/>
          <w:b/>
          <w:sz w:val="28"/>
          <w:szCs w:val="28"/>
        </w:rPr>
      </w:pPr>
      <w:r w:rsidRPr="006419FF">
        <w:rPr>
          <w:rFonts w:ascii="Times New Roman" w:hAnsi="Times New Roman" w:cs="Times New Roman"/>
          <w:b/>
          <w:sz w:val="28"/>
          <w:szCs w:val="28"/>
        </w:rPr>
        <w:t>С  Т  А  Т  У  Т</w:t>
      </w:r>
    </w:p>
    <w:p w:rsidR="006419FF" w:rsidRPr="006419FF" w:rsidRDefault="006419FF" w:rsidP="006419FF">
      <w:pPr>
        <w:jc w:val="center"/>
        <w:rPr>
          <w:rFonts w:ascii="Times New Roman" w:hAnsi="Times New Roman" w:cs="Times New Roman"/>
          <w:sz w:val="28"/>
          <w:szCs w:val="28"/>
        </w:rPr>
      </w:pPr>
    </w:p>
    <w:p w:rsidR="006419FF" w:rsidRPr="006419FF" w:rsidRDefault="006419FF" w:rsidP="006419FF">
      <w:pPr>
        <w:jc w:val="center"/>
        <w:rPr>
          <w:rFonts w:ascii="Times New Roman" w:hAnsi="Times New Roman" w:cs="Times New Roman"/>
          <w:b/>
          <w:sz w:val="28"/>
          <w:szCs w:val="28"/>
        </w:rPr>
      </w:pPr>
      <w:r w:rsidRPr="006419FF">
        <w:rPr>
          <w:rFonts w:ascii="Times New Roman" w:hAnsi="Times New Roman" w:cs="Times New Roman"/>
          <w:b/>
          <w:sz w:val="28"/>
          <w:szCs w:val="28"/>
        </w:rPr>
        <w:t>Комунального   підприємства</w:t>
      </w:r>
    </w:p>
    <w:p w:rsidR="006419FF" w:rsidRPr="006419FF" w:rsidRDefault="006419FF" w:rsidP="006419FF">
      <w:pPr>
        <w:jc w:val="center"/>
        <w:rPr>
          <w:rFonts w:ascii="Times New Roman" w:hAnsi="Times New Roman" w:cs="Times New Roman"/>
          <w:b/>
          <w:sz w:val="28"/>
          <w:szCs w:val="28"/>
        </w:rPr>
      </w:pPr>
      <w:r w:rsidRPr="006419FF">
        <w:rPr>
          <w:rFonts w:ascii="Times New Roman" w:hAnsi="Times New Roman" w:cs="Times New Roman"/>
          <w:b/>
          <w:sz w:val="28"/>
          <w:szCs w:val="28"/>
        </w:rPr>
        <w:t>Броварської міської ради Київської області</w:t>
      </w:r>
    </w:p>
    <w:p w:rsidR="006419FF" w:rsidRPr="006419FF" w:rsidRDefault="006419FF" w:rsidP="006419FF">
      <w:pPr>
        <w:jc w:val="center"/>
        <w:rPr>
          <w:rFonts w:ascii="Times New Roman" w:hAnsi="Times New Roman" w:cs="Times New Roman"/>
          <w:b/>
          <w:sz w:val="28"/>
          <w:szCs w:val="28"/>
        </w:rPr>
      </w:pPr>
      <w:r w:rsidRPr="006419FF">
        <w:rPr>
          <w:rFonts w:ascii="Times New Roman" w:hAnsi="Times New Roman" w:cs="Times New Roman"/>
          <w:b/>
          <w:sz w:val="28"/>
          <w:szCs w:val="28"/>
        </w:rPr>
        <w:t>«Бровари-Благоустрій»</w:t>
      </w:r>
    </w:p>
    <w:p w:rsidR="006419FF" w:rsidRPr="006419FF" w:rsidRDefault="006419FF" w:rsidP="006419FF">
      <w:pPr>
        <w:jc w:val="center"/>
        <w:rPr>
          <w:rFonts w:ascii="Times New Roman" w:hAnsi="Times New Roman" w:cs="Times New Roman"/>
          <w:b/>
          <w:sz w:val="28"/>
          <w:szCs w:val="28"/>
        </w:rPr>
      </w:pPr>
    </w:p>
    <w:p w:rsidR="006419FF" w:rsidRPr="006419FF" w:rsidRDefault="006419FF" w:rsidP="006419FF">
      <w:pPr>
        <w:jc w:val="center"/>
        <w:rPr>
          <w:rFonts w:ascii="Times New Roman" w:hAnsi="Times New Roman" w:cs="Times New Roman"/>
          <w:b/>
          <w:sz w:val="28"/>
          <w:szCs w:val="28"/>
        </w:rPr>
      </w:pPr>
      <w:r w:rsidRPr="006419FF">
        <w:rPr>
          <w:rFonts w:ascii="Times New Roman" w:hAnsi="Times New Roman" w:cs="Times New Roman"/>
          <w:b/>
          <w:sz w:val="28"/>
          <w:szCs w:val="28"/>
        </w:rPr>
        <w:t>код ЄДРПОУ 38337116</w:t>
      </w:r>
    </w:p>
    <w:p w:rsidR="006419FF" w:rsidRPr="006419FF" w:rsidRDefault="006419FF" w:rsidP="006419FF">
      <w:pPr>
        <w:jc w:val="center"/>
        <w:rPr>
          <w:rFonts w:ascii="Times New Roman" w:hAnsi="Times New Roman" w:cs="Times New Roman"/>
          <w:b/>
          <w:sz w:val="28"/>
          <w:szCs w:val="28"/>
        </w:rPr>
      </w:pPr>
    </w:p>
    <w:p w:rsidR="006419FF" w:rsidRPr="006419FF" w:rsidRDefault="006419FF" w:rsidP="006419FF">
      <w:pPr>
        <w:jc w:val="center"/>
        <w:rPr>
          <w:rFonts w:ascii="Times New Roman" w:hAnsi="Times New Roman" w:cs="Times New Roman"/>
          <w:b/>
          <w:sz w:val="28"/>
          <w:szCs w:val="28"/>
        </w:rPr>
      </w:pPr>
    </w:p>
    <w:p w:rsidR="006419FF" w:rsidRPr="006419FF" w:rsidRDefault="006419FF" w:rsidP="006419FF">
      <w:pPr>
        <w:jc w:val="center"/>
        <w:rPr>
          <w:rFonts w:ascii="Times New Roman" w:hAnsi="Times New Roman" w:cs="Times New Roman"/>
          <w:b/>
          <w:sz w:val="28"/>
          <w:szCs w:val="28"/>
        </w:rPr>
      </w:pPr>
    </w:p>
    <w:p w:rsidR="006419FF" w:rsidRPr="006419FF" w:rsidRDefault="006419FF" w:rsidP="006419FF">
      <w:pPr>
        <w:jc w:val="center"/>
        <w:rPr>
          <w:rFonts w:ascii="Times New Roman" w:hAnsi="Times New Roman" w:cs="Times New Roman"/>
          <w:sz w:val="28"/>
          <w:szCs w:val="28"/>
        </w:rPr>
      </w:pPr>
    </w:p>
    <w:p w:rsidR="006419FF" w:rsidRPr="006419FF" w:rsidRDefault="006419FF" w:rsidP="006419FF">
      <w:pPr>
        <w:jc w:val="center"/>
        <w:rPr>
          <w:rFonts w:ascii="Times New Roman" w:hAnsi="Times New Roman" w:cs="Times New Roman"/>
          <w:b/>
          <w:sz w:val="28"/>
          <w:szCs w:val="28"/>
        </w:rPr>
      </w:pPr>
      <w:r w:rsidRPr="006419FF">
        <w:rPr>
          <w:rFonts w:ascii="Times New Roman" w:hAnsi="Times New Roman" w:cs="Times New Roman"/>
          <w:b/>
          <w:sz w:val="28"/>
          <w:szCs w:val="28"/>
        </w:rPr>
        <w:t>нова редакція</w:t>
      </w:r>
    </w:p>
    <w:p w:rsidR="006419FF" w:rsidRPr="006419FF" w:rsidRDefault="006419FF" w:rsidP="006419FF">
      <w:pPr>
        <w:jc w:val="center"/>
        <w:rPr>
          <w:rFonts w:ascii="Times New Roman" w:hAnsi="Times New Roman" w:cs="Times New Roman"/>
          <w:sz w:val="28"/>
          <w:szCs w:val="28"/>
        </w:rPr>
      </w:pPr>
    </w:p>
    <w:p w:rsidR="006419FF" w:rsidRPr="006419FF" w:rsidRDefault="006419FF" w:rsidP="006419FF">
      <w:pPr>
        <w:jc w:val="center"/>
        <w:rPr>
          <w:rFonts w:ascii="Times New Roman" w:hAnsi="Times New Roman" w:cs="Times New Roman"/>
          <w:sz w:val="28"/>
          <w:szCs w:val="28"/>
        </w:rPr>
      </w:pPr>
    </w:p>
    <w:p w:rsidR="006419FF" w:rsidRPr="006419FF" w:rsidRDefault="006419FF" w:rsidP="006419FF">
      <w:pPr>
        <w:jc w:val="center"/>
        <w:rPr>
          <w:rFonts w:ascii="Times New Roman" w:hAnsi="Times New Roman" w:cs="Times New Roman"/>
          <w:sz w:val="28"/>
          <w:szCs w:val="28"/>
        </w:rPr>
      </w:pPr>
    </w:p>
    <w:p w:rsidR="006419FF" w:rsidRPr="006419FF" w:rsidRDefault="006419FF" w:rsidP="006419FF">
      <w:pPr>
        <w:jc w:val="center"/>
        <w:rPr>
          <w:rFonts w:ascii="Times New Roman" w:hAnsi="Times New Roman" w:cs="Times New Roman"/>
          <w:sz w:val="28"/>
          <w:szCs w:val="28"/>
        </w:rPr>
      </w:pPr>
    </w:p>
    <w:p w:rsidR="006419FF" w:rsidRPr="006419FF" w:rsidRDefault="006419FF" w:rsidP="006419FF">
      <w:pPr>
        <w:jc w:val="center"/>
        <w:rPr>
          <w:rFonts w:ascii="Times New Roman" w:hAnsi="Times New Roman" w:cs="Times New Roman"/>
          <w:sz w:val="28"/>
          <w:szCs w:val="28"/>
        </w:rPr>
      </w:pPr>
    </w:p>
    <w:p w:rsidR="006419FF" w:rsidRPr="006419FF" w:rsidRDefault="006419FF" w:rsidP="006419FF">
      <w:pPr>
        <w:jc w:val="center"/>
        <w:rPr>
          <w:rFonts w:ascii="Times New Roman" w:hAnsi="Times New Roman" w:cs="Times New Roman"/>
          <w:sz w:val="28"/>
          <w:szCs w:val="28"/>
        </w:rPr>
      </w:pPr>
    </w:p>
    <w:p w:rsidR="006419FF" w:rsidRPr="006419FF" w:rsidRDefault="006419FF" w:rsidP="006419FF">
      <w:pPr>
        <w:jc w:val="center"/>
        <w:rPr>
          <w:rFonts w:ascii="Times New Roman" w:hAnsi="Times New Roman" w:cs="Times New Roman"/>
          <w:b/>
          <w:sz w:val="28"/>
          <w:szCs w:val="28"/>
        </w:rPr>
      </w:pPr>
      <w:r w:rsidRPr="006419FF">
        <w:rPr>
          <w:rFonts w:ascii="Times New Roman" w:hAnsi="Times New Roman" w:cs="Times New Roman"/>
          <w:b/>
          <w:sz w:val="28"/>
          <w:szCs w:val="28"/>
        </w:rPr>
        <w:t>м. Бровари</w:t>
      </w:r>
    </w:p>
    <w:p w:rsidR="006419FF" w:rsidRDefault="006419FF" w:rsidP="006419FF">
      <w:pPr>
        <w:rPr>
          <w:rFonts w:ascii="Times New Roman" w:hAnsi="Times New Roman" w:cs="Times New Roman"/>
          <w:b/>
          <w:sz w:val="28"/>
          <w:szCs w:val="28"/>
        </w:rPr>
      </w:pPr>
    </w:p>
    <w:p w:rsidR="00F47979" w:rsidRPr="006419FF" w:rsidRDefault="00F47979" w:rsidP="006419FF">
      <w:pPr>
        <w:rPr>
          <w:rFonts w:ascii="Times New Roman" w:hAnsi="Times New Roman" w:cs="Times New Roman"/>
          <w:b/>
          <w:sz w:val="28"/>
          <w:szCs w:val="28"/>
        </w:rPr>
      </w:pPr>
    </w:p>
    <w:p w:rsidR="006419FF" w:rsidRPr="006419FF" w:rsidRDefault="006419FF" w:rsidP="006419FF">
      <w:pPr>
        <w:jc w:val="center"/>
        <w:rPr>
          <w:rFonts w:ascii="Times New Roman" w:hAnsi="Times New Roman" w:cs="Times New Roman"/>
          <w:b/>
          <w:sz w:val="28"/>
          <w:szCs w:val="28"/>
        </w:rPr>
      </w:pPr>
      <w:r w:rsidRPr="006419FF">
        <w:rPr>
          <w:rFonts w:ascii="Times New Roman" w:hAnsi="Times New Roman" w:cs="Times New Roman"/>
          <w:b/>
          <w:sz w:val="28"/>
          <w:szCs w:val="28"/>
        </w:rPr>
        <w:lastRenderedPageBreak/>
        <w:t>1. ЗАГАЛЬНІ ПОЛОЖЕННЯ</w:t>
      </w:r>
    </w:p>
    <w:p w:rsidR="006419FF" w:rsidRPr="006419FF" w:rsidRDefault="006419FF" w:rsidP="00F47979">
      <w:pPr>
        <w:spacing w:after="0" w:line="240" w:lineRule="auto"/>
        <w:rPr>
          <w:rFonts w:ascii="Times New Roman" w:hAnsi="Times New Roman" w:cs="Times New Roman"/>
          <w:sz w:val="28"/>
          <w:szCs w:val="28"/>
        </w:rPr>
      </w:pPr>
      <w:r w:rsidRPr="006419FF">
        <w:rPr>
          <w:rFonts w:ascii="Times New Roman" w:hAnsi="Times New Roman" w:cs="Times New Roman"/>
          <w:sz w:val="28"/>
          <w:szCs w:val="28"/>
        </w:rPr>
        <w:t xml:space="preserve">  1.1. Комунальне підприємство Броварської міської ради «Бровари-Благоустрій» (далі – «Підприємство») є суб’єктом господарювання, створеним у формі комунального унітарного підприємства.</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 xml:space="preserve"> </w:t>
      </w:r>
      <w:r w:rsidR="009E69C2">
        <w:rPr>
          <w:rFonts w:ascii="Times New Roman" w:hAnsi="Times New Roman" w:cs="Times New Roman"/>
          <w:sz w:val="28"/>
          <w:szCs w:val="28"/>
        </w:rPr>
        <w:t>1</w:t>
      </w:r>
      <w:r w:rsidRPr="006419FF">
        <w:rPr>
          <w:rFonts w:ascii="Times New Roman" w:hAnsi="Times New Roman" w:cs="Times New Roman"/>
          <w:sz w:val="28"/>
          <w:szCs w:val="28"/>
        </w:rPr>
        <w:t>.</w:t>
      </w:r>
      <w:r w:rsidR="009E69C2">
        <w:rPr>
          <w:rFonts w:ascii="Times New Roman" w:hAnsi="Times New Roman" w:cs="Times New Roman"/>
          <w:sz w:val="28"/>
          <w:szCs w:val="28"/>
        </w:rPr>
        <w:t>2</w:t>
      </w:r>
      <w:r w:rsidRPr="006419FF">
        <w:rPr>
          <w:rFonts w:ascii="Times New Roman" w:hAnsi="Times New Roman" w:cs="Times New Roman"/>
          <w:sz w:val="28"/>
          <w:szCs w:val="28"/>
        </w:rPr>
        <w:t>. Засновником Підприємства є територіальна громада м. Бровари Київської області (далі – «Засновник»). Засновник здійснює свої повноваження в особі Броварської міської ради, 07400, м. Бровари, вул. Гагаріна, 15 код ЄДРПОУ 26376375</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 xml:space="preserve"> 1.3.  Управління </w:t>
      </w:r>
      <w:proofErr w:type="spellStart"/>
      <w:r w:rsidRPr="006419FF">
        <w:rPr>
          <w:rFonts w:ascii="Times New Roman" w:hAnsi="Times New Roman" w:cs="Times New Roman"/>
          <w:sz w:val="28"/>
          <w:szCs w:val="28"/>
        </w:rPr>
        <w:t>житлово</w:t>
      </w:r>
      <w:proofErr w:type="spellEnd"/>
      <w:r w:rsidRPr="006419FF">
        <w:rPr>
          <w:rFonts w:ascii="Times New Roman" w:hAnsi="Times New Roman" w:cs="Times New Roman"/>
          <w:sz w:val="28"/>
          <w:szCs w:val="28"/>
        </w:rPr>
        <w:t xml:space="preserve"> - комунального господарства  Броварської міської ради є органом, який виконує функції органу управління господарською діяльністю в межах та обсягах визначених Господарським кодексом України, Законом України «Про місцеве самоврядування в Україні» (далі – «Орган управління»).</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 xml:space="preserve"> 1.4.  Підприємство не має в своєму складі інших юридичних осіб.</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 xml:space="preserve"> 1.5. Повне найменування Підприємства: Комунальне підприємство Броварської міської ради Київської області «Бровари-Благоустрій».</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 xml:space="preserve"> 1.6.  Скорочене найменування Підприємства: </w:t>
      </w:r>
      <w:proofErr w:type="spellStart"/>
      <w:r w:rsidRPr="006419FF">
        <w:rPr>
          <w:rFonts w:ascii="Times New Roman" w:hAnsi="Times New Roman" w:cs="Times New Roman"/>
          <w:sz w:val="28"/>
          <w:szCs w:val="28"/>
        </w:rPr>
        <w:t>КП</w:t>
      </w:r>
      <w:proofErr w:type="spellEnd"/>
      <w:r w:rsidRPr="006419FF">
        <w:rPr>
          <w:rFonts w:ascii="Times New Roman" w:hAnsi="Times New Roman" w:cs="Times New Roman"/>
          <w:sz w:val="28"/>
          <w:szCs w:val="28"/>
        </w:rPr>
        <w:t xml:space="preserve"> «Бровари-Благоустрій».</w:t>
      </w:r>
    </w:p>
    <w:p w:rsid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 xml:space="preserve"> 1.7.  Місцезнаходження Підприємства: Україна, 07400, Київська область, м. Бровари, вул. </w:t>
      </w:r>
      <w:proofErr w:type="spellStart"/>
      <w:r w:rsidRPr="006419FF">
        <w:rPr>
          <w:rFonts w:ascii="Times New Roman" w:hAnsi="Times New Roman" w:cs="Times New Roman"/>
          <w:sz w:val="28"/>
          <w:szCs w:val="28"/>
        </w:rPr>
        <w:t>Оникієнка</w:t>
      </w:r>
      <w:proofErr w:type="spellEnd"/>
      <w:r w:rsidRPr="006419FF">
        <w:rPr>
          <w:rFonts w:ascii="Times New Roman" w:hAnsi="Times New Roman" w:cs="Times New Roman"/>
          <w:sz w:val="28"/>
          <w:szCs w:val="28"/>
        </w:rPr>
        <w:t xml:space="preserve"> Олега, 2.</w:t>
      </w:r>
    </w:p>
    <w:p w:rsidR="00F47979" w:rsidRPr="006419FF" w:rsidRDefault="00F47979" w:rsidP="00F47979">
      <w:pPr>
        <w:spacing w:after="0" w:line="240" w:lineRule="auto"/>
        <w:jc w:val="both"/>
        <w:rPr>
          <w:rFonts w:ascii="Times New Roman" w:hAnsi="Times New Roman" w:cs="Times New Roman"/>
          <w:sz w:val="28"/>
          <w:szCs w:val="28"/>
        </w:rPr>
      </w:pPr>
    </w:p>
    <w:p w:rsidR="006419FF" w:rsidRDefault="006419FF" w:rsidP="00F47979">
      <w:pPr>
        <w:spacing w:after="0" w:line="240" w:lineRule="auto"/>
        <w:jc w:val="center"/>
        <w:rPr>
          <w:rFonts w:ascii="Times New Roman" w:hAnsi="Times New Roman" w:cs="Times New Roman"/>
          <w:b/>
          <w:sz w:val="28"/>
          <w:szCs w:val="28"/>
        </w:rPr>
      </w:pPr>
      <w:r w:rsidRPr="006419FF">
        <w:rPr>
          <w:rFonts w:ascii="Times New Roman" w:hAnsi="Times New Roman" w:cs="Times New Roman"/>
          <w:b/>
          <w:sz w:val="28"/>
          <w:szCs w:val="28"/>
        </w:rPr>
        <w:t>2.  ЮРИДИЧНИЙ СТАТУС ПІДПРИЄМСТВА</w:t>
      </w:r>
    </w:p>
    <w:p w:rsidR="00F47979" w:rsidRPr="006419FF" w:rsidRDefault="00F47979" w:rsidP="00F47979">
      <w:pPr>
        <w:spacing w:after="0" w:line="240" w:lineRule="auto"/>
        <w:jc w:val="center"/>
        <w:rPr>
          <w:rFonts w:ascii="Times New Roman" w:hAnsi="Times New Roman" w:cs="Times New Roman"/>
          <w:sz w:val="28"/>
          <w:szCs w:val="28"/>
        </w:rPr>
      </w:pP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 xml:space="preserve"> 2.1.  Підприємство є юридичною особою, має самостійний баланс, поточний та інші рахунки в установах банків; печатки та штампи зі своєю назвою.</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 xml:space="preserve"> 2.2.  Підприємство набуває прав юридичної особи з дня його державної реєстрації.</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 xml:space="preserve"> 2.3.  Підприємство у своїй діяльності керується законами України, Указами Президента України, Постановами та Розпорядженнями Кабінету Міністрів України; нормативними актами міністерств, відомств; рішеннями Броварської міської ради, її виконавчого комітету, Органу управління, а також цим Статутом.</w:t>
      </w:r>
    </w:p>
    <w:p w:rsidR="006419FF" w:rsidRPr="006419FF" w:rsidRDefault="006419FF" w:rsidP="00F47979">
      <w:pPr>
        <w:spacing w:after="0" w:line="240" w:lineRule="auto"/>
        <w:jc w:val="both"/>
        <w:rPr>
          <w:rFonts w:ascii="Times New Roman" w:hAnsi="Times New Roman" w:cs="Times New Roman"/>
          <w:sz w:val="28"/>
          <w:szCs w:val="28"/>
          <w:lang w:val="ru-RU"/>
        </w:rPr>
      </w:pPr>
      <w:r w:rsidRPr="006419FF">
        <w:rPr>
          <w:rFonts w:ascii="Times New Roman" w:hAnsi="Times New Roman" w:cs="Times New Roman"/>
          <w:sz w:val="28"/>
          <w:szCs w:val="28"/>
        </w:rPr>
        <w:t xml:space="preserve"> 2.4.  Підприємство діє на принципах повного господарського розрахунку та самостійності, відповідає по всім зобов’язанням перед контрагентами по укладеним договорам, перед бюджетами та банками відповідно до чинного законодавства України.</w:t>
      </w:r>
    </w:p>
    <w:p w:rsidR="006419FF" w:rsidRPr="006419FF" w:rsidRDefault="006419FF" w:rsidP="00F47979">
      <w:pPr>
        <w:spacing w:after="0" w:line="240" w:lineRule="auto"/>
        <w:jc w:val="both"/>
        <w:rPr>
          <w:rFonts w:ascii="Times New Roman" w:hAnsi="Times New Roman" w:cs="Times New Roman"/>
          <w:sz w:val="28"/>
          <w:szCs w:val="28"/>
          <w:lang w:val="ru-RU"/>
        </w:rPr>
      </w:pPr>
      <w:r w:rsidRPr="006419FF">
        <w:rPr>
          <w:rFonts w:ascii="Times New Roman" w:hAnsi="Times New Roman" w:cs="Times New Roman"/>
          <w:sz w:val="28"/>
          <w:szCs w:val="28"/>
        </w:rPr>
        <w:t>2.5. Підприємство має відокремлене майно, закріплене за ним на праві повного господарського відання, вправі на умовах цього Статуту та згідно з вимогами законодавства від свого імені укладати договори та угоди, набувати майнових та немайнових особистих прав; нести обов’язки, бути позивачем та відповідачем у суді, господарському, адміністративному та третейському судах.</w:t>
      </w:r>
    </w:p>
    <w:p w:rsid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 xml:space="preserve"> 2.6. Підприємство не несе відповідальності за зобов’язаннями держави, Засновника, Броварської міської ради, Органу управління чи інших юридичних осіб. Держава, Засновник, Броварська міська рада, Орган управління чи інші юридичні особи не несуть відповідальності по зобов’язанням Підприємства.</w:t>
      </w:r>
    </w:p>
    <w:p w:rsidR="00F47979" w:rsidRPr="006419FF" w:rsidRDefault="00F47979" w:rsidP="00F47979">
      <w:pPr>
        <w:spacing w:after="0" w:line="240" w:lineRule="auto"/>
        <w:jc w:val="both"/>
        <w:rPr>
          <w:rFonts w:ascii="Times New Roman" w:hAnsi="Times New Roman" w:cs="Times New Roman"/>
          <w:sz w:val="28"/>
          <w:szCs w:val="28"/>
        </w:rPr>
      </w:pPr>
    </w:p>
    <w:p w:rsidR="006419FF" w:rsidRPr="006419FF" w:rsidRDefault="006419FF" w:rsidP="00F47979">
      <w:pPr>
        <w:spacing w:after="0" w:line="240" w:lineRule="auto"/>
        <w:jc w:val="center"/>
        <w:rPr>
          <w:rFonts w:ascii="Times New Roman" w:hAnsi="Times New Roman" w:cs="Times New Roman"/>
          <w:b/>
          <w:sz w:val="28"/>
          <w:szCs w:val="28"/>
        </w:rPr>
      </w:pPr>
      <w:r w:rsidRPr="006419FF">
        <w:rPr>
          <w:rFonts w:ascii="Times New Roman" w:hAnsi="Times New Roman" w:cs="Times New Roman"/>
          <w:b/>
          <w:sz w:val="28"/>
          <w:szCs w:val="28"/>
        </w:rPr>
        <w:t>3. МЕТА ТА ПРЕДМЕТ ДІЯЛЬНОСТІ ПІДПРИЄМСТВА</w:t>
      </w:r>
    </w:p>
    <w:p w:rsidR="006419FF" w:rsidRPr="006419FF" w:rsidRDefault="006419FF" w:rsidP="00F47979">
      <w:pPr>
        <w:spacing w:after="0" w:line="240" w:lineRule="auto"/>
        <w:jc w:val="both"/>
        <w:rPr>
          <w:rFonts w:ascii="Times New Roman" w:hAnsi="Times New Roman" w:cs="Times New Roman"/>
          <w:b/>
          <w:sz w:val="28"/>
          <w:szCs w:val="28"/>
        </w:rPr>
      </w:pPr>
      <w:r w:rsidRPr="006419FF">
        <w:rPr>
          <w:rFonts w:ascii="Times New Roman" w:hAnsi="Times New Roman" w:cs="Times New Roman"/>
          <w:b/>
          <w:sz w:val="28"/>
          <w:szCs w:val="28"/>
        </w:rPr>
        <w:t>3.1. Метою створення Підприємства є:</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lastRenderedPageBreak/>
        <w:t xml:space="preserve"> 3.1.1. організація забезпечення належного рівня та якості робіт (послуг) з благоустрою міста Бровари;</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 xml:space="preserve"> 3.1.2.  виконання комплексу робіт з улаштування (відновлення) покриття доріг і тротуарів, обладнання пристроями для безпеки руху, озеленення, забезпечення зовнішнього освітлення та зовнішньої реклами, встановлення малих архітектурних форм, здійснення інших заходів, спрямованих на поліпшення інженерно-технічного і санітарного стану території, покращання її естетичного вигляду;</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 xml:space="preserve"> 3.1.3.  розроблення і здійснення ефективних і комплексних заходів з утримання  </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 xml:space="preserve"> територій населених пунктів у належному стані, їх санітарного очищення, збереження об'єктів загального користування, а також природних ландшафтів, інших природних комплексів і об'єктів;</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 xml:space="preserve"> 3.1.4.  організація належного утримання та раціонального використання</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 xml:space="preserve"> територій, будівель, інженерних споруд та об'єктів рекреаційного, природоохоронного, оздоровчого, історико-культурного та іншого призначення;</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 xml:space="preserve"> 3.1.5. забезпечення схоронності та відновлення зелених насаджень, які знаходяться на обслуговуванні Підприємства;</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 xml:space="preserve"> 3.1.6.  утримання в належному стані </w:t>
      </w:r>
      <w:proofErr w:type="spellStart"/>
      <w:r w:rsidRPr="006419FF">
        <w:rPr>
          <w:rFonts w:ascii="Times New Roman" w:hAnsi="Times New Roman" w:cs="Times New Roman"/>
          <w:sz w:val="28"/>
          <w:szCs w:val="28"/>
        </w:rPr>
        <w:t>вулично-дорожної</w:t>
      </w:r>
      <w:proofErr w:type="spellEnd"/>
      <w:r w:rsidRPr="006419FF">
        <w:rPr>
          <w:rFonts w:ascii="Times New Roman" w:hAnsi="Times New Roman" w:cs="Times New Roman"/>
          <w:sz w:val="28"/>
          <w:szCs w:val="28"/>
        </w:rPr>
        <w:t xml:space="preserve"> мережі території міста Бровари;</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 xml:space="preserve"> 3.1.7.  контроль за забезпеченням належного санітарного стану території міста Бровари в цілому;</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 xml:space="preserve"> 3.1.8.  розвиток Підприємства на підставі принципу вільного вибору предметів діяльності, не заборонених діючим законодавством;</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 xml:space="preserve"> 3.1.9. виконання робіт, надання послуг та реалізації продукції, здійснення різних видів виробничої та комерційної діяльності з метою отримання прибутку;</w:t>
      </w:r>
    </w:p>
    <w:p w:rsidR="006419FF" w:rsidRPr="006419FF" w:rsidRDefault="006419FF" w:rsidP="00F47979">
      <w:pPr>
        <w:spacing w:after="0" w:line="240" w:lineRule="auto"/>
        <w:jc w:val="both"/>
        <w:rPr>
          <w:rFonts w:ascii="Times New Roman" w:hAnsi="Times New Roman" w:cs="Times New Roman"/>
          <w:sz w:val="28"/>
          <w:szCs w:val="28"/>
          <w:lang w:val="ru-RU"/>
        </w:rPr>
      </w:pPr>
      <w:r w:rsidRPr="006419FF">
        <w:rPr>
          <w:rFonts w:ascii="Times New Roman" w:hAnsi="Times New Roman" w:cs="Times New Roman"/>
          <w:sz w:val="28"/>
          <w:szCs w:val="28"/>
        </w:rPr>
        <w:t xml:space="preserve">3.1.10. виконання робіт, пов’язаних з управлінням </w:t>
      </w:r>
      <w:r w:rsidR="009E69C2" w:rsidRPr="006419FF">
        <w:rPr>
          <w:rFonts w:ascii="Times New Roman" w:hAnsi="Times New Roman" w:cs="Times New Roman"/>
          <w:sz w:val="28"/>
          <w:szCs w:val="28"/>
        </w:rPr>
        <w:t>об’єктами</w:t>
      </w:r>
      <w:r w:rsidRPr="006419FF">
        <w:rPr>
          <w:rFonts w:ascii="Times New Roman" w:hAnsi="Times New Roman" w:cs="Times New Roman"/>
          <w:sz w:val="28"/>
          <w:szCs w:val="28"/>
        </w:rPr>
        <w:t xml:space="preserve"> комунального майна, закріпленими за Підприємством в установленому порядку на праві повного господарського відання.</w:t>
      </w:r>
    </w:p>
    <w:p w:rsidR="006419FF" w:rsidRPr="006419FF" w:rsidRDefault="006419FF" w:rsidP="00F47979">
      <w:pPr>
        <w:spacing w:after="0" w:line="240" w:lineRule="auto"/>
        <w:jc w:val="both"/>
        <w:rPr>
          <w:rFonts w:ascii="Times New Roman" w:hAnsi="Times New Roman" w:cs="Times New Roman"/>
          <w:b/>
          <w:sz w:val="28"/>
          <w:szCs w:val="28"/>
        </w:rPr>
      </w:pPr>
      <w:r w:rsidRPr="006419FF">
        <w:rPr>
          <w:rFonts w:ascii="Times New Roman" w:hAnsi="Times New Roman" w:cs="Times New Roman"/>
          <w:b/>
          <w:sz w:val="28"/>
          <w:szCs w:val="28"/>
        </w:rPr>
        <w:t>3.2. Предметом діяльності Підприємства є виконання наступних робіт (надання послуг) з метою належного утримання об’єктів благоустрою комунальної власності, закріплених за Підприємством:</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 xml:space="preserve"> 3.2.1. обслуговування, поточний та/або капітальний ремонт об’єктів благоустрою;</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 xml:space="preserve"> 3.2.2. здійснення заходів щодо запобігання передчасному зносу об'єктів благоустрою, забезпечення умов функціонування та утримання їх у чистоті й належному стані;</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 xml:space="preserve">3.2.3.  утримання в належному стані, виконання робіт по новому будівництву, капітальному та поточному ремонту, утриманню та технічному обслуговуванню покриття площ, вулиць, доріг, проїздів, алей, бульварів, тротуарів, пішохідних зон і доріжок, в тому числі на прибудинкових територіях, технічних засобів регулювання дорожнього руху, підземних переходів та туалетів, шляхопроводів, відповідно до діючих норм і стандартів; </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 xml:space="preserve">3.2.4.  виконання комплексу робіт щодо утримання, відновлення та видалення зелених насаджень (у тому числі снігозахисних та протиерозійних) уздовж вулиць і доріг, в парках, скверах, на алеях, бульварах, в садах, інших об'єктах </w:t>
      </w:r>
      <w:r w:rsidRPr="006419FF">
        <w:rPr>
          <w:rFonts w:ascii="Times New Roman" w:hAnsi="Times New Roman" w:cs="Times New Roman"/>
          <w:sz w:val="28"/>
          <w:szCs w:val="28"/>
        </w:rPr>
        <w:lastRenderedPageBreak/>
        <w:t>благоустрою загального користування, санітарно-захисних зонах, на прибудинкових територіях;</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3.2.5. виконання робіт з обстеження якісного та кількісного стану зелених насаджень, які підлягають знесенню та підготовки документів по їх знесенню;</w:t>
      </w:r>
    </w:p>
    <w:p w:rsidR="006419FF" w:rsidRPr="006419FF" w:rsidRDefault="006419FF" w:rsidP="00F47979">
      <w:pPr>
        <w:spacing w:after="0" w:line="240" w:lineRule="auto"/>
        <w:jc w:val="both"/>
        <w:rPr>
          <w:rFonts w:ascii="Times New Roman" w:hAnsi="Times New Roman" w:cs="Times New Roman"/>
          <w:sz w:val="28"/>
          <w:szCs w:val="28"/>
          <w:lang w:val="ru-RU"/>
        </w:rPr>
      </w:pPr>
      <w:r w:rsidRPr="006419FF">
        <w:rPr>
          <w:rFonts w:ascii="Times New Roman" w:hAnsi="Times New Roman" w:cs="Times New Roman"/>
          <w:sz w:val="28"/>
          <w:szCs w:val="28"/>
        </w:rPr>
        <w:t>3.2.6. видачі та закриття ордерів на проведення робіт на території міста по знесенню зелених насаджень;</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3.2.7.  квіткового оформлення об’єктів зеленого господарства в місті та щорічної міської виставки квітів;</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3.2.8. надання платних транспортних послуг та послуг, пов’язаних з благоустроєм, озелененням і квітковим оформленням територій, інтер’єрів тощо;</w:t>
      </w:r>
    </w:p>
    <w:p w:rsidR="006419FF" w:rsidRPr="006419FF" w:rsidRDefault="006419FF" w:rsidP="00F47979">
      <w:pPr>
        <w:tabs>
          <w:tab w:val="left" w:leader="underscore" w:pos="900"/>
        </w:tabs>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3.2.9.  виконання будівельних, монтажних, столярних робіт, робіт з капітального та поточного ремонту об’єктів озеленення власними силами, а також виступати замовником на виконання вказаних робіт силами інших організацій;</w:t>
      </w:r>
    </w:p>
    <w:p w:rsidR="006419FF" w:rsidRPr="006419FF" w:rsidRDefault="006419FF" w:rsidP="00F47979">
      <w:pPr>
        <w:tabs>
          <w:tab w:val="left" w:pos="720"/>
        </w:tabs>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3.2.10. складання та передачі регіональній екологічній інспекції актів про виявлення фактів самовільного знесення, ушкодження, захоплення зелених насаджень громадянами,         суб’єктами          підприємницької</w:t>
      </w:r>
      <w:r>
        <w:rPr>
          <w:rFonts w:ascii="Times New Roman" w:hAnsi="Times New Roman" w:cs="Times New Roman"/>
          <w:sz w:val="28"/>
          <w:szCs w:val="28"/>
        </w:rPr>
        <w:t xml:space="preserve"> </w:t>
      </w:r>
      <w:r w:rsidRPr="006419FF">
        <w:rPr>
          <w:rFonts w:ascii="Times New Roman" w:hAnsi="Times New Roman" w:cs="Times New Roman"/>
          <w:sz w:val="28"/>
          <w:szCs w:val="28"/>
        </w:rPr>
        <w:t>діяльності міста для вжиття відповідних мір реагування згідно чинного законодавства України;</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3.2.11. здійснення комерційної, торгівельної, торгівельно-закупівельної, постачально-збутової діяльності, оптової і роздрібної реалізації продукції власного і невласного виробництва, комерційної і комісійної торгівлі, в т.ч. через мережу власних та орендованих магазинів, торгівельних точок, складів, баз тощо;</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 xml:space="preserve">3.2.12.  здійснення контролю за сплатою коштів </w:t>
      </w:r>
      <w:proofErr w:type="spellStart"/>
      <w:r w:rsidRPr="006419FF">
        <w:rPr>
          <w:rFonts w:ascii="Times New Roman" w:hAnsi="Times New Roman" w:cs="Times New Roman"/>
          <w:sz w:val="28"/>
          <w:szCs w:val="28"/>
        </w:rPr>
        <w:t>відновлючої</w:t>
      </w:r>
      <w:proofErr w:type="spellEnd"/>
      <w:r w:rsidRPr="006419FF">
        <w:rPr>
          <w:rFonts w:ascii="Times New Roman" w:hAnsi="Times New Roman" w:cs="Times New Roman"/>
          <w:sz w:val="28"/>
          <w:szCs w:val="28"/>
        </w:rPr>
        <w:t xml:space="preserve"> вартості за знесені зелені насадження;</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3.2.13. ініціювання перед міською радою питань, щодо залучення коштів підприємств, організацій та інвесторів, незалежно від форм власності, для озеленення території міста;</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 xml:space="preserve">3.2.14.  вирощування посадкового матеріалу дерев і кущів, квіткової, овочевої продукції, реалізація вирощеної продукції, надання транспортних послуг, розробка </w:t>
      </w:r>
      <w:r w:rsidR="009E69C2" w:rsidRPr="006419FF">
        <w:rPr>
          <w:rFonts w:ascii="Times New Roman" w:hAnsi="Times New Roman" w:cs="Times New Roman"/>
          <w:sz w:val="28"/>
          <w:szCs w:val="28"/>
        </w:rPr>
        <w:t>ґрунтів</w:t>
      </w:r>
      <w:r w:rsidRPr="006419FF">
        <w:rPr>
          <w:rFonts w:ascii="Times New Roman" w:hAnsi="Times New Roman" w:cs="Times New Roman"/>
          <w:sz w:val="28"/>
          <w:szCs w:val="28"/>
        </w:rPr>
        <w:t xml:space="preserve"> механічними та спеціальними засобами і здійснення інших робіт, пов’язаних з озелененням міста.  </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3.2.15.  утримання в належному стані, виконання робіт по новому будівництву, капітальному та поточному ремонту, утриманню та технічному обслуговуванню засобів та обладнання зовнішнього освітлення, в тому числі на прибудинкових територіях та зовнішньої реклами;</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 xml:space="preserve"> 3.2.16. збір, транспортування, вивезення та утилізації відходів (сміття) та забезпечення санітарного очищення на об’єктах благоустрою міста Бровари;</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3.2.17.  ручне та механізоване прибирання територій міста;</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3.2.18. експлуатація зливової каналізації, в тому числі на прибудинкових територіях;</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3.2.19.  відкачування води з підтоплених територій;</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3.2.20.  усунення пошкоджень інженерних мереж або наслідків аварій;</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3.2.21.  усунення наслідків надзвичайних ситуацій техногенного та природного характеру в установленому порядку;</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lastRenderedPageBreak/>
        <w:t>3.2.22. проведення згідно з планами, затвердженими Броварською міською радою та/або Органом управління, інвентаризації та паспортизації закріплених за Підприємством об'єктів благоустрою (їх частин), що здійснюються у порядку, затвердженому центральним органом виконавчої влади, що забезпечує формування державної політики у сфері житлово-комунального господарства;</w:t>
      </w:r>
    </w:p>
    <w:p w:rsidR="006419FF" w:rsidRPr="006419FF" w:rsidRDefault="006419FF" w:rsidP="00F47979">
      <w:pPr>
        <w:spacing w:after="0" w:line="240" w:lineRule="auto"/>
        <w:jc w:val="both"/>
        <w:rPr>
          <w:rFonts w:ascii="Times New Roman" w:hAnsi="Times New Roman" w:cs="Times New Roman"/>
          <w:sz w:val="28"/>
          <w:szCs w:val="28"/>
          <w:lang w:val="ru-RU"/>
        </w:rPr>
      </w:pPr>
      <w:r w:rsidRPr="006419FF">
        <w:rPr>
          <w:rFonts w:ascii="Times New Roman" w:hAnsi="Times New Roman" w:cs="Times New Roman"/>
          <w:sz w:val="28"/>
          <w:szCs w:val="28"/>
        </w:rPr>
        <w:t>3.2.23.  здійснення контролю за використанням об’єктів благоустрою відповідно до їх функціонального призначення на засадах їх раціонального використання з урахуванням вимог Закону України «Про благоустрій населених пунктів», Правил благоустрою міста Бровари та інших вимог, передбачених законодавством</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 xml:space="preserve"> 3.2.24. погодження завдань на проектування об’єктів благоустрою, забезпечення ефективного використання капіталовкладень підприємств та організацій, згідно дольової участі у капітальному будівництві;</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3.2.25. видача технічних умов та узгодження в установленому порядку проектно-кошторисної документації;</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3.2.26.  прийняття участі у виборі місць для будівництва нових об’єктів;</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3.2.27.  участі у розгляді проектів генеральних планів забудови міста і видачі погоджень;</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3.2.28.  залучення в установленому порядку усіх підприємств та/або організацій, розміщених на території міста Бровари, до участі в роботі по благоустрою міста і закріплених за ними територій;</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3.2.29.  виконання функцій генерального замовника і підрядника;</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3.2.30.  виконання будівельно-монтажних та/або проектних робіт;</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3.2.31.  зведення несучих та огороджувальних конструкцій будівель та споруд;</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3.2.32.   виконання робіт по улаштуванню зовнішніх інженерних мереж;</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3.2.33.   виконання робіт по захисту конструкцій, устаткування та мереж;</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3.2.34.   виробництво, монтаж та налагодження технологічного обладнання;</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3.2.35.   організація обліку та збору орендної плати на об’єктах благоустрою в місті Бровари;</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3.2.36.   виконання земляних робіт;</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3.2.37.   виконання столярних робіт;</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3.2.38.   виконання арматурних робіт;</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3.2.39.   прокладання каналізаційних мереж;</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3.2.40.   прокладання мереж електропостачання;</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3.2.41.   прокладання зовнішніх сантехнічних мереж;</w:t>
      </w:r>
    </w:p>
    <w:p w:rsidR="006419FF" w:rsidRPr="006419FF" w:rsidRDefault="006419FF" w:rsidP="00F47979">
      <w:pPr>
        <w:spacing w:after="0" w:line="240" w:lineRule="auto"/>
        <w:jc w:val="both"/>
        <w:rPr>
          <w:rFonts w:ascii="Times New Roman" w:hAnsi="Times New Roman" w:cs="Times New Roman"/>
          <w:sz w:val="28"/>
          <w:szCs w:val="28"/>
          <w:lang w:val="ru-RU"/>
        </w:rPr>
      </w:pPr>
      <w:r w:rsidRPr="006419FF">
        <w:rPr>
          <w:rFonts w:ascii="Times New Roman" w:hAnsi="Times New Roman" w:cs="Times New Roman"/>
          <w:sz w:val="28"/>
          <w:szCs w:val="28"/>
        </w:rPr>
        <w:t>3.2.42.   виконання штукатурних робіт;</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3.2.43.   виконання теплоізоляційних робіт;</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.2.44.   виконання облицювальних робіт;</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3.2.45.   виконання малярних робіт;</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3.2.46.   виконання покрівельних робіт;</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3.2.47.  заготівля, переробка та реалізація вторинної сировини;</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3.2.48. надання складських та пов’язаних з ними послуг, у тому числі навантажувально-розвантажувальних;</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3.2.49. реалізації виробленої та закупленої продукції через систему заготівельних, торгівельних організацій та власну торгівельну мережу;</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3.2.50. виробництво і реалізація товарів народного споживання; надання автотранспортних послуг населенню, підприємствам і організаціям;</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3.2.51.  ремонт та сервісне обслуговування всіх видів транспорту;</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lastRenderedPageBreak/>
        <w:t>3.2.52.  будівництво та експлуатація малих архітектурних форм, інших об’єктів благоустрою, автозаправних станцій, автостоянок, гаражів;</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3.2.53. виконання робіт із заправки паливо-мастильними матеріалами автотранспортних засобів;</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3.2.54. надання рекламних послуг; маркетингової діяльності; копіювально-розмножувальних робіт, розповсюдження та реалізації поліграфічної продукції та надання консультаційно-інформаційних і просвітницьких послуг;</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3.2.55.   виконання робіт з підготовки міста до проведення свят;</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3.2.56.  надання послуг населенню та підприємствам по перевезенню вантажів та пасажирів;</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3.2.57. надання послуг по паркуванню автомобілів та роботи пов’язані з паркуванням;</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3.2.58. виконання робіт, пов’язаних з функціонуванням міського парку відпочинку та всіх його споруд на його території;</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3.2.59.  сприяння проведенню культурно-масових заходів в місті;</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3.2.60. створення нормальних умов для експлуатації танцювального майданчику та надання послуг з розважальних програм молоді;</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3.2.61. обслуговування трансформаторних підстанцій, розподільчих пунктів та електричних мереж;</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3.2.62.  експлуатація світлофорних об’єктів.</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3.3. Підприємство має право здійснювати інші види діяльності, які не суперечать діючому законодавству, та займатися окремими видами діяльності, перелік яких визначається законодавчими актами.</w:t>
      </w:r>
    </w:p>
    <w:p w:rsid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3.4. Види діяльності, що підлягають ліцензуванню, здійснюються підприємством при наявності відповідної ліцензії.</w:t>
      </w:r>
    </w:p>
    <w:p w:rsidR="00F47979" w:rsidRPr="006419FF" w:rsidRDefault="00F47979" w:rsidP="00F47979">
      <w:pPr>
        <w:spacing w:after="0" w:line="240" w:lineRule="auto"/>
        <w:jc w:val="both"/>
        <w:rPr>
          <w:rFonts w:ascii="Times New Roman" w:hAnsi="Times New Roman" w:cs="Times New Roman"/>
          <w:sz w:val="28"/>
          <w:szCs w:val="28"/>
        </w:rPr>
      </w:pPr>
    </w:p>
    <w:p w:rsidR="006419FF" w:rsidRDefault="006419FF" w:rsidP="00F47979">
      <w:pPr>
        <w:spacing w:after="0" w:line="240" w:lineRule="auto"/>
        <w:jc w:val="center"/>
        <w:rPr>
          <w:rFonts w:ascii="Times New Roman" w:hAnsi="Times New Roman" w:cs="Times New Roman"/>
          <w:b/>
          <w:sz w:val="28"/>
          <w:szCs w:val="28"/>
        </w:rPr>
      </w:pPr>
      <w:r w:rsidRPr="006419FF">
        <w:rPr>
          <w:rFonts w:ascii="Times New Roman" w:hAnsi="Times New Roman" w:cs="Times New Roman"/>
          <w:b/>
          <w:sz w:val="28"/>
          <w:szCs w:val="28"/>
        </w:rPr>
        <w:t>4. УПРАВЛІННЯ ПІДПРИЄМСТВОМ</w:t>
      </w:r>
    </w:p>
    <w:p w:rsidR="00F47979" w:rsidRPr="006419FF" w:rsidRDefault="00F47979" w:rsidP="00F47979">
      <w:pPr>
        <w:spacing w:after="0" w:line="240" w:lineRule="auto"/>
        <w:jc w:val="center"/>
        <w:rPr>
          <w:rFonts w:ascii="Times New Roman" w:hAnsi="Times New Roman" w:cs="Times New Roman"/>
          <w:b/>
          <w:sz w:val="28"/>
          <w:szCs w:val="28"/>
        </w:rPr>
      </w:pPr>
    </w:p>
    <w:p w:rsidR="006419FF" w:rsidRPr="006419FF" w:rsidRDefault="006419FF" w:rsidP="00F47979">
      <w:pPr>
        <w:spacing w:after="0" w:line="240" w:lineRule="auto"/>
        <w:jc w:val="both"/>
        <w:rPr>
          <w:rFonts w:ascii="Times New Roman" w:hAnsi="Times New Roman" w:cs="Times New Roman"/>
          <w:sz w:val="28"/>
          <w:szCs w:val="28"/>
          <w:lang w:val="ru-RU"/>
        </w:rPr>
      </w:pPr>
      <w:r w:rsidRPr="006419FF">
        <w:rPr>
          <w:rFonts w:ascii="Times New Roman" w:hAnsi="Times New Roman" w:cs="Times New Roman"/>
          <w:sz w:val="28"/>
          <w:szCs w:val="28"/>
        </w:rPr>
        <w:t>4.1. Управління Підприємством здійснюється відповідно до Статуту на основі поєднання прав Засновника в особі Броварської міської ради щодо господарського використання свого майна та самоврядування трудового колективу Підприємства. Підприємство за погодженням з Органом управління визначає структуру управління, встановлює чисельність штату, формує облікову політику.</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4.2. Керівник Підприємства (Директор) призначається на посаду міським головою м. Бровари згідно з розпорядженням, за поданням Органу управління, шляхом укладення письмового трудового договору. Керівник Підприємства звільняється з посади за розпорядженням міського голови.</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4.3. Підприємство має право створювати філії, представництва, відділення та інші відокремлені підрозділи, що не є юридичними особами, які діють на підставі затверджених Підприємством Положень про них.  Функції, права та обов'язки структурних підрозділів (дільниці, цехи тощо) Підприємства визначаються положеннями про них, які затверджуються керівником за погодженням з Органом управління.</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4.4. Керівник може бути звільнений з посади достроково з підстав, передбачених трудовим договором відповідно до норм чинного законодавства України.</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lastRenderedPageBreak/>
        <w:t>4.5. Керівник Підприємства без довіреності діє від імені Підприємства, представляє його інтереси в органах державної влади та органах місцевого самоврядування, інших організаціях, підприємствах, установах, закладах, судових органах усіх рівнів, у відношенні з юридичними особами та громадянами в межах та порядку, визначених цим Статутом. Керівник самостійно вирішує питання господарської діяльності Підприємства в порядку, визначеному цим Статутом.</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4.6. Трудовий колектив Підприємства складають всі громадяни, які своєю працею приймають участь у його діяльності на підставі трудового договору або інших форм, які регулюють трудові відносини працівників з Підприємством.</w:t>
      </w:r>
    </w:p>
    <w:p w:rsidR="006419FF" w:rsidRPr="006419FF" w:rsidRDefault="006419FF" w:rsidP="00F47979">
      <w:pPr>
        <w:spacing w:after="0" w:line="240" w:lineRule="auto"/>
        <w:jc w:val="both"/>
        <w:rPr>
          <w:rFonts w:ascii="Times New Roman" w:hAnsi="Times New Roman" w:cs="Times New Roman"/>
          <w:sz w:val="28"/>
          <w:szCs w:val="28"/>
          <w:lang w:val="ru-RU"/>
        </w:rPr>
      </w:pPr>
      <w:r w:rsidRPr="006419FF">
        <w:rPr>
          <w:rFonts w:ascii="Times New Roman" w:hAnsi="Times New Roman" w:cs="Times New Roman"/>
          <w:sz w:val="28"/>
          <w:szCs w:val="28"/>
        </w:rPr>
        <w:t>4.7. Взаємовідносини керівника з трудовим колективом, у т. ч. вирішення соціально-економічних питань, передбачається у колективному договорі, який регулює виробничі, трудові та соціальні відносини трудового колективу з адміністрацією Підприємства.</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4.8. Колективний договір приймається на загальних зборах трудового колективу Підприємства, і повинен відповідати вимогам чинного законодавства про колективні договори.</w:t>
      </w:r>
    </w:p>
    <w:p w:rsidR="006419FF" w:rsidRPr="006419FF" w:rsidRDefault="006419FF" w:rsidP="00F47979">
      <w:pPr>
        <w:spacing w:after="0" w:line="240" w:lineRule="auto"/>
        <w:jc w:val="both"/>
        <w:rPr>
          <w:rFonts w:ascii="Times New Roman" w:hAnsi="Times New Roman" w:cs="Times New Roman"/>
          <w:b/>
          <w:sz w:val="28"/>
          <w:szCs w:val="28"/>
        </w:rPr>
      </w:pPr>
      <w:r w:rsidRPr="006419FF">
        <w:rPr>
          <w:rFonts w:ascii="Times New Roman" w:hAnsi="Times New Roman" w:cs="Times New Roman"/>
          <w:sz w:val="28"/>
          <w:szCs w:val="28"/>
        </w:rPr>
        <w:t xml:space="preserve"> </w:t>
      </w:r>
      <w:r w:rsidRPr="006419FF">
        <w:rPr>
          <w:rFonts w:ascii="Times New Roman" w:hAnsi="Times New Roman" w:cs="Times New Roman"/>
          <w:b/>
          <w:sz w:val="28"/>
          <w:szCs w:val="28"/>
        </w:rPr>
        <w:t>4.9. До виняткової компетенції Засновника в особі Броварської міської ради належить:</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4.9.1. прийняття рішення щодо відчуження основних засобів та нерухомого майна Підприємства, які є комунальною власністю територіальної громади міста Бровари;</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4.9.2. прийняття рішення про збільшення (зменшення) статутного фонду Підприємства;</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4.9.3. прийняття рішення про ліквідацію Підприємства, затвердження складу ліквідаційної комісії та ліквідаційного балансу;</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4.9.4. прийняття рішення про реорганізацію Підприємства та затвердження передавального або розподільчого балансу;</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4.9.5.  прийняття рішення про перепрофілювання Підприємства.</w:t>
      </w:r>
    </w:p>
    <w:p w:rsidR="006419FF" w:rsidRPr="006419FF" w:rsidRDefault="006419FF" w:rsidP="00F47979">
      <w:pPr>
        <w:spacing w:after="0" w:line="240" w:lineRule="auto"/>
        <w:jc w:val="both"/>
        <w:rPr>
          <w:rFonts w:ascii="Times New Roman" w:hAnsi="Times New Roman" w:cs="Times New Roman"/>
          <w:b/>
          <w:sz w:val="28"/>
          <w:szCs w:val="28"/>
        </w:rPr>
      </w:pPr>
      <w:r w:rsidRPr="006419FF">
        <w:rPr>
          <w:rFonts w:ascii="Times New Roman" w:hAnsi="Times New Roman" w:cs="Times New Roman"/>
          <w:b/>
          <w:sz w:val="28"/>
          <w:szCs w:val="28"/>
        </w:rPr>
        <w:t>4.10.  До компетенції Органу управління Підприємства належить:</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4.10.1. здійснення контролю за фінансово-економічною діяльністю, за належним використанням та збереженням майна, закріпленого за Підприємством на праві господарського відання, у випадках, встановлених цим Статутом;</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4.10.2.  ініціатива щодо відчуження основних засобів та нерухомого майна, які є комунальною власністю територіальної громади міста, яка здійснюється за рішенням Засновника в особі Броварської міської ради;</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4.10.3.  розподіл прибутку Підприємства;</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4.10.4. погодження структури управління, чисельності штату, облікової політики;</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4.10.5. погодження положень про філії, представництва, відділення та інші відокремлені підрозділи Підприємства, що не є юридичними особами;</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4.10.6. внесення подання перед Броварським міським головою щодо кандидатури керівника Підприємства;</w:t>
      </w:r>
    </w:p>
    <w:p w:rsidR="006419FF" w:rsidRPr="006419FF" w:rsidRDefault="006419FF" w:rsidP="00F47979">
      <w:pPr>
        <w:spacing w:after="0" w:line="240" w:lineRule="auto"/>
        <w:jc w:val="both"/>
        <w:rPr>
          <w:rFonts w:ascii="Times New Roman" w:hAnsi="Times New Roman" w:cs="Times New Roman"/>
          <w:sz w:val="28"/>
          <w:szCs w:val="28"/>
          <w:lang w:val="ru-RU"/>
        </w:rPr>
      </w:pPr>
      <w:r w:rsidRPr="006419FF">
        <w:rPr>
          <w:rFonts w:ascii="Times New Roman" w:hAnsi="Times New Roman" w:cs="Times New Roman"/>
          <w:sz w:val="28"/>
          <w:szCs w:val="28"/>
        </w:rPr>
        <w:t>4.10.7.  погодження встановлення цін та тарифів на асортимент Підприємства, введення систем знижок, пільгових тарифів тощо;</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lastRenderedPageBreak/>
        <w:t>4.10.8. внесення подання перед міським головою м. Бровари про дострокове звільнення Керівника підприємства з підстав, передбачених трудовим договором відповідно до норм чинного законодавства України;</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4.10.9. розглядає фінансові результати діяльності Підприємства та надає пропозиції Броварській міській раді для прийняття рішень.</w:t>
      </w:r>
    </w:p>
    <w:p w:rsidR="006419FF" w:rsidRPr="006419FF" w:rsidRDefault="006419FF" w:rsidP="00F47979">
      <w:pPr>
        <w:spacing w:after="0" w:line="240" w:lineRule="auto"/>
        <w:jc w:val="both"/>
        <w:rPr>
          <w:rFonts w:ascii="Times New Roman" w:hAnsi="Times New Roman" w:cs="Times New Roman"/>
          <w:b/>
          <w:sz w:val="28"/>
          <w:szCs w:val="28"/>
          <w:lang w:val="ru-RU"/>
        </w:rPr>
      </w:pPr>
      <w:r w:rsidRPr="006419FF">
        <w:rPr>
          <w:rFonts w:ascii="Times New Roman" w:hAnsi="Times New Roman" w:cs="Times New Roman"/>
          <w:b/>
          <w:sz w:val="28"/>
          <w:szCs w:val="28"/>
        </w:rPr>
        <w:t>4.11.   Відповідно до своєї компетенції, керівник - директор Підприємства:</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4.11.1. відповідно до чинного законодавства України організовує свою діяльність Підприємства, несе повну відповідальність за його діяльність;</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4.11.2. затверджує штатний розклад і визначає кількість працівників Підприємства, його структуру;</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4.11.3. приймає на роботу, звільняє, заохочує працівників Підприємства і накладає стягнення;</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4.11.4.  без довіреності від імені Підприємства укладає угоди, видає доручення, відкриває в установах банків поточні та інші рахунки Підприємства, представляє його інтереси в усіх підприємствах, установах і організаціях, судах, господарських та адміністративних, третейських судах;</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4.11.5. у межах своєї компетенції видає накази, що стосуються діяльності Підприємства;</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4.11.6. залучає спеціалістів для роботи за сумісництвом, на умовах підряду, визначає порядок та розміри оплати їх праці;</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4.11.7.  отримує погодження Органу управління у випадках, встановлених цим Статутом;</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4.11.8. подає на розгляд Органу управління фінансові результати діяльності Підприємства, у випадках, передбачених цим Статутом;</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4.11.9. розпоряджається коштами і майном Підприємства відповідно до чинного законодавства;</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4.11.10. здійснює інші функції і повноваження, що надані Керівнику відповідно до чинного законодавства України та цього Статуту.</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 xml:space="preserve">4.12.  Директор Підприємства підзвітний та підпорядкований Органу управління та Броварській міській раді. </w:t>
      </w:r>
    </w:p>
    <w:p w:rsidR="009E69C2"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 xml:space="preserve">4.13. Рішення з соціально-економічних питань, які відносяться до діяльності Підприємства, розробляються та приймаються Директором за участю трудового колективу або уповноваженого ним органу.  </w:t>
      </w:r>
    </w:p>
    <w:p w:rsidR="00F47979" w:rsidRPr="00973A36" w:rsidRDefault="00F47979" w:rsidP="00F47979">
      <w:pPr>
        <w:spacing w:after="0" w:line="240" w:lineRule="auto"/>
        <w:jc w:val="both"/>
        <w:rPr>
          <w:rFonts w:ascii="Times New Roman" w:hAnsi="Times New Roman" w:cs="Times New Roman"/>
          <w:sz w:val="28"/>
          <w:szCs w:val="28"/>
        </w:rPr>
      </w:pPr>
    </w:p>
    <w:p w:rsidR="006419FF" w:rsidRDefault="006419FF" w:rsidP="00F47979">
      <w:pPr>
        <w:spacing w:after="0" w:line="240" w:lineRule="auto"/>
        <w:jc w:val="center"/>
        <w:rPr>
          <w:rFonts w:ascii="Times New Roman" w:hAnsi="Times New Roman" w:cs="Times New Roman"/>
          <w:b/>
          <w:sz w:val="28"/>
          <w:szCs w:val="28"/>
        </w:rPr>
      </w:pPr>
      <w:r w:rsidRPr="006419FF">
        <w:rPr>
          <w:rFonts w:ascii="Times New Roman" w:hAnsi="Times New Roman" w:cs="Times New Roman"/>
          <w:b/>
          <w:sz w:val="28"/>
          <w:szCs w:val="28"/>
        </w:rPr>
        <w:t>5. МАЙНО ПІДПРИЄМСТВА</w:t>
      </w:r>
    </w:p>
    <w:p w:rsidR="00F47979" w:rsidRPr="006419FF" w:rsidRDefault="00F47979" w:rsidP="00F47979">
      <w:pPr>
        <w:spacing w:after="0" w:line="240" w:lineRule="auto"/>
        <w:jc w:val="center"/>
        <w:rPr>
          <w:rFonts w:ascii="Times New Roman" w:hAnsi="Times New Roman" w:cs="Times New Roman"/>
          <w:b/>
          <w:sz w:val="28"/>
          <w:szCs w:val="28"/>
        </w:rPr>
      </w:pP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5.1. Майно Підприємства є комунальною власністю територіальної громади міста Бровари і закріплюється за Підприємством на праві повного господарського відання.</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5.2.  Підприємство володіє, користується та розпоряджається зазначеним майном у порядку та межах визначених діючим законодавством, а у випадках передбачених Статутом – за згодою Засновника в особі Броварської міської ради Київської області.</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5.3. Майно Підприємства становлять основні фонди, інші необоротні активи, оборотні кошти, а також інші цінності (оборотні активи), вартість яких відображається в самостійному балансі Підприємства.</w:t>
      </w:r>
    </w:p>
    <w:p w:rsidR="006419FF" w:rsidRPr="006419FF" w:rsidRDefault="006419FF" w:rsidP="00F47979">
      <w:pPr>
        <w:spacing w:after="0" w:line="240" w:lineRule="auto"/>
        <w:jc w:val="both"/>
        <w:rPr>
          <w:rFonts w:ascii="Times New Roman" w:hAnsi="Times New Roman" w:cs="Times New Roman"/>
          <w:b/>
          <w:sz w:val="28"/>
          <w:szCs w:val="28"/>
        </w:rPr>
      </w:pPr>
      <w:r w:rsidRPr="006419FF">
        <w:rPr>
          <w:rFonts w:ascii="Times New Roman" w:hAnsi="Times New Roman" w:cs="Times New Roman"/>
          <w:b/>
          <w:sz w:val="28"/>
          <w:szCs w:val="28"/>
        </w:rPr>
        <w:t>5.4.  Джерелами формування майна Підприємства є:</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lastRenderedPageBreak/>
        <w:t>5.4.1.  майно, передане Підприємству Засновником в особі Броварської міської ради;</w:t>
      </w:r>
    </w:p>
    <w:p w:rsidR="006419FF" w:rsidRPr="006419FF" w:rsidRDefault="006419FF" w:rsidP="00F47979">
      <w:pPr>
        <w:spacing w:after="0" w:line="240" w:lineRule="auto"/>
        <w:jc w:val="both"/>
        <w:rPr>
          <w:rFonts w:ascii="Times New Roman" w:hAnsi="Times New Roman" w:cs="Times New Roman"/>
          <w:sz w:val="28"/>
          <w:szCs w:val="28"/>
          <w:lang w:val="ru-RU"/>
        </w:rPr>
      </w:pPr>
      <w:r w:rsidRPr="006419FF">
        <w:rPr>
          <w:rFonts w:ascii="Times New Roman" w:hAnsi="Times New Roman" w:cs="Times New Roman"/>
          <w:sz w:val="28"/>
          <w:szCs w:val="28"/>
        </w:rPr>
        <w:t>5.4.2.  доходи, одержані від господарської діяльності;</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5.4.3.  кредити банків та інших кредиторів;</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5.4.4. придбане, згідно з чинним законодавством України, майно інших підприємств, організацій;</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5.4.5.  амортизаційні відрахування;</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5.4.6.  прибуток від позареалізаційних операцій;</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5.4.7. кошти, одержані з міського бюджету на виконання державних або комунальних програм, затверджених міською радою;</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5.4.8.  інші джерела, не заборонені чинним законодавством України.</w:t>
      </w:r>
    </w:p>
    <w:p w:rsidR="006419FF" w:rsidRPr="009E69C2" w:rsidRDefault="006419FF" w:rsidP="00F47979">
      <w:pPr>
        <w:spacing w:after="0" w:line="240" w:lineRule="auto"/>
        <w:jc w:val="both"/>
        <w:rPr>
          <w:rFonts w:ascii="Times New Roman" w:hAnsi="Times New Roman" w:cs="Times New Roman"/>
          <w:sz w:val="28"/>
          <w:szCs w:val="28"/>
        </w:rPr>
      </w:pPr>
      <w:r w:rsidRPr="009E69C2">
        <w:rPr>
          <w:rFonts w:ascii="Times New Roman" w:hAnsi="Times New Roman" w:cs="Times New Roman"/>
          <w:sz w:val="28"/>
          <w:szCs w:val="28"/>
        </w:rPr>
        <w:t>5.5. Статутний фонд Підприємства утворюється Засновником в особі Броварської міської ради та становить 150 000 000 (сто п’ятдесят мільйонів) грн. та формується протягом діяльності підприємства.</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5.6. Відчуження основних засобів та нерухомого майна, які є комунальною власністю територіальної громади міста, здійснюється за рішенням Засновника в особі Броварської міської ради, за ініціативою та погодженням з Органом управління відповідно до порядку, встановленого чинним законодавством.</w:t>
      </w:r>
    </w:p>
    <w:p w:rsidR="006419FF" w:rsidRPr="006419FF" w:rsidRDefault="006419FF" w:rsidP="00F47979">
      <w:pPr>
        <w:spacing w:after="0" w:line="240" w:lineRule="auto"/>
        <w:jc w:val="both"/>
        <w:rPr>
          <w:rFonts w:ascii="Times New Roman" w:hAnsi="Times New Roman" w:cs="Times New Roman"/>
          <w:sz w:val="28"/>
          <w:szCs w:val="28"/>
          <w:lang w:val="ru-RU"/>
        </w:rPr>
      </w:pPr>
      <w:r w:rsidRPr="006419FF">
        <w:rPr>
          <w:rFonts w:ascii="Times New Roman" w:hAnsi="Times New Roman" w:cs="Times New Roman"/>
          <w:sz w:val="28"/>
          <w:szCs w:val="28"/>
        </w:rPr>
        <w:t>5.7. Підприємство має право здавати в оренду відповідно до чинного законодавства (крім цілісних майнових комплексів) підприємствам, організаціям, установам, а також громадянам, основні засоби з дозволу виконавчого комітету Броварської міської ради в установленому порядку.</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5.8. Передача під заставу майнових об'єктів, що відносяться до основних фондів, передавання в оренду цілісних майнових комплексів, відокремлених структурних одиниць та підрозділів Підприємство має право лише за рішенням Засновника в особі Броварської міської ради.</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5.9. Розподіл прибутку Підприємства здійснюється за рішенням Органу управління.</w:t>
      </w:r>
    </w:p>
    <w:p w:rsid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5.10. Розмір частки прибутку Підприємства, яка підлягає зарахуванню до міського бюджету, встановлюється за рішенням Засновника в особі Броварської міської ради.</w:t>
      </w:r>
    </w:p>
    <w:p w:rsidR="00F47979" w:rsidRPr="006419FF" w:rsidRDefault="00F47979" w:rsidP="00F47979">
      <w:pPr>
        <w:spacing w:after="0" w:line="240" w:lineRule="auto"/>
        <w:jc w:val="both"/>
        <w:rPr>
          <w:rFonts w:ascii="Times New Roman" w:hAnsi="Times New Roman" w:cs="Times New Roman"/>
          <w:sz w:val="28"/>
          <w:szCs w:val="28"/>
        </w:rPr>
      </w:pPr>
    </w:p>
    <w:p w:rsidR="00F47979" w:rsidRDefault="00F47979" w:rsidP="00F4797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006419FF" w:rsidRPr="006419FF">
        <w:rPr>
          <w:rFonts w:ascii="Times New Roman" w:hAnsi="Times New Roman" w:cs="Times New Roman"/>
          <w:b/>
          <w:sz w:val="28"/>
          <w:szCs w:val="28"/>
        </w:rPr>
        <w:t xml:space="preserve">6. ГОСПОДАРСЬКА, ЕКОНОМІЧНА ТА </w:t>
      </w:r>
    </w:p>
    <w:p w:rsidR="006419FF" w:rsidRDefault="006419FF" w:rsidP="00F47979">
      <w:pPr>
        <w:spacing w:after="0" w:line="240" w:lineRule="auto"/>
        <w:jc w:val="center"/>
        <w:rPr>
          <w:rFonts w:ascii="Times New Roman" w:hAnsi="Times New Roman" w:cs="Times New Roman"/>
          <w:b/>
          <w:sz w:val="28"/>
          <w:szCs w:val="28"/>
        </w:rPr>
      </w:pPr>
      <w:r w:rsidRPr="006419FF">
        <w:rPr>
          <w:rFonts w:ascii="Times New Roman" w:hAnsi="Times New Roman" w:cs="Times New Roman"/>
          <w:b/>
          <w:sz w:val="28"/>
          <w:szCs w:val="28"/>
        </w:rPr>
        <w:t>СОЦІАЛЬНА ДІЯЛЬНІСТЬ ПІДПРИЄМСТВА</w:t>
      </w:r>
    </w:p>
    <w:p w:rsidR="00F47979" w:rsidRPr="006419FF" w:rsidRDefault="00F47979" w:rsidP="00F47979">
      <w:pPr>
        <w:spacing w:after="0" w:line="240" w:lineRule="auto"/>
        <w:jc w:val="center"/>
        <w:rPr>
          <w:rFonts w:ascii="Times New Roman" w:hAnsi="Times New Roman" w:cs="Times New Roman"/>
          <w:b/>
          <w:sz w:val="28"/>
          <w:szCs w:val="28"/>
        </w:rPr>
      </w:pP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6.1. Основним узагальнюючим показником фінансових результатів господарської діяльності Підприємства є прибуток.</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 xml:space="preserve">6.2.    Розподіл прибутку та напрямки його використання </w:t>
      </w:r>
      <w:proofErr w:type="spellStart"/>
      <w:r w:rsidRPr="006419FF">
        <w:rPr>
          <w:rFonts w:ascii="Times New Roman" w:hAnsi="Times New Roman" w:cs="Times New Roman"/>
          <w:sz w:val="28"/>
          <w:szCs w:val="28"/>
        </w:rPr>
        <w:t>проводияться</w:t>
      </w:r>
      <w:proofErr w:type="spellEnd"/>
      <w:r w:rsidRPr="006419FF">
        <w:rPr>
          <w:rFonts w:ascii="Times New Roman" w:hAnsi="Times New Roman" w:cs="Times New Roman"/>
          <w:sz w:val="28"/>
          <w:szCs w:val="28"/>
        </w:rPr>
        <w:t xml:space="preserve"> після відрахування відповідних податків та обов'язкових платежів до бюджету.</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6.3. Керівник підприємства самостійно встановлює форми, системи та розмір оплати праці, а також інші види доходів працівників згідно із чинним законодавством.</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6.4. Заробітна плата працівників Підприємства визначається відповідно до чинного законодавства України, в залежності від професії, кваліфікації працівників, складності та умов робіт, що виконуються.</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6.5. При зміні керівника Підприємства обов'язковим є проведення ревізії фінансово-господарської діяльності Підприємства в порядку, передбаченому чинним законодавством України.</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lastRenderedPageBreak/>
        <w:t>6.6. Підприємство разом з Органом управління, щорічно планує діяльність і визначає перспективи розвитку, виходячи з попиту на послуги, які надає, та необхідності забезпечення виробничого і соціального розвитку Підприємства, підвищення прибутку.</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6.7. Ціни на товари (роботи, послуги) Підприємство встановлює відповідно до чинного законодавства України за погодженням з Органом управління.</w:t>
      </w:r>
    </w:p>
    <w:p w:rsidR="006419FF" w:rsidRPr="009E69C2"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6.8. У всіх сферах своєї господарської діяльності відносини Підприємства з іншими підприємствами,      організаціями      і    громадянами    здійснюються     на    підставі</w:t>
      </w:r>
      <w:r w:rsidR="009E69C2">
        <w:rPr>
          <w:rFonts w:ascii="Times New Roman" w:hAnsi="Times New Roman" w:cs="Times New Roman"/>
          <w:sz w:val="28"/>
          <w:szCs w:val="28"/>
        </w:rPr>
        <w:t xml:space="preserve"> у</w:t>
      </w:r>
      <w:r w:rsidRPr="006419FF">
        <w:rPr>
          <w:rFonts w:ascii="Times New Roman" w:hAnsi="Times New Roman" w:cs="Times New Roman"/>
          <w:sz w:val="28"/>
          <w:szCs w:val="28"/>
        </w:rPr>
        <w:t>год. Підприємство вільне у виборі предмета угоди, визначенні зобов'язань, будь-яких інших умов господарських взаємовідносин, що не суперечать чинному законодавству України та вимогам цього Статуту.</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6.9. Підприємство має право відкривати розрахунковий, поточний та інші рахунки для зберігання грошових коштів і здійснення всіх видів банківських та касових операцій.</w:t>
      </w:r>
    </w:p>
    <w:p w:rsidR="009E69C2"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6.10. По одержаних Підприємством кредитах Засновник Підприємства не несе відповідальності, за винятком випадків прийняття Засновником в особі Броварської міської ради на себе відповідних зобов'язань.</w:t>
      </w:r>
    </w:p>
    <w:p w:rsidR="00F47979" w:rsidRDefault="00F47979" w:rsidP="00F47979">
      <w:pPr>
        <w:spacing w:after="0" w:line="240" w:lineRule="auto"/>
        <w:jc w:val="both"/>
        <w:rPr>
          <w:rFonts w:ascii="Times New Roman" w:hAnsi="Times New Roman" w:cs="Times New Roman"/>
          <w:sz w:val="28"/>
          <w:szCs w:val="28"/>
        </w:rPr>
      </w:pPr>
    </w:p>
    <w:p w:rsidR="006419FF" w:rsidRDefault="009E69C2" w:rsidP="00F47979">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6419FF" w:rsidRPr="006419FF">
        <w:rPr>
          <w:rFonts w:ascii="Times New Roman" w:hAnsi="Times New Roman" w:cs="Times New Roman"/>
          <w:sz w:val="28"/>
          <w:szCs w:val="28"/>
        </w:rPr>
        <w:t xml:space="preserve">7. </w:t>
      </w:r>
      <w:r w:rsidR="006419FF" w:rsidRPr="006419FF">
        <w:rPr>
          <w:rFonts w:ascii="Times New Roman" w:hAnsi="Times New Roman" w:cs="Times New Roman"/>
          <w:b/>
          <w:sz w:val="28"/>
          <w:szCs w:val="28"/>
        </w:rPr>
        <w:t>ТРУДОВИЙ КОЛЕКТИВ ТА ЙОГО САМОВРЯДУВАННЯ</w:t>
      </w:r>
    </w:p>
    <w:p w:rsidR="00F47979" w:rsidRPr="006419FF" w:rsidRDefault="00F47979" w:rsidP="00F47979">
      <w:pPr>
        <w:spacing w:after="0" w:line="240" w:lineRule="auto"/>
        <w:jc w:val="both"/>
        <w:rPr>
          <w:rFonts w:ascii="Times New Roman" w:hAnsi="Times New Roman" w:cs="Times New Roman"/>
          <w:b/>
          <w:sz w:val="28"/>
          <w:szCs w:val="28"/>
        </w:rPr>
      </w:pP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7.1. Трудовий колектив формується з громадян, які своєю працею приймають участь у його діяльності на підставі трудового договору або інших форм, які регулюють трудові відносини працівників з Підприємством.</w:t>
      </w:r>
    </w:p>
    <w:p w:rsid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7.2. Виробничі і трудові відносини, включаючи питання найму і звільнення, режиму праці, відпочинку, гарантії і компенсації, регулюються згідно з чинним законодавством, цим Статутом, колективним договором, правилами внутрішнього трудового розпорядку, а також трудовим договором.</w:t>
      </w:r>
    </w:p>
    <w:p w:rsidR="00F47979" w:rsidRPr="006419FF" w:rsidRDefault="00F47979" w:rsidP="00F47979">
      <w:pPr>
        <w:spacing w:after="0" w:line="240" w:lineRule="auto"/>
        <w:jc w:val="both"/>
        <w:rPr>
          <w:rFonts w:ascii="Times New Roman" w:hAnsi="Times New Roman" w:cs="Times New Roman"/>
          <w:sz w:val="28"/>
          <w:szCs w:val="28"/>
        </w:rPr>
      </w:pPr>
    </w:p>
    <w:p w:rsidR="006419FF" w:rsidRDefault="006419FF" w:rsidP="00F47979">
      <w:pPr>
        <w:spacing w:after="0" w:line="240" w:lineRule="auto"/>
        <w:jc w:val="center"/>
        <w:rPr>
          <w:rFonts w:ascii="Times New Roman" w:hAnsi="Times New Roman" w:cs="Times New Roman"/>
          <w:b/>
          <w:sz w:val="28"/>
          <w:szCs w:val="28"/>
        </w:rPr>
      </w:pPr>
      <w:r w:rsidRPr="006419FF">
        <w:rPr>
          <w:rFonts w:ascii="Times New Roman" w:hAnsi="Times New Roman" w:cs="Times New Roman"/>
          <w:b/>
          <w:sz w:val="28"/>
          <w:szCs w:val="28"/>
        </w:rPr>
        <w:t>8. ОБЛІК І ЗВІТНІСТЬ</w:t>
      </w:r>
    </w:p>
    <w:p w:rsidR="00F47979" w:rsidRPr="006419FF" w:rsidRDefault="00F47979" w:rsidP="00F47979">
      <w:pPr>
        <w:spacing w:after="0" w:line="240" w:lineRule="auto"/>
        <w:jc w:val="center"/>
        <w:rPr>
          <w:rFonts w:ascii="Times New Roman" w:hAnsi="Times New Roman" w:cs="Times New Roman"/>
          <w:b/>
          <w:sz w:val="28"/>
          <w:szCs w:val="28"/>
        </w:rPr>
      </w:pP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8.1.  Облік і звітність Підприємства здійснюються відповідно до вимог статті 19 Господарського кодексу України, Закону України "Про бухгалтерський облік та фінансову звітність в Україні" та інших нормативно-правових актів.</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8.2.  Підприємство здійснює оперативний бухгалтерський облік результатів своєї діяльності, веде та подає статистичну звітність, несе відповідальність за її достовірність.</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8.3. Питання організації бухгалтерського обліку на Підприємстві регулюються відповідно до чинного законодавства України та установчих документів.</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8.4. Для забезпечення ведення бухгалтерського обліку Підприємство самостійно обирає форми його організації.</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8.5. Забезпечення дотримання на Підприємстві встановлених єдиних методологічних стандартів бухгалтерського обліку покладається на головного бухгалтера.</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8.6. Підприємство зобов'язане подавати до Органу управління завірені копії фінансової звітності у строки, встановлені Органом управління. Фінансові результати діяльності Підприємства розглядаються Органом управління,</w:t>
      </w:r>
      <w:r w:rsidR="009E69C2">
        <w:rPr>
          <w:rFonts w:ascii="Times New Roman" w:hAnsi="Times New Roman" w:cs="Times New Roman"/>
          <w:sz w:val="28"/>
          <w:szCs w:val="28"/>
        </w:rPr>
        <w:t xml:space="preserve"> </w:t>
      </w:r>
      <w:r w:rsidRPr="006419FF">
        <w:rPr>
          <w:rFonts w:ascii="Times New Roman" w:hAnsi="Times New Roman" w:cs="Times New Roman"/>
          <w:sz w:val="28"/>
          <w:szCs w:val="28"/>
        </w:rPr>
        <w:t>пропозиції Органу управління подаються Броварській міській раді для прийняття рішень.</w:t>
      </w:r>
    </w:p>
    <w:p w:rsidR="006419FF" w:rsidRPr="006419FF" w:rsidRDefault="006419FF" w:rsidP="00F47979">
      <w:pPr>
        <w:spacing w:after="0" w:line="240" w:lineRule="auto"/>
        <w:jc w:val="both"/>
        <w:rPr>
          <w:rFonts w:ascii="Times New Roman" w:hAnsi="Times New Roman" w:cs="Times New Roman"/>
          <w:sz w:val="28"/>
          <w:szCs w:val="28"/>
          <w:lang w:val="ru-RU"/>
        </w:rPr>
      </w:pPr>
      <w:r w:rsidRPr="006419FF">
        <w:rPr>
          <w:rFonts w:ascii="Times New Roman" w:hAnsi="Times New Roman" w:cs="Times New Roman"/>
          <w:sz w:val="28"/>
          <w:szCs w:val="28"/>
        </w:rPr>
        <w:lastRenderedPageBreak/>
        <w:t>8.7. Підприємство зобов'язано щорічно протягом місяця з дати державної реєстрації подати (надіслати рекомендованим листом) державному реєстратору реєстраційну картку, встановленого зразка, про підтвердження відомостей про юридичну особу.</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 xml:space="preserve">  </w:t>
      </w:r>
    </w:p>
    <w:p w:rsidR="006419FF" w:rsidRPr="006419FF" w:rsidRDefault="006419FF" w:rsidP="00F47979">
      <w:pPr>
        <w:spacing w:after="0" w:line="240" w:lineRule="auto"/>
        <w:jc w:val="center"/>
        <w:rPr>
          <w:rFonts w:ascii="Times New Roman" w:hAnsi="Times New Roman" w:cs="Times New Roman"/>
          <w:b/>
          <w:sz w:val="28"/>
          <w:szCs w:val="28"/>
        </w:rPr>
      </w:pPr>
      <w:r w:rsidRPr="006419FF">
        <w:rPr>
          <w:rFonts w:ascii="Times New Roman" w:hAnsi="Times New Roman" w:cs="Times New Roman"/>
          <w:b/>
          <w:sz w:val="28"/>
          <w:szCs w:val="28"/>
        </w:rPr>
        <w:t>9. ПОРЯДОК ВНЕСЕННЯ ЗМІН ТА ДОПОВНЕНЬ ДО СТАТУТУ</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9.1. Зміни і доповнення до Статуту Підприємства вносяться за рішенням Засновника в особі Броварської міської ради за поданням Органу управління.</w:t>
      </w:r>
    </w:p>
    <w:p w:rsid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9.2. Зміни і доповнення набувають чинності з моменту їх державної реєстрації та внесення відповідного запису про це до Єдиного державного реєстру. Якщо зміни до Статуту оформляються не викладенням його в новій редакції, а шляхом прийняття окремих додатків, то в такому випадку вони є невід'ємною частиною Статуту Підприємства, про що на титульному аркуші змін робиться відповідна відмітка.</w:t>
      </w:r>
    </w:p>
    <w:p w:rsidR="00F47979" w:rsidRPr="006419FF" w:rsidRDefault="00F47979" w:rsidP="00F47979">
      <w:pPr>
        <w:spacing w:after="0" w:line="240" w:lineRule="auto"/>
        <w:jc w:val="both"/>
        <w:rPr>
          <w:rFonts w:ascii="Times New Roman" w:hAnsi="Times New Roman" w:cs="Times New Roman"/>
          <w:sz w:val="28"/>
          <w:szCs w:val="28"/>
        </w:rPr>
      </w:pPr>
    </w:p>
    <w:p w:rsidR="006419FF" w:rsidRDefault="006419FF" w:rsidP="00F47979">
      <w:pPr>
        <w:spacing w:after="0" w:line="240" w:lineRule="auto"/>
        <w:jc w:val="center"/>
        <w:rPr>
          <w:rFonts w:ascii="Times New Roman" w:hAnsi="Times New Roman" w:cs="Times New Roman"/>
          <w:b/>
          <w:sz w:val="28"/>
          <w:szCs w:val="28"/>
        </w:rPr>
      </w:pPr>
      <w:r w:rsidRPr="006419FF">
        <w:rPr>
          <w:rFonts w:ascii="Times New Roman" w:hAnsi="Times New Roman" w:cs="Times New Roman"/>
          <w:b/>
          <w:sz w:val="28"/>
          <w:szCs w:val="28"/>
        </w:rPr>
        <w:t>10. ПРИПИНЕННЯ ПІДПРИЄМСТВА</w:t>
      </w:r>
    </w:p>
    <w:p w:rsidR="00F47979" w:rsidRPr="006419FF" w:rsidRDefault="00F47979" w:rsidP="00F47979">
      <w:pPr>
        <w:spacing w:after="0" w:line="240" w:lineRule="auto"/>
        <w:jc w:val="center"/>
        <w:rPr>
          <w:rFonts w:ascii="Times New Roman" w:hAnsi="Times New Roman" w:cs="Times New Roman"/>
          <w:b/>
          <w:sz w:val="28"/>
          <w:szCs w:val="28"/>
        </w:rPr>
      </w:pP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10.1. Припинення Підприємства здійснюється шляхом його реорганізації (злиття, приєднання, поділу, перетворення) або шляхом ліквідації за рішенням Засновника в особі Броварської міської ради, та в інших випадках, встановлених законодавством.</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10.2.  При злитті Підприємства з іншим (іншими) суб'єктами господарювання всі майнові права та обов'язки кожного з них переходять до суб'єкта господарювання, що утворюється внаслідок злиття.</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10.3. При приєднанні Підприємства до іншого суб'єкта господарювання, до останнього суб'єкта переходять всі майнові права та обов'язки Підприємства, що приєдналося до нього.</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10.4.  При поділі Підприємства на два або більше підприємств, всі його майнові права та обов'язки переходять за розподільчим актом (балансом) у відповідних частках до кожного з нових суб'єктів господарювання, що створилися внаслідок поділу Підприємства.</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10.5. При виділенні одного або декількох нових суб'єктів господарювання з Підприємства, до кожного з них переходять за розподільчим актом (балансом) у відповідних частках майнові права та обов'язки реорганізованого Підприємства.</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10.6. При перетворенні Підприємства (зміні його організаційно-правової форми) в інший суб'єкт господарювання до новоствореного суб'єкта господарювання за передавальним балансом (актом) переходять всі майнові права та обов'язки попереднього Підприємства, що перетворюється.</w:t>
      </w:r>
    </w:p>
    <w:p w:rsidR="006419FF" w:rsidRPr="009E69C2" w:rsidRDefault="006419FF" w:rsidP="00F47979">
      <w:pPr>
        <w:spacing w:after="0" w:line="240" w:lineRule="auto"/>
        <w:jc w:val="both"/>
        <w:rPr>
          <w:rFonts w:ascii="Times New Roman" w:hAnsi="Times New Roman" w:cs="Times New Roman"/>
          <w:b/>
          <w:sz w:val="28"/>
          <w:szCs w:val="28"/>
        </w:rPr>
      </w:pPr>
      <w:r w:rsidRPr="006419FF">
        <w:rPr>
          <w:rFonts w:ascii="Times New Roman" w:hAnsi="Times New Roman" w:cs="Times New Roman"/>
          <w:b/>
          <w:sz w:val="28"/>
          <w:szCs w:val="28"/>
        </w:rPr>
        <w:t>10.7. Підприємство ліквідується за рішенням Засновника в особі Броварської міської ради у випадках:</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 xml:space="preserve"> 10.7.1. при досягненні мети, для якої воно створювалося, або зі </w:t>
      </w:r>
      <w:proofErr w:type="spellStart"/>
      <w:r w:rsidRPr="006419FF">
        <w:rPr>
          <w:rFonts w:ascii="Times New Roman" w:hAnsi="Times New Roman" w:cs="Times New Roman"/>
          <w:sz w:val="28"/>
          <w:szCs w:val="28"/>
        </w:rPr>
        <w:t>спливом</w:t>
      </w:r>
      <w:proofErr w:type="spellEnd"/>
      <w:r w:rsidRPr="006419FF">
        <w:rPr>
          <w:rFonts w:ascii="Times New Roman" w:hAnsi="Times New Roman" w:cs="Times New Roman"/>
          <w:sz w:val="28"/>
          <w:szCs w:val="28"/>
        </w:rPr>
        <w:t xml:space="preserve"> терміну, на який воно створювалося (якщо це передбачено установчими документами Підприємства);</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 xml:space="preserve"> 10.7.2. при збитковості Підприємства та неможливості продовження ним подальшої діяльності;</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10.7.3. при визнанні Підприємства банкрутом, крім випадків, встановлених законом;</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lastRenderedPageBreak/>
        <w:t>10.7.4. за рішенням суду про визнання судом недійсною державної реєстрації Підприємства через допущені при її створенні порушення, які не можна усунути;</w:t>
      </w:r>
    </w:p>
    <w:p w:rsidR="006419FF" w:rsidRPr="006419FF" w:rsidRDefault="006419FF" w:rsidP="00F47979">
      <w:pPr>
        <w:spacing w:after="0" w:line="240" w:lineRule="auto"/>
        <w:jc w:val="both"/>
        <w:rPr>
          <w:rFonts w:ascii="Times New Roman" w:hAnsi="Times New Roman" w:cs="Times New Roman"/>
          <w:sz w:val="28"/>
          <w:szCs w:val="28"/>
        </w:rPr>
      </w:pPr>
      <w:r w:rsidRPr="006419FF">
        <w:rPr>
          <w:rFonts w:ascii="Times New Roman" w:hAnsi="Times New Roman" w:cs="Times New Roman"/>
          <w:sz w:val="28"/>
          <w:szCs w:val="28"/>
        </w:rPr>
        <w:t>10.7.5.  в інших випадках, встановлених законом.</w:t>
      </w:r>
    </w:p>
    <w:p w:rsidR="006419FF" w:rsidRPr="006419FF" w:rsidRDefault="00F47979" w:rsidP="00F4797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10.8.</w:t>
      </w:r>
      <w:r w:rsidR="006419FF" w:rsidRPr="006419FF">
        <w:rPr>
          <w:rFonts w:ascii="Times New Roman" w:hAnsi="Times New Roman" w:cs="Times New Roman"/>
          <w:sz w:val="28"/>
          <w:szCs w:val="28"/>
        </w:rPr>
        <w:t>При реорганізації та ліквідації Підприємства працівникам, які звільняються, гарантується дотримання їх прав та інтересів відповідно до чинного законодавства України та колективного договору.</w:t>
      </w:r>
    </w:p>
    <w:p w:rsidR="006419FF" w:rsidRPr="006419FF" w:rsidRDefault="00F47979" w:rsidP="00F4797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10.9.</w:t>
      </w:r>
      <w:r w:rsidR="006419FF" w:rsidRPr="006419FF">
        <w:rPr>
          <w:rFonts w:ascii="Times New Roman" w:hAnsi="Times New Roman" w:cs="Times New Roman"/>
          <w:sz w:val="28"/>
          <w:szCs w:val="28"/>
        </w:rPr>
        <w:t>Ліквідація Підприємства здійснюється ліквідаційною комісією, яка створюється Засновником в особі Броварської міської ради або ліквідатором за рішенням суду.</w:t>
      </w:r>
    </w:p>
    <w:p w:rsidR="006419FF" w:rsidRPr="006419FF" w:rsidRDefault="00F47979" w:rsidP="00F4797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10.10. </w:t>
      </w:r>
      <w:r w:rsidR="006419FF" w:rsidRPr="006419FF">
        <w:rPr>
          <w:rFonts w:ascii="Times New Roman" w:hAnsi="Times New Roman" w:cs="Times New Roman"/>
          <w:sz w:val="28"/>
          <w:szCs w:val="28"/>
        </w:rPr>
        <w:t>Претензії кредиторів до Підприємства, що ліквідується, задовольняються згідно з чинним законодавством України.</w:t>
      </w:r>
    </w:p>
    <w:p w:rsidR="006419FF" w:rsidRPr="006419FF" w:rsidRDefault="00F47979" w:rsidP="00F4797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10.11.</w:t>
      </w:r>
      <w:r w:rsidR="006419FF" w:rsidRPr="006419FF">
        <w:rPr>
          <w:rFonts w:ascii="Times New Roman" w:hAnsi="Times New Roman" w:cs="Times New Roman"/>
          <w:sz w:val="28"/>
          <w:szCs w:val="28"/>
        </w:rPr>
        <w:t>Майно, яке залишилося після задоволення претензій кредиторів, розрахунків з членами трудового колективу по оплаті праці та бюджетом, використовується за рішенням Засновника в особі Броварської міської ради.</w:t>
      </w:r>
    </w:p>
    <w:p w:rsidR="006419FF" w:rsidRPr="006419FF" w:rsidRDefault="006419FF" w:rsidP="006419FF">
      <w:pPr>
        <w:jc w:val="both"/>
        <w:rPr>
          <w:rFonts w:ascii="Times New Roman" w:hAnsi="Times New Roman" w:cs="Times New Roman"/>
          <w:sz w:val="28"/>
          <w:szCs w:val="28"/>
        </w:rPr>
      </w:pPr>
    </w:p>
    <w:p w:rsidR="006419FF" w:rsidRDefault="006419FF" w:rsidP="006419FF">
      <w:pPr>
        <w:jc w:val="both"/>
        <w:rPr>
          <w:rFonts w:ascii="Times New Roman" w:hAnsi="Times New Roman" w:cs="Times New Roman"/>
          <w:sz w:val="28"/>
          <w:szCs w:val="28"/>
        </w:rPr>
      </w:pPr>
    </w:p>
    <w:p w:rsidR="00F47979" w:rsidRPr="006419FF" w:rsidRDefault="00F47979" w:rsidP="006419FF">
      <w:pPr>
        <w:jc w:val="both"/>
        <w:rPr>
          <w:rFonts w:ascii="Times New Roman" w:hAnsi="Times New Roman" w:cs="Times New Roman"/>
          <w:sz w:val="28"/>
          <w:szCs w:val="28"/>
        </w:rPr>
      </w:pPr>
    </w:p>
    <w:p w:rsidR="006419FF" w:rsidRPr="006419FF" w:rsidRDefault="006419FF" w:rsidP="006419FF">
      <w:pPr>
        <w:jc w:val="both"/>
        <w:rPr>
          <w:rFonts w:ascii="Times New Roman" w:hAnsi="Times New Roman" w:cs="Times New Roman"/>
          <w:b/>
          <w:sz w:val="28"/>
          <w:szCs w:val="28"/>
          <w:lang w:val="ru-RU"/>
        </w:rPr>
      </w:pPr>
      <w:r w:rsidRPr="006419FF">
        <w:rPr>
          <w:rFonts w:ascii="Times New Roman" w:hAnsi="Times New Roman" w:cs="Times New Roman"/>
          <w:b/>
          <w:sz w:val="28"/>
          <w:szCs w:val="28"/>
        </w:rPr>
        <w:t xml:space="preserve">Міський голова                                                                                  І. В. </w:t>
      </w:r>
      <w:proofErr w:type="spellStart"/>
      <w:r w:rsidRPr="006419FF">
        <w:rPr>
          <w:rFonts w:ascii="Times New Roman" w:hAnsi="Times New Roman" w:cs="Times New Roman"/>
          <w:b/>
          <w:sz w:val="28"/>
          <w:szCs w:val="28"/>
        </w:rPr>
        <w:t>Сапожко</w:t>
      </w:r>
      <w:proofErr w:type="spellEnd"/>
    </w:p>
    <w:p w:rsidR="006419FF" w:rsidRDefault="006419FF" w:rsidP="006419FF">
      <w:pPr>
        <w:rPr>
          <w:sz w:val="28"/>
          <w:szCs w:val="28"/>
        </w:rPr>
      </w:pPr>
    </w:p>
    <w:p w:rsidR="006419FF" w:rsidRDefault="006419FF" w:rsidP="006419FF"/>
    <w:p w:rsidR="006419FF" w:rsidRDefault="006419FF" w:rsidP="006419FF"/>
    <w:p w:rsidR="006419FF" w:rsidRDefault="006419FF" w:rsidP="006419FF"/>
    <w:p w:rsidR="006419FF" w:rsidRDefault="006419FF" w:rsidP="006419FF"/>
    <w:sectPr w:rsidR="006419FF" w:rsidSect="00F47979">
      <w:pgSz w:w="11906" w:h="16838"/>
      <w:pgMar w:top="850" w:right="850" w:bottom="28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6419FF"/>
    <w:rsid w:val="006419FF"/>
    <w:rsid w:val="006651A1"/>
    <w:rsid w:val="006C6E91"/>
    <w:rsid w:val="00854602"/>
    <w:rsid w:val="00973A36"/>
    <w:rsid w:val="009E69C2"/>
    <w:rsid w:val="00AF34BE"/>
    <w:rsid w:val="00C4681F"/>
    <w:rsid w:val="00F47979"/>
    <w:rsid w:val="00FC007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68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419FF"/>
    <w:pPr>
      <w:spacing w:after="0" w:line="240" w:lineRule="auto"/>
    </w:pPr>
  </w:style>
</w:styles>
</file>

<file path=word/webSettings.xml><?xml version="1.0" encoding="utf-8"?>
<w:webSettings xmlns:r="http://schemas.openxmlformats.org/officeDocument/2006/relationships" xmlns:w="http://schemas.openxmlformats.org/wordprocessingml/2006/main">
  <w:divs>
    <w:div w:id="1874034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8C8B99-914A-42E4-81F4-68254C4D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12</Pages>
  <Words>18185</Words>
  <Characters>10367</Characters>
  <Application>Microsoft Office Word</Application>
  <DocSecurity>0</DocSecurity>
  <Lines>86</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NL</cp:lastModifiedBy>
  <cp:revision>5</cp:revision>
  <cp:lastPrinted>2018-02-22T11:32:00Z</cp:lastPrinted>
  <dcterms:created xsi:type="dcterms:W3CDTF">2018-02-22T09:42:00Z</dcterms:created>
  <dcterms:modified xsi:type="dcterms:W3CDTF">2018-03-30T08:09:00Z</dcterms:modified>
</cp:coreProperties>
</file>