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3B08D2"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F4F8F9D" w14:textId="1B7AB7B9" w:rsidR="00B17063" w:rsidRPr="004208DA" w:rsidRDefault="00B1706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14:paraId="6E2C2E53" w14:textId="6284E5BC" w:rsidR="007C582E" w:rsidRDefault="003B08D2"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3B08D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3B08D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3B08D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1070</w:t>
      </w:r>
    </w:p>
    <w:p w14:paraId="0A449B32" w14:textId="77777777" w:rsidR="004208DA" w:rsidRPr="007C582E" w:rsidRDefault="004208DA" w:rsidP="004208DA">
      <w:pPr>
        <w:spacing w:after="0"/>
        <w:rPr>
          <w:rFonts w:ascii="Times New Roman" w:hAnsi="Times New Roman" w:cs="Times New Roman"/>
          <w:sz w:val="28"/>
          <w:szCs w:val="28"/>
        </w:rPr>
      </w:pPr>
    </w:p>
    <w:p w14:paraId="1325E5D2" w14:textId="77777777" w:rsidR="00B17063" w:rsidRDefault="00B17063" w:rsidP="00B17063">
      <w:pPr>
        <w:widowControl w:val="0"/>
        <w:spacing w:after="0" w:line="360" w:lineRule="auto"/>
        <w:jc w:val="center"/>
        <w:rPr>
          <w:rFonts w:ascii="Times New Roman" w:hAnsi="Times New Roman"/>
          <w:b/>
          <w:sz w:val="28"/>
          <w:szCs w:val="28"/>
          <w:lang w:eastAsia="ru-RU"/>
        </w:rPr>
      </w:pPr>
      <w:permStart w:id="1" w:edGrp="everyone"/>
    </w:p>
    <w:p w14:paraId="2FEE7784" w14:textId="77777777" w:rsidR="00B17063" w:rsidRDefault="00B17063" w:rsidP="00B17063">
      <w:pPr>
        <w:widowControl w:val="0"/>
        <w:spacing w:after="0" w:line="360" w:lineRule="auto"/>
        <w:jc w:val="center"/>
        <w:rPr>
          <w:rFonts w:ascii="Times New Roman" w:hAnsi="Times New Roman"/>
          <w:b/>
          <w:sz w:val="28"/>
          <w:szCs w:val="28"/>
          <w:lang w:eastAsia="ru-RU"/>
        </w:rPr>
      </w:pPr>
    </w:p>
    <w:p w14:paraId="6A6BCEB4" w14:textId="77777777" w:rsidR="00B17063" w:rsidRDefault="00B17063" w:rsidP="00B17063">
      <w:pPr>
        <w:widowControl w:val="0"/>
        <w:spacing w:after="0" w:line="360" w:lineRule="auto"/>
        <w:jc w:val="center"/>
        <w:rPr>
          <w:rFonts w:ascii="Times New Roman" w:hAnsi="Times New Roman"/>
          <w:b/>
          <w:sz w:val="28"/>
          <w:szCs w:val="28"/>
          <w:lang w:eastAsia="ru-RU"/>
        </w:rPr>
      </w:pPr>
    </w:p>
    <w:p w14:paraId="44E5C1BB" w14:textId="77777777" w:rsidR="00B17063" w:rsidRDefault="00B17063" w:rsidP="00B17063">
      <w:pPr>
        <w:widowControl w:val="0"/>
        <w:spacing w:after="0" w:line="360" w:lineRule="auto"/>
        <w:jc w:val="center"/>
        <w:rPr>
          <w:rFonts w:ascii="Times New Roman" w:hAnsi="Times New Roman"/>
          <w:b/>
          <w:sz w:val="28"/>
          <w:szCs w:val="28"/>
          <w:lang w:eastAsia="ru-RU"/>
        </w:rPr>
      </w:pPr>
    </w:p>
    <w:p w14:paraId="3D4603D1" w14:textId="77777777" w:rsidR="00B17063" w:rsidRDefault="00B17063" w:rsidP="00B17063">
      <w:pPr>
        <w:widowControl w:val="0"/>
        <w:spacing w:after="0" w:line="360" w:lineRule="auto"/>
        <w:jc w:val="center"/>
        <w:rPr>
          <w:rFonts w:ascii="Times New Roman" w:hAnsi="Times New Roman"/>
          <w:b/>
          <w:sz w:val="28"/>
          <w:szCs w:val="28"/>
          <w:lang w:eastAsia="ru-RU"/>
        </w:rPr>
      </w:pPr>
    </w:p>
    <w:p w14:paraId="7259ADA0" w14:textId="77777777" w:rsidR="00B17063" w:rsidRDefault="00B17063" w:rsidP="00B17063">
      <w:pPr>
        <w:widowControl w:val="0"/>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ПРОГРАМА</w:t>
      </w:r>
    </w:p>
    <w:p w14:paraId="7566C790" w14:textId="77777777" w:rsidR="00B17063" w:rsidRDefault="00B17063" w:rsidP="00B17063">
      <w:pPr>
        <w:widowControl w:val="0"/>
        <w:spacing w:after="0" w:line="360" w:lineRule="auto"/>
        <w:rPr>
          <w:rFonts w:ascii="Times New Roman" w:hAnsi="Times New Roman"/>
          <w:b/>
          <w:sz w:val="28"/>
          <w:szCs w:val="28"/>
          <w:lang w:eastAsia="ru-RU"/>
        </w:rPr>
      </w:pPr>
      <w:r>
        <w:rPr>
          <w:rFonts w:ascii="Times New Roman" w:hAnsi="Times New Roman"/>
          <w:b/>
          <w:sz w:val="28"/>
          <w:szCs w:val="28"/>
          <w:lang w:eastAsia="ru-RU"/>
        </w:rPr>
        <w:t xml:space="preserve">                 </w:t>
      </w:r>
      <w:r>
        <w:rPr>
          <w:rFonts w:ascii="Times New Roman" w:hAnsi="Times New Roman"/>
          <w:b/>
          <w:bCs/>
          <w:sz w:val="28"/>
          <w:szCs w:val="28"/>
          <w:lang w:eastAsia="ru-RU"/>
        </w:rPr>
        <w:t xml:space="preserve">підтримки </w:t>
      </w:r>
      <w:r>
        <w:rPr>
          <w:rFonts w:ascii="Times New Roman" w:hAnsi="Times New Roman"/>
          <w:b/>
          <w:sz w:val="28"/>
          <w:szCs w:val="28"/>
          <w:lang w:eastAsia="ru-RU"/>
        </w:rPr>
        <w:t xml:space="preserve">Захисників і Захисниць України, членів сімей </w:t>
      </w:r>
    </w:p>
    <w:p w14:paraId="0302C3A5" w14:textId="77777777" w:rsidR="00B17063" w:rsidRDefault="00B17063" w:rsidP="00B17063">
      <w:pPr>
        <w:widowControl w:val="0"/>
        <w:spacing w:after="0" w:line="360" w:lineRule="auto"/>
        <w:rPr>
          <w:rFonts w:ascii="Times New Roman" w:hAnsi="Times New Roman"/>
          <w:b/>
          <w:sz w:val="28"/>
          <w:szCs w:val="28"/>
          <w:lang w:eastAsia="ru-RU"/>
        </w:rPr>
      </w:pPr>
      <w:r>
        <w:rPr>
          <w:rFonts w:ascii="Times New Roman" w:hAnsi="Times New Roman"/>
          <w:b/>
          <w:sz w:val="28"/>
          <w:szCs w:val="28"/>
          <w:lang w:eastAsia="ru-RU"/>
        </w:rPr>
        <w:t xml:space="preserve">                                     загиблих на 2024–2026 роки</w:t>
      </w:r>
    </w:p>
    <w:p w14:paraId="1C184CD0" w14:textId="77777777" w:rsidR="00B17063" w:rsidRDefault="00B17063" w:rsidP="00B17063">
      <w:pPr>
        <w:widowControl w:val="0"/>
        <w:rPr>
          <w:rFonts w:ascii="Times New Roman" w:hAnsi="Times New Roman"/>
          <w:b/>
          <w:sz w:val="28"/>
          <w:szCs w:val="28"/>
          <w:lang w:eastAsia="ru-RU"/>
        </w:rPr>
      </w:pPr>
    </w:p>
    <w:p w14:paraId="6B47800F" w14:textId="77777777" w:rsidR="00B17063" w:rsidRDefault="00B17063" w:rsidP="00B17063">
      <w:pPr>
        <w:widowControl w:val="0"/>
        <w:rPr>
          <w:rFonts w:ascii="Times New Roman" w:hAnsi="Times New Roman"/>
          <w:b/>
          <w:sz w:val="28"/>
          <w:szCs w:val="28"/>
          <w:lang w:eastAsia="ru-RU"/>
        </w:rPr>
      </w:pPr>
    </w:p>
    <w:p w14:paraId="3108AEA5" w14:textId="77777777" w:rsidR="00B17063" w:rsidRDefault="00B17063" w:rsidP="00B17063">
      <w:pPr>
        <w:widowControl w:val="0"/>
        <w:rPr>
          <w:rFonts w:ascii="Times New Roman" w:hAnsi="Times New Roman"/>
          <w:b/>
          <w:sz w:val="28"/>
          <w:szCs w:val="28"/>
          <w:lang w:eastAsia="ru-RU"/>
        </w:rPr>
      </w:pPr>
    </w:p>
    <w:p w14:paraId="3520B8B3" w14:textId="77777777" w:rsidR="00B17063" w:rsidRDefault="00B17063" w:rsidP="00B17063">
      <w:pPr>
        <w:widowControl w:val="0"/>
        <w:rPr>
          <w:rFonts w:ascii="Times New Roman" w:hAnsi="Times New Roman"/>
          <w:b/>
          <w:sz w:val="28"/>
          <w:szCs w:val="28"/>
          <w:lang w:eastAsia="ru-RU"/>
        </w:rPr>
      </w:pPr>
    </w:p>
    <w:p w14:paraId="435A6CD1" w14:textId="77777777" w:rsidR="00B17063" w:rsidRDefault="00B17063" w:rsidP="00B17063">
      <w:pPr>
        <w:widowControl w:val="0"/>
        <w:rPr>
          <w:rFonts w:ascii="Times New Roman" w:hAnsi="Times New Roman"/>
          <w:b/>
          <w:sz w:val="28"/>
          <w:szCs w:val="28"/>
          <w:lang w:eastAsia="ru-RU"/>
        </w:rPr>
      </w:pPr>
    </w:p>
    <w:p w14:paraId="7F0D53D5" w14:textId="77777777" w:rsidR="00B17063" w:rsidRDefault="00B17063" w:rsidP="00B17063">
      <w:pPr>
        <w:widowControl w:val="0"/>
        <w:rPr>
          <w:rFonts w:ascii="Times New Roman" w:hAnsi="Times New Roman"/>
          <w:b/>
          <w:sz w:val="28"/>
          <w:szCs w:val="28"/>
          <w:lang w:eastAsia="ru-RU"/>
        </w:rPr>
      </w:pPr>
    </w:p>
    <w:p w14:paraId="3D55FE47" w14:textId="77777777" w:rsidR="00B17063" w:rsidRDefault="00B17063" w:rsidP="00B17063">
      <w:pPr>
        <w:widowControl w:val="0"/>
        <w:rPr>
          <w:rFonts w:ascii="Times New Roman" w:hAnsi="Times New Roman"/>
          <w:b/>
          <w:sz w:val="28"/>
          <w:szCs w:val="28"/>
          <w:lang w:eastAsia="ru-RU"/>
        </w:rPr>
      </w:pPr>
    </w:p>
    <w:p w14:paraId="2708B2DA" w14:textId="77777777" w:rsidR="00B17063" w:rsidRDefault="00B17063" w:rsidP="00B17063">
      <w:pPr>
        <w:widowControl w:val="0"/>
        <w:rPr>
          <w:rFonts w:ascii="Times New Roman" w:hAnsi="Times New Roman"/>
          <w:b/>
          <w:sz w:val="28"/>
          <w:szCs w:val="28"/>
          <w:lang w:eastAsia="ru-RU"/>
        </w:rPr>
      </w:pPr>
    </w:p>
    <w:p w14:paraId="13C20C7F" w14:textId="77777777" w:rsidR="00B17063" w:rsidRDefault="00B17063" w:rsidP="00B17063">
      <w:pPr>
        <w:widowControl w:val="0"/>
        <w:rPr>
          <w:rFonts w:ascii="Times New Roman" w:hAnsi="Times New Roman"/>
          <w:b/>
          <w:sz w:val="28"/>
          <w:szCs w:val="28"/>
          <w:lang w:eastAsia="ru-RU"/>
        </w:rPr>
      </w:pPr>
    </w:p>
    <w:p w14:paraId="16661990" w14:textId="77777777" w:rsidR="00B17063" w:rsidRDefault="00B17063" w:rsidP="00B17063">
      <w:pPr>
        <w:widowControl w:val="0"/>
        <w:rPr>
          <w:rFonts w:ascii="Times New Roman" w:hAnsi="Times New Roman"/>
          <w:b/>
          <w:sz w:val="28"/>
          <w:szCs w:val="28"/>
          <w:lang w:eastAsia="ru-RU"/>
        </w:rPr>
      </w:pPr>
    </w:p>
    <w:p w14:paraId="65EF7058" w14:textId="77777777" w:rsidR="00B17063" w:rsidRDefault="00B17063" w:rsidP="00B17063">
      <w:pPr>
        <w:jc w:val="center"/>
        <w:rPr>
          <w:rFonts w:ascii="Calibri" w:hAnsi="Calibri"/>
          <w:b/>
          <w:sz w:val="32"/>
          <w:szCs w:val="32"/>
          <w:lang w:val="ru-RU" w:eastAsia="ru-RU"/>
        </w:rPr>
      </w:pPr>
    </w:p>
    <w:p w14:paraId="2DB5C14D" w14:textId="77777777" w:rsidR="00B17063" w:rsidRDefault="00B17063" w:rsidP="00B17063">
      <w:pPr>
        <w:spacing w:after="0" w:line="240" w:lineRule="auto"/>
        <w:jc w:val="center"/>
        <w:rPr>
          <w:rFonts w:ascii="Times New Roman" w:hAnsi="Times New Roman"/>
          <w:color w:val="000000"/>
          <w:sz w:val="27"/>
          <w:szCs w:val="27"/>
          <w:lang w:val="ru-RU" w:eastAsia="ru-RU"/>
        </w:rPr>
      </w:pPr>
      <w:r>
        <w:rPr>
          <w:rFonts w:ascii="Times New Roman" w:hAnsi="Times New Roman"/>
          <w:color w:val="000000"/>
          <w:sz w:val="28"/>
          <w:szCs w:val="28"/>
          <w:lang w:val="ru-RU" w:eastAsia="ru-RU"/>
        </w:rPr>
        <w:t xml:space="preserve">м. </w:t>
      </w:r>
      <w:proofErr w:type="spellStart"/>
      <w:r>
        <w:rPr>
          <w:rFonts w:ascii="Times New Roman" w:hAnsi="Times New Roman"/>
          <w:color w:val="000000"/>
          <w:sz w:val="28"/>
          <w:szCs w:val="28"/>
          <w:lang w:val="ru-RU" w:eastAsia="ru-RU"/>
        </w:rPr>
        <w:t>Бровари</w:t>
      </w:r>
      <w:proofErr w:type="spellEnd"/>
      <w:r>
        <w:rPr>
          <w:rFonts w:ascii="Times New Roman" w:hAnsi="Times New Roman"/>
          <w:color w:val="000000"/>
          <w:sz w:val="28"/>
          <w:szCs w:val="28"/>
          <w:lang w:val="ru-RU" w:eastAsia="ru-RU"/>
        </w:rPr>
        <w:t xml:space="preserve"> </w:t>
      </w:r>
    </w:p>
    <w:p w14:paraId="30C57EF1" w14:textId="77777777" w:rsidR="00B17063" w:rsidRDefault="00B17063" w:rsidP="00B17063">
      <w:pPr>
        <w:spacing w:after="0" w:line="240" w:lineRule="auto"/>
        <w:jc w:val="center"/>
        <w:rPr>
          <w:rFonts w:ascii="Times New Roman" w:hAnsi="Times New Roman"/>
          <w:color w:val="000000"/>
          <w:sz w:val="28"/>
          <w:szCs w:val="28"/>
          <w:lang w:val="ru-RU" w:eastAsia="ru-RU"/>
        </w:rPr>
      </w:pPr>
      <w:r>
        <w:rPr>
          <w:rFonts w:ascii="Times New Roman" w:hAnsi="Times New Roman"/>
          <w:color w:val="000000"/>
          <w:sz w:val="28"/>
          <w:szCs w:val="28"/>
          <w:lang w:val="ru-RU" w:eastAsia="ru-RU"/>
        </w:rPr>
        <w:t xml:space="preserve">2023 </w:t>
      </w:r>
      <w:proofErr w:type="spellStart"/>
      <w:proofErr w:type="gramStart"/>
      <w:r>
        <w:rPr>
          <w:rFonts w:ascii="Times New Roman" w:hAnsi="Times New Roman"/>
          <w:color w:val="000000"/>
          <w:sz w:val="28"/>
          <w:szCs w:val="28"/>
          <w:lang w:val="ru-RU" w:eastAsia="ru-RU"/>
        </w:rPr>
        <w:t>р</w:t>
      </w:r>
      <w:proofErr w:type="gramEnd"/>
      <w:r>
        <w:rPr>
          <w:rFonts w:ascii="Times New Roman" w:hAnsi="Times New Roman"/>
          <w:color w:val="000000"/>
          <w:sz w:val="28"/>
          <w:szCs w:val="28"/>
          <w:lang w:val="ru-RU" w:eastAsia="ru-RU"/>
        </w:rPr>
        <w:t>ік</w:t>
      </w:r>
      <w:proofErr w:type="spellEnd"/>
    </w:p>
    <w:p w14:paraId="10FB140F" w14:textId="77777777" w:rsidR="00B17063" w:rsidRDefault="00B17063" w:rsidP="00B17063">
      <w:pPr>
        <w:spacing w:after="0" w:line="240" w:lineRule="auto"/>
        <w:jc w:val="center"/>
        <w:rPr>
          <w:rFonts w:ascii="Times New Roman" w:hAnsi="Times New Roman"/>
          <w:color w:val="000000"/>
          <w:sz w:val="28"/>
          <w:szCs w:val="28"/>
          <w:lang w:val="ru-RU" w:eastAsia="ru-RU"/>
        </w:rPr>
      </w:pPr>
    </w:p>
    <w:p w14:paraId="0B3D4E88" w14:textId="77777777" w:rsidR="00B17063" w:rsidRDefault="00B17063" w:rsidP="00B17063">
      <w:pPr>
        <w:spacing w:after="0" w:line="240" w:lineRule="auto"/>
        <w:jc w:val="center"/>
        <w:rPr>
          <w:rFonts w:ascii="Times New Roman" w:hAnsi="Times New Roman"/>
          <w:color w:val="000000"/>
          <w:sz w:val="27"/>
          <w:szCs w:val="27"/>
          <w:lang w:val="ru-RU" w:eastAsia="ru-RU"/>
        </w:rPr>
      </w:pPr>
    </w:p>
    <w:p w14:paraId="574FE8EB" w14:textId="5917660B" w:rsidR="00B17063" w:rsidRPr="00B17063" w:rsidRDefault="00B17063" w:rsidP="00B17063">
      <w:pPr>
        <w:numPr>
          <w:ilvl w:val="0"/>
          <w:numId w:val="1"/>
        </w:numPr>
        <w:spacing w:before="120" w:after="24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 xml:space="preserve">Паспорт Програми </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2"/>
        <w:gridCol w:w="5323"/>
      </w:tblGrid>
      <w:tr w:rsidR="00B17063" w14:paraId="0ECED8B3" w14:textId="77777777" w:rsidTr="00B17063">
        <w:trPr>
          <w:trHeight w:val="840"/>
        </w:trPr>
        <w:tc>
          <w:tcPr>
            <w:tcW w:w="720" w:type="dxa"/>
            <w:tcBorders>
              <w:top w:val="single" w:sz="4" w:space="0" w:color="auto"/>
              <w:left w:val="single" w:sz="4" w:space="0" w:color="auto"/>
              <w:bottom w:val="single" w:sz="4" w:space="0" w:color="auto"/>
              <w:right w:val="single" w:sz="4" w:space="0" w:color="auto"/>
            </w:tcBorders>
            <w:hideMark/>
          </w:tcPr>
          <w:p w14:paraId="2FA76A98"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1.</w:t>
            </w:r>
          </w:p>
        </w:tc>
        <w:tc>
          <w:tcPr>
            <w:tcW w:w="3600" w:type="dxa"/>
            <w:tcBorders>
              <w:top w:val="single" w:sz="4" w:space="0" w:color="auto"/>
              <w:left w:val="single" w:sz="4" w:space="0" w:color="auto"/>
              <w:bottom w:val="single" w:sz="4" w:space="0" w:color="auto"/>
              <w:right w:val="single" w:sz="4" w:space="0" w:color="auto"/>
            </w:tcBorders>
            <w:hideMark/>
          </w:tcPr>
          <w:p w14:paraId="44B12049" w14:textId="77777777" w:rsidR="00B17063" w:rsidRDefault="00B17063">
            <w:pPr>
              <w:tabs>
                <w:tab w:val="left" w:pos="-6539"/>
              </w:tabs>
              <w:spacing w:before="120"/>
              <w:rPr>
                <w:rFonts w:ascii="Times New Roman" w:hAnsi="Times New Roman" w:cs="Times New Roman"/>
                <w:sz w:val="28"/>
                <w:szCs w:val="28"/>
                <w:lang w:eastAsia="ru-RU"/>
              </w:rPr>
            </w:pPr>
            <w:r>
              <w:rPr>
                <w:rFonts w:ascii="Times New Roman" w:hAnsi="Times New Roman"/>
                <w:sz w:val="28"/>
                <w:szCs w:val="28"/>
                <w:lang w:eastAsia="ru-RU"/>
              </w:rPr>
              <w:t>Ініціатор розроблення Програми</w:t>
            </w:r>
          </w:p>
        </w:tc>
        <w:tc>
          <w:tcPr>
            <w:tcW w:w="5320" w:type="dxa"/>
            <w:tcBorders>
              <w:top w:val="single" w:sz="4" w:space="0" w:color="auto"/>
              <w:left w:val="single" w:sz="4" w:space="0" w:color="auto"/>
              <w:bottom w:val="single" w:sz="4" w:space="0" w:color="auto"/>
              <w:right w:val="single" w:sz="4" w:space="0" w:color="auto"/>
            </w:tcBorders>
            <w:hideMark/>
          </w:tcPr>
          <w:p w14:paraId="5A306CE8"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Броварська міська рада Броварського району Київської області</w:t>
            </w:r>
          </w:p>
        </w:tc>
      </w:tr>
      <w:tr w:rsidR="00B17063" w14:paraId="2E66DEFF" w14:textId="77777777" w:rsidTr="00B17063">
        <w:tc>
          <w:tcPr>
            <w:tcW w:w="720" w:type="dxa"/>
            <w:tcBorders>
              <w:top w:val="single" w:sz="4" w:space="0" w:color="auto"/>
              <w:left w:val="single" w:sz="4" w:space="0" w:color="auto"/>
              <w:bottom w:val="single" w:sz="4" w:space="0" w:color="auto"/>
              <w:right w:val="single" w:sz="4" w:space="0" w:color="auto"/>
            </w:tcBorders>
            <w:hideMark/>
          </w:tcPr>
          <w:p w14:paraId="305C0B64"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2.</w:t>
            </w:r>
          </w:p>
        </w:tc>
        <w:tc>
          <w:tcPr>
            <w:tcW w:w="3600" w:type="dxa"/>
            <w:tcBorders>
              <w:top w:val="single" w:sz="4" w:space="0" w:color="auto"/>
              <w:left w:val="single" w:sz="4" w:space="0" w:color="auto"/>
              <w:bottom w:val="single" w:sz="4" w:space="0" w:color="auto"/>
              <w:right w:val="single" w:sz="4" w:space="0" w:color="auto"/>
            </w:tcBorders>
            <w:hideMark/>
          </w:tcPr>
          <w:p w14:paraId="562DD64A"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Розробник Програми</w:t>
            </w:r>
          </w:p>
        </w:tc>
        <w:tc>
          <w:tcPr>
            <w:tcW w:w="5320" w:type="dxa"/>
            <w:tcBorders>
              <w:top w:val="single" w:sz="4" w:space="0" w:color="auto"/>
              <w:left w:val="single" w:sz="4" w:space="0" w:color="auto"/>
              <w:bottom w:val="single" w:sz="4" w:space="0" w:color="auto"/>
              <w:right w:val="single" w:sz="4" w:space="0" w:color="auto"/>
            </w:tcBorders>
            <w:hideMark/>
          </w:tcPr>
          <w:p w14:paraId="3782C25B" w14:textId="77777777" w:rsidR="00B17063" w:rsidRDefault="00B17063">
            <w:pPr>
              <w:spacing w:before="120" w:after="120"/>
              <w:rPr>
                <w:rFonts w:ascii="Times New Roman" w:hAnsi="Times New Roman" w:cs="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tc>
      </w:tr>
      <w:tr w:rsidR="00B17063" w:rsidRPr="00B17063" w14:paraId="0D0E0BC4" w14:textId="77777777" w:rsidTr="00B17063">
        <w:trPr>
          <w:trHeight w:val="936"/>
        </w:trPr>
        <w:tc>
          <w:tcPr>
            <w:tcW w:w="720" w:type="dxa"/>
            <w:tcBorders>
              <w:top w:val="single" w:sz="4" w:space="0" w:color="auto"/>
              <w:left w:val="single" w:sz="4" w:space="0" w:color="auto"/>
              <w:bottom w:val="single" w:sz="4" w:space="0" w:color="auto"/>
              <w:right w:val="single" w:sz="4" w:space="0" w:color="auto"/>
            </w:tcBorders>
            <w:hideMark/>
          </w:tcPr>
          <w:p w14:paraId="3B85B07B"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3.</w:t>
            </w:r>
          </w:p>
        </w:tc>
        <w:tc>
          <w:tcPr>
            <w:tcW w:w="3600" w:type="dxa"/>
            <w:tcBorders>
              <w:top w:val="single" w:sz="4" w:space="0" w:color="auto"/>
              <w:left w:val="single" w:sz="4" w:space="0" w:color="auto"/>
              <w:bottom w:val="single" w:sz="4" w:space="0" w:color="auto"/>
              <w:right w:val="single" w:sz="4" w:space="0" w:color="auto"/>
            </w:tcBorders>
            <w:hideMark/>
          </w:tcPr>
          <w:p w14:paraId="12D04257"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Учасники та виконавці Програми</w:t>
            </w:r>
          </w:p>
        </w:tc>
        <w:tc>
          <w:tcPr>
            <w:tcW w:w="5320" w:type="dxa"/>
            <w:tcBorders>
              <w:top w:val="single" w:sz="4" w:space="0" w:color="auto"/>
              <w:left w:val="single" w:sz="4" w:space="0" w:color="auto"/>
              <w:bottom w:val="single" w:sz="4" w:space="0" w:color="auto"/>
              <w:right w:val="single" w:sz="4" w:space="0" w:color="auto"/>
            </w:tcBorders>
            <w:hideMark/>
          </w:tcPr>
          <w:p w14:paraId="5A8DCD69" w14:textId="77777777" w:rsidR="00B17063" w:rsidRDefault="00B17063">
            <w:pPr>
              <w:spacing w:after="0" w:line="240" w:lineRule="auto"/>
              <w:jc w:val="both"/>
              <w:rPr>
                <w:rFonts w:ascii="Times New Roman" w:hAnsi="Times New Roman" w:cs="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 Броварський міський територіальний центр соціального обслуговування Броварського району Київської області, юридичне управління виконавчого комітету Броварської міської ради Броварського району Київської області,  Броварська філія Київського обласного                                                                центру зайнятості, відділ фізичної культури та спорту Броварської міської ради Броварського району Київської області, служба у справах дітей Броварської міської ради Броварського району Київської області,</w:t>
            </w: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w:t>
            </w:r>
            <w:r>
              <w:rPr>
                <w:rFonts w:ascii="Times New Roman" w:hAnsi="Times New Roman"/>
                <w:sz w:val="28"/>
                <w:szCs w:val="28"/>
                <w:lang w:eastAsia="ru-RU"/>
              </w:rPr>
              <w:t>Броварської міської ради Броварського району Київської області</w:t>
            </w:r>
            <w:r>
              <w:rPr>
                <w:rFonts w:ascii="Times New Roman" w:hAnsi="Times New Roman"/>
                <w:bCs/>
                <w:color w:val="000000"/>
                <w:sz w:val="28"/>
                <w:szCs w:val="28"/>
                <w:lang w:eastAsia="ru-RU"/>
              </w:rPr>
              <w:t xml:space="preserve"> </w:t>
            </w:r>
            <w:r>
              <w:rPr>
                <w:rFonts w:ascii="Times New Roman" w:hAnsi="Times New Roman"/>
                <w:sz w:val="28"/>
                <w:szCs w:val="28"/>
                <w:lang w:eastAsia="ru-RU"/>
              </w:rPr>
              <w:t>.</w:t>
            </w:r>
          </w:p>
        </w:tc>
      </w:tr>
      <w:tr w:rsidR="00B17063" w14:paraId="5157814E" w14:textId="77777777" w:rsidTr="00B17063">
        <w:tc>
          <w:tcPr>
            <w:tcW w:w="720" w:type="dxa"/>
            <w:tcBorders>
              <w:top w:val="single" w:sz="4" w:space="0" w:color="auto"/>
              <w:left w:val="single" w:sz="4" w:space="0" w:color="auto"/>
              <w:bottom w:val="single" w:sz="4" w:space="0" w:color="auto"/>
              <w:right w:val="single" w:sz="4" w:space="0" w:color="auto"/>
            </w:tcBorders>
            <w:hideMark/>
          </w:tcPr>
          <w:p w14:paraId="6EE610C7"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5.</w:t>
            </w:r>
          </w:p>
        </w:tc>
        <w:tc>
          <w:tcPr>
            <w:tcW w:w="3600" w:type="dxa"/>
            <w:tcBorders>
              <w:top w:val="single" w:sz="4" w:space="0" w:color="auto"/>
              <w:left w:val="single" w:sz="4" w:space="0" w:color="auto"/>
              <w:bottom w:val="single" w:sz="4" w:space="0" w:color="auto"/>
              <w:right w:val="single" w:sz="4" w:space="0" w:color="auto"/>
            </w:tcBorders>
            <w:hideMark/>
          </w:tcPr>
          <w:p w14:paraId="0B1E9370"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Термін реалізації Програми</w:t>
            </w:r>
          </w:p>
        </w:tc>
        <w:tc>
          <w:tcPr>
            <w:tcW w:w="5320" w:type="dxa"/>
            <w:tcBorders>
              <w:top w:val="single" w:sz="4" w:space="0" w:color="auto"/>
              <w:left w:val="single" w:sz="4" w:space="0" w:color="auto"/>
              <w:bottom w:val="single" w:sz="4" w:space="0" w:color="auto"/>
              <w:right w:val="single" w:sz="4" w:space="0" w:color="auto"/>
            </w:tcBorders>
            <w:hideMark/>
          </w:tcPr>
          <w:p w14:paraId="2F0AEDF4"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2024</w:t>
            </w:r>
            <w:r>
              <w:rPr>
                <w:rFonts w:ascii="Times New Roman" w:hAnsi="Times New Roman"/>
                <w:b/>
                <w:sz w:val="28"/>
                <w:szCs w:val="28"/>
                <w:lang w:eastAsia="ru-RU"/>
              </w:rPr>
              <w:t>–</w:t>
            </w:r>
            <w:r>
              <w:rPr>
                <w:rFonts w:ascii="Times New Roman" w:hAnsi="Times New Roman"/>
                <w:sz w:val="28"/>
                <w:szCs w:val="28"/>
                <w:lang w:eastAsia="ru-RU"/>
              </w:rPr>
              <w:t>2026 роки</w:t>
            </w:r>
          </w:p>
        </w:tc>
      </w:tr>
      <w:tr w:rsidR="00B17063" w14:paraId="3354BD6A" w14:textId="77777777" w:rsidTr="00B17063">
        <w:tc>
          <w:tcPr>
            <w:tcW w:w="720" w:type="dxa"/>
            <w:tcBorders>
              <w:top w:val="single" w:sz="4" w:space="0" w:color="auto"/>
              <w:left w:val="single" w:sz="4" w:space="0" w:color="auto"/>
              <w:bottom w:val="single" w:sz="4" w:space="0" w:color="auto"/>
              <w:right w:val="single" w:sz="4" w:space="0" w:color="auto"/>
            </w:tcBorders>
            <w:hideMark/>
          </w:tcPr>
          <w:p w14:paraId="25087B1C"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6.</w:t>
            </w:r>
          </w:p>
        </w:tc>
        <w:tc>
          <w:tcPr>
            <w:tcW w:w="3600" w:type="dxa"/>
            <w:tcBorders>
              <w:top w:val="single" w:sz="4" w:space="0" w:color="auto"/>
              <w:left w:val="single" w:sz="4" w:space="0" w:color="auto"/>
              <w:bottom w:val="single" w:sz="4" w:space="0" w:color="auto"/>
              <w:right w:val="single" w:sz="4" w:space="0" w:color="auto"/>
            </w:tcBorders>
            <w:hideMark/>
          </w:tcPr>
          <w:p w14:paraId="5167989E"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Фінансування Програми</w:t>
            </w:r>
          </w:p>
        </w:tc>
        <w:tc>
          <w:tcPr>
            <w:tcW w:w="5320" w:type="dxa"/>
            <w:tcBorders>
              <w:top w:val="single" w:sz="4" w:space="0" w:color="auto"/>
              <w:left w:val="single" w:sz="4" w:space="0" w:color="auto"/>
              <w:bottom w:val="single" w:sz="4" w:space="0" w:color="auto"/>
              <w:right w:val="single" w:sz="4" w:space="0" w:color="auto"/>
            </w:tcBorders>
            <w:hideMark/>
          </w:tcPr>
          <w:p w14:paraId="0E56CF20" w14:textId="77777777" w:rsidR="00B17063" w:rsidRDefault="00B17063">
            <w:pPr>
              <w:spacing w:before="120"/>
              <w:rPr>
                <w:rFonts w:ascii="Times New Roman" w:hAnsi="Times New Roman" w:cs="Times New Roman"/>
                <w:sz w:val="28"/>
                <w:szCs w:val="28"/>
                <w:lang w:eastAsia="ru-RU"/>
              </w:rPr>
            </w:pPr>
            <w:r>
              <w:rPr>
                <w:rFonts w:ascii="Times New Roman" w:hAnsi="Times New Roman"/>
                <w:sz w:val="28"/>
                <w:szCs w:val="28"/>
                <w:lang w:eastAsia="ru-RU"/>
              </w:rPr>
              <w:t>Кошти місцевого бюджету, а також інші джерела, не заборонені чинним законодавством України.</w:t>
            </w:r>
          </w:p>
        </w:tc>
      </w:tr>
    </w:tbl>
    <w:p w14:paraId="54F36D97" w14:textId="77777777" w:rsidR="00B17063" w:rsidRDefault="00B17063" w:rsidP="00B17063">
      <w:pPr>
        <w:spacing w:before="120" w:after="120"/>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lastRenderedPageBreak/>
        <w:t>2.Загальні положення</w:t>
      </w:r>
    </w:p>
    <w:p w14:paraId="19C00AC8"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Заходи</w:t>
      </w: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П</w:t>
      </w:r>
      <w:r>
        <w:rPr>
          <w:rFonts w:ascii="Times New Roman" w:hAnsi="Times New Roman"/>
          <w:sz w:val="28"/>
          <w:szCs w:val="28"/>
          <w:lang w:eastAsia="ru-RU"/>
        </w:rPr>
        <w:t xml:space="preserve">рограми підтримки Захисників і Захисниць України, членів сімей загиблих  на 2024 – 2026 роки  спрямовані на забезпечення реалізації Законів України </w:t>
      </w:r>
      <w:proofErr w:type="spellStart"/>
      <w:r>
        <w:rPr>
          <w:rFonts w:ascii="Times New Roman" w:hAnsi="Times New Roman"/>
          <w:sz w:val="28"/>
          <w:szCs w:val="28"/>
          <w:lang w:eastAsia="ru-RU"/>
        </w:rPr>
        <w:t>„Про</w:t>
      </w:r>
      <w:proofErr w:type="spellEnd"/>
      <w:r>
        <w:rPr>
          <w:rFonts w:ascii="Times New Roman" w:hAnsi="Times New Roman"/>
          <w:sz w:val="28"/>
          <w:szCs w:val="28"/>
          <w:lang w:eastAsia="ru-RU"/>
        </w:rPr>
        <w:t xml:space="preserve"> статус ветеранів війни, гарантії їх соціального захисту”, </w:t>
      </w:r>
      <w:proofErr w:type="spellStart"/>
      <w:r>
        <w:rPr>
          <w:rFonts w:ascii="Times New Roman" w:hAnsi="Times New Roman"/>
          <w:sz w:val="28"/>
          <w:szCs w:val="28"/>
          <w:lang w:eastAsia="ru-RU"/>
        </w:rPr>
        <w:t>„Про</w:t>
      </w:r>
      <w:proofErr w:type="spellEnd"/>
      <w:r>
        <w:rPr>
          <w:rFonts w:ascii="Times New Roman" w:hAnsi="Times New Roman"/>
          <w:sz w:val="28"/>
          <w:szCs w:val="28"/>
          <w:lang w:eastAsia="ru-RU"/>
        </w:rPr>
        <w:t xml:space="preserve"> соціальні послуги” </w:t>
      </w:r>
      <w:proofErr w:type="spellStart"/>
      <w:r>
        <w:rPr>
          <w:rFonts w:ascii="Times New Roman" w:hAnsi="Times New Roman"/>
          <w:sz w:val="28"/>
          <w:szCs w:val="28"/>
          <w:lang w:eastAsia="ru-RU"/>
        </w:rPr>
        <w:t>„Про</w:t>
      </w:r>
      <w:proofErr w:type="spellEnd"/>
      <w:r>
        <w:rPr>
          <w:rFonts w:ascii="Times New Roman" w:hAnsi="Times New Roman"/>
          <w:sz w:val="28"/>
          <w:szCs w:val="28"/>
          <w:lang w:eastAsia="ru-RU"/>
        </w:rPr>
        <w:t xml:space="preserve"> місцеве самоврядування в Україні”.</w:t>
      </w:r>
    </w:p>
    <w:p w14:paraId="776A54B9"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color w:val="FF0000"/>
          <w:sz w:val="28"/>
          <w:szCs w:val="28"/>
          <w:lang w:eastAsia="ru-RU"/>
        </w:rPr>
        <w:t xml:space="preserve">    </w:t>
      </w:r>
      <w:r>
        <w:rPr>
          <w:rFonts w:ascii="Times New Roman" w:hAnsi="Times New Roman"/>
          <w:sz w:val="28"/>
          <w:szCs w:val="28"/>
          <w:lang w:eastAsia="ru-RU"/>
        </w:rPr>
        <w:t xml:space="preserve">У Броварській міській територіальній громаді ( далі – громада ) з 2014 року послідовно реалізуються заходи, спрямовані на соціальну підтримку осіб, які захищали незалежність, суверенітет та територіальну цілісність України та брали безпосередню участь в антитерористичній операції та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 </w:t>
      </w:r>
    </w:p>
    <w:p w14:paraId="454134A5"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Після 24 лютого 2022 року, з моменту повномасштабного вторгнення російської федерації на територію України, значно збільшується чисельність осіб, які брали (беруть) участь у заходах, необхідних для забезпечення оборони України, захисту безпеки населення та інтересів держави. </w:t>
      </w:r>
    </w:p>
    <w:p w14:paraId="718D6618" w14:textId="77777777" w:rsidR="00B17063" w:rsidRDefault="00B17063" w:rsidP="00B17063">
      <w:pPr>
        <w:widowControl w:val="0"/>
        <w:spacing w:after="0" w:line="240" w:lineRule="auto"/>
        <w:jc w:val="both"/>
        <w:rPr>
          <w:rFonts w:ascii="Times New Roman" w:hAnsi="Times New Roman"/>
          <w:sz w:val="28"/>
          <w:szCs w:val="28"/>
          <w:lang w:eastAsia="ru-RU"/>
        </w:rPr>
      </w:pPr>
      <w:r>
        <w:rPr>
          <w:rFonts w:ascii="Times New Roman" w:hAnsi="Times New Roman"/>
          <w:bCs/>
          <w:color w:val="FF0000"/>
          <w:sz w:val="28"/>
          <w:szCs w:val="28"/>
          <w:lang w:eastAsia="ru-RU"/>
        </w:rPr>
        <w:t xml:space="preserve">    </w:t>
      </w:r>
      <w:r>
        <w:rPr>
          <w:rFonts w:ascii="Times New Roman" w:hAnsi="Times New Roman"/>
          <w:sz w:val="28"/>
          <w:szCs w:val="28"/>
          <w:lang w:eastAsia="ru-RU"/>
        </w:rPr>
        <w:t>Кожен громадянин України повинен усвідомлювати, якою високою ціною виборюється незалежність нашої держави.</w:t>
      </w:r>
    </w:p>
    <w:p w14:paraId="5892A3D9" w14:textId="77777777" w:rsidR="00B17063" w:rsidRDefault="00B17063" w:rsidP="00B17063">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Обов’язок кожної громади – пошук дієвих інструментів соціальної підтримки Захисників і Захисниць України, їх сімей, родин загиблих героїв, підтримки у вирішенні ряду питань соціально-побутового та матеріального характеру.</w:t>
      </w:r>
    </w:p>
    <w:p w14:paraId="0CA4A2DD"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Тому існує потреба у наданні додаткових соціальних гарантій Захисникам та Захисницям України, їх сім’ям та сім’ям, члени яких загинули (померли) під час  заходів  по  забезпеченню оборони України.</w:t>
      </w:r>
    </w:p>
    <w:p w14:paraId="2308A266"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З огляду на зазначене, актуальність прийняття Програми зумовлена необхідністю забезпечення підтримки та охоплення соціальним супроводом зазначеної категорії громадян, здійснення заходів щодо відновлення їхнього </w:t>
      </w:r>
      <w:proofErr w:type="spellStart"/>
      <w:r>
        <w:rPr>
          <w:rFonts w:ascii="Times New Roman" w:hAnsi="Times New Roman"/>
          <w:sz w:val="28"/>
          <w:szCs w:val="28"/>
          <w:lang w:eastAsia="ru-RU"/>
        </w:rPr>
        <w:t>психо-емоційного</w:t>
      </w:r>
      <w:proofErr w:type="spellEnd"/>
      <w:r>
        <w:rPr>
          <w:rFonts w:ascii="Times New Roman" w:hAnsi="Times New Roman"/>
          <w:sz w:val="28"/>
          <w:szCs w:val="28"/>
          <w:lang w:eastAsia="ru-RU"/>
        </w:rPr>
        <w:t xml:space="preserve"> стану та соціальної адаптації. </w:t>
      </w:r>
    </w:p>
    <w:p w14:paraId="1D4AD9AE" w14:textId="77777777" w:rsidR="00B17063" w:rsidRPr="00B17063" w:rsidRDefault="00B17063" w:rsidP="00B17063">
      <w:pPr>
        <w:spacing w:after="0" w:line="240" w:lineRule="auto"/>
        <w:jc w:val="both"/>
        <w:rPr>
          <w:rFonts w:ascii="Times New Roman" w:hAnsi="Times New Roman"/>
          <w:sz w:val="16"/>
          <w:szCs w:val="16"/>
          <w:lang w:eastAsia="ru-RU"/>
        </w:rPr>
      </w:pPr>
    </w:p>
    <w:p w14:paraId="5B8DABA5" w14:textId="77777777" w:rsidR="00B17063" w:rsidRDefault="00B17063" w:rsidP="00B17063">
      <w:pPr>
        <w:shd w:val="clear" w:color="auto" w:fill="FFFFFF"/>
        <w:spacing w:after="150" w:line="240" w:lineRule="auto"/>
        <w:ind w:firstLine="450"/>
        <w:jc w:val="both"/>
        <w:rPr>
          <w:rFonts w:ascii="Times New Roman" w:hAnsi="Times New Roman"/>
          <w:sz w:val="28"/>
          <w:szCs w:val="28"/>
          <w:lang w:eastAsia="ru-RU"/>
        </w:rPr>
      </w:pPr>
      <w:r>
        <w:rPr>
          <w:rFonts w:ascii="Times New Roman" w:hAnsi="Times New Roman"/>
          <w:sz w:val="28"/>
          <w:szCs w:val="28"/>
          <w:lang w:eastAsia="ru-RU"/>
        </w:rPr>
        <w:t xml:space="preserve">    Програма спрямована на підтримку:</w:t>
      </w:r>
    </w:p>
    <w:p w14:paraId="64FEC510" w14:textId="77777777" w:rsidR="00B17063" w:rsidRDefault="00B17063" w:rsidP="00B17063">
      <w:pPr>
        <w:numPr>
          <w:ilvl w:val="0"/>
          <w:numId w:val="2"/>
        </w:numPr>
        <w:shd w:val="clear" w:color="auto" w:fill="FFFFFF"/>
        <w:spacing w:after="150" w:line="240" w:lineRule="auto"/>
        <w:jc w:val="both"/>
        <w:rPr>
          <w:rFonts w:ascii="Times New Roman" w:hAnsi="Times New Roman"/>
          <w:sz w:val="28"/>
          <w:szCs w:val="28"/>
          <w:lang w:eastAsia="ru-RU"/>
        </w:rPr>
      </w:pPr>
      <w:r>
        <w:rPr>
          <w:rFonts w:ascii="Times New Roman" w:hAnsi="Times New Roman"/>
          <w:sz w:val="28"/>
          <w:szCs w:val="28"/>
          <w:lang w:eastAsia="ru-RU"/>
        </w:rPr>
        <w:t xml:space="preserve">Захисників / Захисниць України, які беруть (брали) участь у заходах, необхідних для забезпечення </w:t>
      </w:r>
      <w:r>
        <w:rPr>
          <w:rFonts w:ascii="Times New Roman" w:hAnsi="Times New Roman"/>
          <w:color w:val="000000"/>
          <w:sz w:val="28"/>
          <w:szCs w:val="28"/>
          <w:lang w:eastAsia="ru-RU"/>
        </w:rPr>
        <w:t>відсічі збройної агресії російської федерації, які мають або матимуть статус ветеранів війни;</w:t>
      </w:r>
    </w:p>
    <w:p w14:paraId="1CDAD4C6" w14:textId="77777777" w:rsidR="00B17063" w:rsidRDefault="00B17063" w:rsidP="00B17063">
      <w:pPr>
        <w:numPr>
          <w:ilvl w:val="0"/>
          <w:numId w:val="2"/>
        </w:numPr>
        <w:shd w:val="clear" w:color="auto" w:fill="FFFFFF"/>
        <w:spacing w:after="150" w:line="240" w:lineRule="auto"/>
        <w:jc w:val="both"/>
        <w:rPr>
          <w:rFonts w:ascii="Times New Roman" w:hAnsi="Times New Roman"/>
          <w:sz w:val="28"/>
          <w:szCs w:val="28"/>
          <w:lang w:eastAsia="ru-RU"/>
        </w:rPr>
      </w:pPr>
      <w:r>
        <w:rPr>
          <w:rFonts w:ascii="Times New Roman" w:hAnsi="Times New Roman"/>
          <w:color w:val="000000"/>
          <w:sz w:val="28"/>
          <w:szCs w:val="28"/>
          <w:lang w:eastAsia="ru-RU"/>
        </w:rPr>
        <w:t>родин загиблих (померлих) Захисників чи Захисниць України;</w:t>
      </w:r>
    </w:p>
    <w:p w14:paraId="5C800203" w14:textId="7DA54118" w:rsidR="00B17063" w:rsidRPr="00B17063" w:rsidRDefault="00B17063" w:rsidP="00B17063">
      <w:pPr>
        <w:numPr>
          <w:ilvl w:val="0"/>
          <w:numId w:val="2"/>
        </w:numPr>
        <w:shd w:val="clear" w:color="auto" w:fill="FFFFFF"/>
        <w:spacing w:after="150" w:line="240" w:lineRule="auto"/>
        <w:jc w:val="both"/>
        <w:rPr>
          <w:rFonts w:ascii="Times New Roman" w:hAnsi="Times New Roman"/>
          <w:sz w:val="28"/>
          <w:szCs w:val="28"/>
          <w:lang w:eastAsia="ru-RU"/>
        </w:rPr>
      </w:pPr>
      <w:r>
        <w:rPr>
          <w:rFonts w:ascii="Times New Roman" w:hAnsi="Times New Roman"/>
          <w:sz w:val="28"/>
          <w:szCs w:val="28"/>
          <w:lang w:eastAsia="ru-RU"/>
        </w:rPr>
        <w:t>членів сімей, які знаходяться в пошуку безвісти відсутніх Захисників та Захисниць України</w:t>
      </w:r>
      <w:r>
        <w:rPr>
          <w:rFonts w:ascii="Times New Roman" w:hAnsi="Times New Roman"/>
          <w:color w:val="000000"/>
          <w:sz w:val="28"/>
          <w:szCs w:val="28"/>
          <w:lang w:eastAsia="ru-RU"/>
        </w:rPr>
        <w:t xml:space="preserve"> .</w:t>
      </w:r>
    </w:p>
    <w:p w14:paraId="35DA1D55" w14:textId="77777777" w:rsidR="00B17063" w:rsidRDefault="00B17063" w:rsidP="00B17063">
      <w:pPr>
        <w:spacing w:before="120" w:after="120"/>
        <w:ind w:firstLine="709"/>
        <w:jc w:val="center"/>
        <w:rPr>
          <w:rFonts w:ascii="Times New Roman" w:hAnsi="Times New Roman"/>
          <w:b/>
          <w:bCs/>
          <w:sz w:val="28"/>
          <w:szCs w:val="28"/>
          <w:lang w:eastAsia="ru-RU"/>
        </w:rPr>
      </w:pPr>
      <w:r>
        <w:rPr>
          <w:rFonts w:ascii="Times New Roman" w:hAnsi="Times New Roman"/>
          <w:b/>
          <w:bCs/>
          <w:color w:val="000000"/>
          <w:sz w:val="28"/>
          <w:szCs w:val="28"/>
          <w:lang w:eastAsia="ru-RU"/>
        </w:rPr>
        <w:t>3. Мета Програми</w:t>
      </w:r>
    </w:p>
    <w:p w14:paraId="0BA42378"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Мета Програми полягає у сприянні реабілітації, інтеграції та соціального захисту Захисників та Захисниць України, їх сімей, родин загиблих Захисників та Захисниць України  шляхом підвищення ефективності функціонування </w:t>
      </w:r>
      <w:r>
        <w:rPr>
          <w:rFonts w:ascii="Times New Roman" w:hAnsi="Times New Roman"/>
          <w:sz w:val="28"/>
          <w:szCs w:val="28"/>
          <w:lang w:eastAsia="ru-RU"/>
        </w:rPr>
        <w:lastRenderedPageBreak/>
        <w:t xml:space="preserve">системи соціальної допомоги, включення додаткових заходів соціальної підтримки, вирішення проблем матеріально-технічного, медичного спрямування, надання послуг професійної адаптації, залучення до активного цивільного життя, а також посилення співпраці з інститутами громадянського суспільства. </w:t>
      </w:r>
    </w:p>
    <w:p w14:paraId="32F1610D" w14:textId="77777777" w:rsidR="00B17063" w:rsidRDefault="00B17063" w:rsidP="00B17063">
      <w:pPr>
        <w:spacing w:before="120" w:after="120" w:line="240" w:lineRule="auto"/>
        <w:ind w:firstLine="567"/>
        <w:jc w:val="both"/>
        <w:rPr>
          <w:rFonts w:ascii="Times New Roman" w:hAnsi="Times New Roman"/>
          <w:b/>
          <w:bCs/>
          <w:sz w:val="28"/>
          <w:szCs w:val="28"/>
          <w:lang w:eastAsia="ru-RU"/>
        </w:rPr>
      </w:pPr>
      <w:r>
        <w:rPr>
          <w:rFonts w:ascii="Times New Roman" w:hAnsi="Times New Roman"/>
          <w:b/>
          <w:bCs/>
          <w:color w:val="000000"/>
          <w:sz w:val="28"/>
          <w:szCs w:val="28"/>
          <w:lang w:eastAsia="ru-RU"/>
        </w:rPr>
        <w:t xml:space="preserve">                                               4. Завдання Програми</w:t>
      </w:r>
    </w:p>
    <w:p w14:paraId="7124FAE0"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Основними завданнями Програми є:</w:t>
      </w:r>
    </w:p>
    <w:p w14:paraId="32B94455" w14:textId="77777777" w:rsidR="00B17063" w:rsidRDefault="00B17063" w:rsidP="00B17063">
      <w:pPr>
        <w:numPr>
          <w:ilvl w:val="0"/>
          <w:numId w:val="2"/>
        </w:numPr>
        <w:spacing w:after="0" w:line="240" w:lineRule="auto"/>
        <w:ind w:firstLine="450"/>
        <w:jc w:val="both"/>
        <w:rPr>
          <w:rFonts w:ascii="Times New Roman" w:hAnsi="Times New Roman"/>
          <w:sz w:val="28"/>
          <w:szCs w:val="28"/>
          <w:lang w:eastAsia="ru-RU"/>
        </w:rPr>
      </w:pPr>
      <w:r>
        <w:rPr>
          <w:rFonts w:ascii="Times New Roman" w:hAnsi="Times New Roman"/>
          <w:sz w:val="28"/>
          <w:szCs w:val="28"/>
          <w:lang w:eastAsia="ru-RU"/>
        </w:rPr>
        <w:t>здійснення заходів з організації оздоровлення Захисників та Захисниць України, членів сімей загиблих Захисників та Захисниць України;</w:t>
      </w:r>
    </w:p>
    <w:p w14:paraId="087F4C85" w14:textId="77777777" w:rsidR="00B17063" w:rsidRDefault="00B17063" w:rsidP="00B17063">
      <w:pPr>
        <w:numPr>
          <w:ilvl w:val="0"/>
          <w:numId w:val="2"/>
        </w:numPr>
        <w:spacing w:after="0" w:line="240" w:lineRule="auto"/>
        <w:ind w:firstLine="450"/>
        <w:jc w:val="both"/>
        <w:rPr>
          <w:rFonts w:ascii="Times New Roman" w:hAnsi="Times New Roman"/>
          <w:sz w:val="28"/>
          <w:szCs w:val="28"/>
          <w:lang w:eastAsia="ru-RU"/>
        </w:rPr>
      </w:pPr>
      <w:r>
        <w:rPr>
          <w:rFonts w:ascii="Times New Roman" w:hAnsi="Times New Roman"/>
          <w:sz w:val="28"/>
          <w:szCs w:val="28"/>
          <w:lang w:eastAsia="ru-RU"/>
        </w:rPr>
        <w:t>забезпечення оздоровленням дітей, один із батьків яких загинув (пропав безвісти, перебуває у полоні) Захисників та Захисниць України;</w:t>
      </w:r>
    </w:p>
    <w:p w14:paraId="16A7436A" w14:textId="77777777" w:rsidR="00B17063" w:rsidRDefault="00B17063" w:rsidP="00B17063">
      <w:pPr>
        <w:numPr>
          <w:ilvl w:val="0"/>
          <w:numId w:val="2"/>
        </w:numPr>
        <w:spacing w:after="0" w:line="240" w:lineRule="auto"/>
        <w:ind w:firstLine="450"/>
        <w:jc w:val="both"/>
        <w:rPr>
          <w:rFonts w:ascii="Times New Roman" w:hAnsi="Times New Roman"/>
          <w:sz w:val="28"/>
          <w:szCs w:val="28"/>
          <w:lang w:eastAsia="ru-RU"/>
        </w:rPr>
      </w:pPr>
      <w:r>
        <w:rPr>
          <w:rFonts w:ascii="Times New Roman" w:hAnsi="Times New Roman"/>
          <w:sz w:val="28"/>
          <w:szCs w:val="28"/>
          <w:lang w:eastAsia="ru-RU"/>
        </w:rPr>
        <w:t>забезпечення фінансовою підтримкою на вирішення соціально-побутових питань, лікування та реабілітацію, медичне обстеження, стоматологічні послуги громадян, на підтримку яких спрямована Програма;</w:t>
      </w:r>
    </w:p>
    <w:p w14:paraId="29D1FCB8" w14:textId="77777777" w:rsidR="00B17063" w:rsidRDefault="00B17063" w:rsidP="00B17063">
      <w:pPr>
        <w:numPr>
          <w:ilvl w:val="0"/>
          <w:numId w:val="2"/>
        </w:numPr>
        <w:spacing w:after="0" w:line="240" w:lineRule="auto"/>
        <w:ind w:firstLine="450"/>
        <w:jc w:val="both"/>
        <w:rPr>
          <w:rFonts w:ascii="Times New Roman" w:hAnsi="Times New Roman"/>
          <w:sz w:val="28"/>
          <w:szCs w:val="28"/>
          <w:lang w:eastAsia="ru-RU"/>
        </w:rPr>
      </w:pPr>
      <w:r>
        <w:rPr>
          <w:rFonts w:ascii="Times New Roman" w:hAnsi="Times New Roman"/>
          <w:sz w:val="28"/>
          <w:szCs w:val="28"/>
          <w:lang w:eastAsia="ru-RU"/>
        </w:rPr>
        <w:t>надання консультацій та роз’яснень Захисникам та Захисницям  з метою реалізації їх прав;</w:t>
      </w:r>
    </w:p>
    <w:p w14:paraId="77D8F60F" w14:textId="77777777" w:rsidR="00B17063" w:rsidRDefault="00B17063" w:rsidP="00B17063">
      <w:pPr>
        <w:numPr>
          <w:ilvl w:val="0"/>
          <w:numId w:val="2"/>
        </w:numPr>
        <w:spacing w:after="0" w:line="240" w:lineRule="auto"/>
        <w:ind w:firstLine="450"/>
        <w:jc w:val="both"/>
        <w:rPr>
          <w:rFonts w:ascii="Times New Roman" w:hAnsi="Times New Roman"/>
          <w:sz w:val="28"/>
          <w:szCs w:val="28"/>
          <w:lang w:eastAsia="ru-RU"/>
        </w:rPr>
      </w:pPr>
      <w:r>
        <w:rPr>
          <w:rFonts w:ascii="Times New Roman" w:hAnsi="Times New Roman"/>
          <w:sz w:val="28"/>
          <w:szCs w:val="28"/>
          <w:lang w:eastAsia="ru-RU"/>
        </w:rPr>
        <w:t>розвиток співпраці з іншими підприємствами, установами та організаціями, розміщеними на території громади, які мають бажання у наданні допомоги, що пов’язана із соціальною підтримкою Захисників та Захисниць України, членів їх сімей та членів сімей загиблих Захисників та Захисниць України.</w:t>
      </w:r>
    </w:p>
    <w:p w14:paraId="596487C5" w14:textId="77777777" w:rsidR="00B17063" w:rsidRDefault="00B17063" w:rsidP="00B17063">
      <w:pPr>
        <w:spacing w:before="120" w:after="0" w:line="240" w:lineRule="auto"/>
        <w:ind w:firstLine="567"/>
        <w:jc w:val="center"/>
        <w:rPr>
          <w:rFonts w:ascii="Times New Roman" w:hAnsi="Times New Roman"/>
          <w:b/>
          <w:bCs/>
          <w:color w:val="000000"/>
          <w:sz w:val="28"/>
          <w:szCs w:val="28"/>
          <w:lang w:eastAsia="ru-RU"/>
        </w:rPr>
      </w:pPr>
      <w:r>
        <w:rPr>
          <w:rFonts w:ascii="Times New Roman" w:hAnsi="Times New Roman"/>
          <w:sz w:val="28"/>
          <w:szCs w:val="28"/>
          <w:lang w:eastAsia="ru-RU"/>
        </w:rPr>
        <w:t xml:space="preserve">                </w:t>
      </w:r>
      <w:r>
        <w:rPr>
          <w:rFonts w:ascii="Times New Roman" w:hAnsi="Times New Roman"/>
          <w:b/>
          <w:sz w:val="28"/>
          <w:szCs w:val="28"/>
          <w:lang w:eastAsia="ru-RU"/>
        </w:rPr>
        <w:t>5</w:t>
      </w:r>
      <w:r>
        <w:rPr>
          <w:rFonts w:ascii="Times New Roman" w:hAnsi="Times New Roman"/>
          <w:b/>
          <w:bCs/>
          <w:color w:val="000000"/>
          <w:sz w:val="28"/>
          <w:szCs w:val="28"/>
          <w:lang w:eastAsia="ru-RU"/>
        </w:rPr>
        <w:t>. Очікувані результати</w:t>
      </w:r>
    </w:p>
    <w:p w14:paraId="00B9872F" w14:textId="77777777" w:rsidR="00B17063" w:rsidRDefault="00B17063" w:rsidP="00B17063">
      <w:pPr>
        <w:spacing w:before="120" w:after="0" w:line="240" w:lineRule="auto"/>
        <w:ind w:firstLine="567"/>
        <w:jc w:val="both"/>
        <w:rPr>
          <w:rFonts w:ascii="Times New Roman" w:hAnsi="Times New Roman"/>
          <w:sz w:val="28"/>
          <w:szCs w:val="28"/>
          <w:lang w:eastAsia="ar-SA"/>
        </w:rPr>
      </w:pPr>
      <w:r>
        <w:rPr>
          <w:rFonts w:ascii="Times New Roman" w:hAnsi="Times New Roman"/>
          <w:sz w:val="28"/>
          <w:szCs w:val="28"/>
          <w:lang w:eastAsia="ru-RU"/>
        </w:rPr>
        <w:t xml:space="preserve">Реалізація заходів Програми забезпечить посилення соціальної підтримки,  а також надання додаткових гарантій соціального захисту Захисників і Захисниць України,  сімей загиблих (померлих) Захисників і Захисниць України та поєднає зусилля органів виконавчої влади, місцевого самоврядування, установ, організацій різних форм власності, спрямованих на поглиблення соціального захисту, адаптації, </w:t>
      </w:r>
      <w:r>
        <w:rPr>
          <w:rFonts w:ascii="Times New Roman" w:hAnsi="Times New Roman"/>
          <w:sz w:val="28"/>
          <w:szCs w:val="28"/>
          <w:lang w:eastAsia="ar-SA"/>
        </w:rPr>
        <w:t>покращення добробуту та якості життя,</w:t>
      </w:r>
      <w:r>
        <w:rPr>
          <w:rFonts w:ascii="Times New Roman" w:hAnsi="Times New Roman"/>
          <w:sz w:val="28"/>
          <w:szCs w:val="28"/>
          <w:lang w:eastAsia="ru-RU"/>
        </w:rPr>
        <w:t xml:space="preserve"> належного морально-психологічного стану Захисників і Захисниць України, а також членів сімей, загиблих (померлих) Захисників і Захисниць України. </w:t>
      </w:r>
      <w:r>
        <w:rPr>
          <w:rFonts w:ascii="Times New Roman" w:hAnsi="Times New Roman"/>
          <w:sz w:val="28"/>
          <w:szCs w:val="28"/>
          <w:lang w:eastAsia="ar-SA"/>
        </w:rPr>
        <w:t>Сприятиме шанобливому ставленню до Захисників і Захисниць України та членів їх сімей.</w:t>
      </w:r>
    </w:p>
    <w:p w14:paraId="6883B7CA" w14:textId="77777777" w:rsidR="00B17063" w:rsidRDefault="00B17063" w:rsidP="00B17063">
      <w:pPr>
        <w:spacing w:before="120" w:after="0" w:line="240" w:lineRule="auto"/>
        <w:ind w:firstLine="567"/>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6. Заходи Програми та їх фінансування</w:t>
      </w:r>
    </w:p>
    <w:p w14:paraId="202EB68C" w14:textId="77777777" w:rsidR="00B17063" w:rsidRDefault="00B17063" w:rsidP="00B17063">
      <w:pPr>
        <w:spacing w:after="0" w:line="240" w:lineRule="auto"/>
        <w:ind w:left="4500"/>
        <w:jc w:val="both"/>
        <w:rPr>
          <w:rFonts w:ascii="Times New Roman" w:hAnsi="Times New Roman"/>
          <w:sz w:val="28"/>
          <w:szCs w:val="28"/>
          <w:lang w:eastAsia="ru-RU"/>
        </w:rPr>
      </w:pPr>
    </w:p>
    <w:p w14:paraId="3B1DE8F5" w14:textId="77777777" w:rsidR="00B17063" w:rsidRDefault="00B17063" w:rsidP="00B17063">
      <w:pPr>
        <w:spacing w:after="0" w:line="240" w:lineRule="auto"/>
        <w:ind w:firstLine="708"/>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6.1. Забезпечення безоплатним гарячим харчуванням за рахунок коштів місцевого бюджету учнів закладів загальної середньої освіти та вихованців закладів дошкільної освіти з числа</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дітей працівників органів Міністерства оборони України та Міністерства внутрішніх справ України, які загинули під час виконання службових обов’язків;</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дітей, батькам яких надано статус бійця-добровольця антитерористичної операції / операції Об’єднаних сил; дітей, </w:t>
      </w:r>
      <w:r>
        <w:rPr>
          <w:rFonts w:ascii="Times New Roman" w:hAnsi="Times New Roman"/>
          <w:color w:val="000000"/>
          <w:sz w:val="28"/>
          <w:szCs w:val="28"/>
          <w:shd w:val="clear" w:color="auto" w:fill="FFFFFF"/>
          <w:lang w:eastAsia="ru-RU"/>
        </w:rPr>
        <w:lastRenderedPageBreak/>
        <w:t>батьки яких є Героями Небесної Сотні, постраждалими учасниками Революції Гідності;</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бойових дій (на підставі посвідчення або довідки про участь особи у бойових діях); дітей батьків, які мають статус</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особи з  інвалідністю внаслідок війни (на підставі посвідчення); дітей батьків - учасників війни (на підставі посвідчення).</w:t>
      </w:r>
    </w:p>
    <w:p w14:paraId="057EDF84" w14:textId="77777777" w:rsidR="00B17063" w:rsidRDefault="00B17063" w:rsidP="00B17063">
      <w:pPr>
        <w:spacing w:after="0" w:line="240" w:lineRule="auto"/>
        <w:ind w:firstLine="708"/>
        <w:jc w:val="both"/>
        <w:rPr>
          <w:rFonts w:ascii="Times New Roman" w:hAnsi="Times New Roman"/>
          <w:sz w:val="28"/>
          <w:szCs w:val="28"/>
          <w:lang w:eastAsia="ru-RU"/>
        </w:rPr>
      </w:pPr>
    </w:p>
    <w:p w14:paraId="6F517CA1"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освіти і науки Броварської міської ради Броварського району Київської області</w:t>
      </w:r>
    </w:p>
    <w:p w14:paraId="242716BD" w14:textId="77777777" w:rsidR="00B17063" w:rsidRPr="00B17063" w:rsidRDefault="00B17063" w:rsidP="00B17063">
      <w:pPr>
        <w:spacing w:after="0" w:line="240" w:lineRule="auto"/>
        <w:rPr>
          <w:rFonts w:ascii="Times New Roman" w:hAnsi="Times New Roman"/>
          <w:sz w:val="16"/>
          <w:szCs w:val="16"/>
          <w:lang w:eastAsia="ru-RU"/>
        </w:rPr>
      </w:pPr>
    </w:p>
    <w:p w14:paraId="0AA01A05" w14:textId="77777777" w:rsidR="00B17063" w:rsidRDefault="00B17063" w:rsidP="00B17063">
      <w:pPr>
        <w:spacing w:after="0" w:line="240" w:lineRule="auto"/>
        <w:ind w:left="4962"/>
        <w:jc w:val="both"/>
        <w:rPr>
          <w:rFonts w:ascii="Times New Roman" w:hAnsi="Times New Roman"/>
          <w:sz w:val="16"/>
          <w:szCs w:val="16"/>
          <w:lang w:eastAsia="ru-RU"/>
        </w:rPr>
      </w:pPr>
    </w:p>
    <w:p w14:paraId="3B12DEA0" w14:textId="77777777" w:rsidR="00B17063" w:rsidRDefault="00B17063" w:rsidP="00B17063">
      <w:pPr>
        <w:spacing w:after="0" w:line="240" w:lineRule="auto"/>
        <w:ind w:firstLine="750"/>
        <w:jc w:val="both"/>
        <w:rPr>
          <w:rFonts w:ascii="Times New Roman" w:hAnsi="Times New Roman"/>
          <w:sz w:val="28"/>
          <w:szCs w:val="28"/>
          <w:lang w:eastAsia="ru-RU"/>
        </w:rPr>
      </w:pPr>
      <w:r>
        <w:rPr>
          <w:rFonts w:ascii="Times New Roman" w:hAnsi="Times New Roman"/>
          <w:sz w:val="28"/>
          <w:szCs w:val="28"/>
          <w:lang w:eastAsia="ru-RU"/>
        </w:rPr>
        <w:t>6.2. Першочергове визначення потреб сімей Захисників і Захисниць України, членів сімей загиблих (померлих), ветеранів війни та організація надання їм комплексу наявних в громаді соціальних послуг – безкоштовно.</w:t>
      </w:r>
    </w:p>
    <w:p w14:paraId="5DF36B6D"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Центр соціальних служб Броварської міської ради Броварського району Київської області</w:t>
      </w:r>
    </w:p>
    <w:p w14:paraId="5E6D237D" w14:textId="77777777" w:rsidR="00B17063" w:rsidRDefault="00B17063" w:rsidP="00B17063">
      <w:pPr>
        <w:spacing w:after="0" w:line="240" w:lineRule="auto"/>
        <w:ind w:left="4500"/>
        <w:jc w:val="both"/>
        <w:rPr>
          <w:rFonts w:ascii="Times New Roman" w:hAnsi="Times New Roman"/>
          <w:sz w:val="28"/>
          <w:szCs w:val="28"/>
          <w:lang w:eastAsia="ru-RU"/>
        </w:rPr>
      </w:pPr>
    </w:p>
    <w:p w14:paraId="1BF76C05"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Броварський міський територіальний центр соціального обслуговування Броварського району Київської області</w:t>
      </w:r>
    </w:p>
    <w:p w14:paraId="26AA0CC4" w14:textId="77777777" w:rsidR="00B17063" w:rsidRDefault="00B17063" w:rsidP="00B17063">
      <w:pPr>
        <w:spacing w:after="0" w:line="240" w:lineRule="auto"/>
        <w:jc w:val="both"/>
        <w:rPr>
          <w:rFonts w:ascii="Times New Roman" w:hAnsi="Times New Roman"/>
          <w:sz w:val="16"/>
          <w:szCs w:val="16"/>
          <w:lang w:eastAsia="ru-RU"/>
        </w:rPr>
      </w:pPr>
    </w:p>
    <w:p w14:paraId="64B88EE5" w14:textId="77777777" w:rsidR="00B17063" w:rsidRDefault="00B17063" w:rsidP="00B17063">
      <w:pPr>
        <w:spacing w:after="0" w:line="240" w:lineRule="auto"/>
        <w:ind w:firstLine="708"/>
        <w:jc w:val="both"/>
        <w:rPr>
          <w:rFonts w:ascii="Times New Roman" w:hAnsi="Times New Roman"/>
          <w:sz w:val="16"/>
          <w:szCs w:val="16"/>
          <w:lang w:eastAsia="ru-RU"/>
        </w:rPr>
      </w:pPr>
      <w:r>
        <w:rPr>
          <w:rFonts w:ascii="Times New Roman" w:hAnsi="Times New Roman"/>
          <w:sz w:val="28"/>
          <w:szCs w:val="28"/>
          <w:lang w:eastAsia="ru-RU"/>
        </w:rPr>
        <w:t>6.3. Розгляд письмових звернень  ветеранів війни, членів сімей загиблих (померлих) Захисників і Захисниць України про надання безоплатної первинної правничої допомоги  та надання такої допомоги з питань, що належать до їх компетенції, відповідно до Закону.</w:t>
      </w:r>
    </w:p>
    <w:p w14:paraId="174EE347" w14:textId="77777777" w:rsidR="00B17063" w:rsidRDefault="00B17063" w:rsidP="00B17063">
      <w:pPr>
        <w:spacing w:after="0" w:line="240" w:lineRule="auto"/>
        <w:ind w:left="4500"/>
        <w:jc w:val="both"/>
        <w:rPr>
          <w:rFonts w:ascii="Times New Roman" w:hAnsi="Times New Roman"/>
          <w:sz w:val="28"/>
          <w:szCs w:val="28"/>
          <w:lang w:eastAsia="ru-RU"/>
        </w:rPr>
      </w:pPr>
    </w:p>
    <w:p w14:paraId="4871C67A"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14:paraId="4FD80C30" w14:textId="77777777" w:rsidR="00B17063" w:rsidRDefault="00B17063" w:rsidP="00B17063">
      <w:pPr>
        <w:spacing w:after="0" w:line="240" w:lineRule="auto"/>
        <w:ind w:left="4500"/>
        <w:jc w:val="both"/>
        <w:rPr>
          <w:rFonts w:ascii="Times New Roman" w:hAnsi="Times New Roman"/>
          <w:sz w:val="28"/>
          <w:szCs w:val="28"/>
          <w:lang w:eastAsia="ru-RU"/>
        </w:rPr>
      </w:pPr>
    </w:p>
    <w:p w14:paraId="2E586D6C" w14:textId="77777777" w:rsidR="00B17063" w:rsidRDefault="00B17063" w:rsidP="00B17063">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6.4. Надання роз’яснень положень законодавства та консультацій щодо порядку звернення про надання безоплатної вторинної правничої допомоги.</w:t>
      </w:r>
    </w:p>
    <w:p w14:paraId="116A95DD" w14:textId="77777777" w:rsidR="00B17063" w:rsidRDefault="00B17063" w:rsidP="00B17063">
      <w:pPr>
        <w:spacing w:after="0" w:line="240" w:lineRule="auto"/>
        <w:contextualSpacing/>
        <w:jc w:val="both"/>
        <w:rPr>
          <w:rFonts w:ascii="Times New Roman" w:hAnsi="Times New Roman"/>
          <w:sz w:val="28"/>
          <w:szCs w:val="28"/>
          <w:lang w:eastAsia="ru-RU"/>
        </w:rPr>
      </w:pPr>
    </w:p>
    <w:p w14:paraId="4103F9A8"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14:paraId="508D689D" w14:textId="77777777" w:rsidR="00B17063" w:rsidRDefault="00B17063" w:rsidP="00B17063">
      <w:pPr>
        <w:spacing w:after="0" w:line="240" w:lineRule="auto"/>
        <w:contextualSpacing/>
        <w:jc w:val="both"/>
        <w:rPr>
          <w:rFonts w:ascii="Times New Roman" w:hAnsi="Times New Roman"/>
          <w:sz w:val="28"/>
          <w:szCs w:val="28"/>
          <w:lang w:eastAsia="ru-RU"/>
        </w:rPr>
      </w:pPr>
    </w:p>
    <w:p w14:paraId="1B0F2411" w14:textId="35EA0A39" w:rsidR="00B17063" w:rsidRDefault="00B17063" w:rsidP="00B17063">
      <w:pPr>
        <w:spacing w:after="0" w:line="240" w:lineRule="auto"/>
        <w:ind w:firstLine="825"/>
        <w:jc w:val="both"/>
        <w:rPr>
          <w:rFonts w:ascii="Times New Roman" w:hAnsi="Times New Roman"/>
          <w:sz w:val="28"/>
          <w:szCs w:val="28"/>
          <w:lang w:eastAsia="ru-RU"/>
        </w:rPr>
      </w:pPr>
      <w:r>
        <w:rPr>
          <w:rFonts w:ascii="Times New Roman" w:hAnsi="Times New Roman"/>
          <w:sz w:val="28"/>
          <w:szCs w:val="28"/>
          <w:lang w:eastAsia="ru-RU"/>
        </w:rPr>
        <w:t>6.5.Надання документів та інших матеріалів або їх копій, необхідних для надання безоплатної вторинної правничої допомоги.</w:t>
      </w:r>
    </w:p>
    <w:p w14:paraId="2EE75AD9"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14:paraId="7C94F2EC" w14:textId="77777777" w:rsidR="00B17063" w:rsidRDefault="00B17063" w:rsidP="00B17063">
      <w:pPr>
        <w:spacing w:after="0" w:line="240" w:lineRule="auto"/>
        <w:jc w:val="both"/>
        <w:rPr>
          <w:rFonts w:ascii="Times New Roman" w:hAnsi="Times New Roman"/>
          <w:sz w:val="28"/>
          <w:szCs w:val="28"/>
          <w:lang w:eastAsia="ru-RU"/>
        </w:rPr>
      </w:pPr>
    </w:p>
    <w:p w14:paraId="79383B7F"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6.6. Видача ваучерів Захисникам та Захисницям України для підтримки конкурентоспроможності на ринку праці.</w:t>
      </w:r>
    </w:p>
    <w:p w14:paraId="6A8B6E68" w14:textId="77777777" w:rsidR="00B17063" w:rsidRDefault="00B17063" w:rsidP="00B17063">
      <w:pPr>
        <w:spacing w:after="0" w:line="240" w:lineRule="auto"/>
        <w:jc w:val="both"/>
        <w:rPr>
          <w:rFonts w:ascii="Times New Roman" w:hAnsi="Times New Roman"/>
          <w:sz w:val="28"/>
          <w:szCs w:val="28"/>
          <w:lang w:eastAsia="ru-RU"/>
        </w:rPr>
      </w:pPr>
    </w:p>
    <w:p w14:paraId="02176B78"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Броварська філія Київського обласного</w:t>
      </w:r>
    </w:p>
    <w:p w14:paraId="57828C58"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14:paraId="464EFD30" w14:textId="77777777" w:rsidR="00B17063" w:rsidRDefault="00B17063" w:rsidP="00B17063">
      <w:pPr>
        <w:spacing w:after="0" w:line="240" w:lineRule="auto"/>
        <w:jc w:val="both"/>
        <w:rPr>
          <w:rFonts w:ascii="Times New Roman" w:hAnsi="Times New Roman"/>
          <w:sz w:val="28"/>
          <w:szCs w:val="28"/>
          <w:lang w:eastAsia="ru-RU"/>
        </w:rPr>
      </w:pPr>
    </w:p>
    <w:p w14:paraId="5F53F686"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6.7. Консультування учасників бойових дій, осіб з інвалідністю внаслідок війни та членів їх сімей з питань отримання </w:t>
      </w:r>
      <w:proofErr w:type="spellStart"/>
      <w:r>
        <w:rPr>
          <w:rFonts w:ascii="Times New Roman" w:hAnsi="Times New Roman"/>
          <w:sz w:val="28"/>
          <w:szCs w:val="28"/>
          <w:lang w:eastAsia="ru-RU"/>
        </w:rPr>
        <w:t>мікрогрантів</w:t>
      </w:r>
      <w:proofErr w:type="spellEnd"/>
      <w:r>
        <w:rPr>
          <w:rFonts w:ascii="Times New Roman" w:hAnsi="Times New Roman"/>
          <w:sz w:val="28"/>
          <w:szCs w:val="28"/>
          <w:lang w:eastAsia="ru-RU"/>
        </w:rPr>
        <w:t xml:space="preserve"> на створення або розвиток власного бізнесу.</w:t>
      </w:r>
    </w:p>
    <w:p w14:paraId="33255596" w14:textId="77777777" w:rsidR="00B17063" w:rsidRDefault="00B17063" w:rsidP="00B17063">
      <w:pPr>
        <w:spacing w:after="0" w:line="240" w:lineRule="auto"/>
        <w:jc w:val="both"/>
        <w:rPr>
          <w:rFonts w:ascii="Times New Roman" w:hAnsi="Times New Roman"/>
          <w:sz w:val="28"/>
          <w:szCs w:val="28"/>
          <w:lang w:eastAsia="ru-RU"/>
        </w:rPr>
      </w:pPr>
    </w:p>
    <w:p w14:paraId="3A512C57" w14:textId="77777777" w:rsidR="00B17063" w:rsidRDefault="00B17063" w:rsidP="00B17063">
      <w:pPr>
        <w:spacing w:after="0" w:line="240" w:lineRule="auto"/>
        <w:jc w:val="both"/>
        <w:rPr>
          <w:rFonts w:ascii="Times New Roman" w:hAnsi="Times New Roman"/>
          <w:sz w:val="28"/>
          <w:szCs w:val="28"/>
          <w:lang w:eastAsia="ru-RU"/>
        </w:rPr>
      </w:pPr>
      <w:bookmarkStart w:id="0" w:name="_Hlk151563951"/>
      <w:r>
        <w:rPr>
          <w:rFonts w:ascii="Times New Roman" w:hAnsi="Times New Roman"/>
          <w:sz w:val="28"/>
          <w:szCs w:val="28"/>
          <w:lang w:eastAsia="ru-RU"/>
        </w:rPr>
        <w:t xml:space="preserve">                                                                Броварська філія Київського обласного</w:t>
      </w:r>
    </w:p>
    <w:p w14:paraId="571EDF12"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14:paraId="56608ABB" w14:textId="77777777" w:rsidR="00B17063" w:rsidRDefault="00B17063" w:rsidP="00B17063">
      <w:pPr>
        <w:spacing w:after="0" w:line="240" w:lineRule="auto"/>
        <w:jc w:val="both"/>
        <w:rPr>
          <w:rFonts w:ascii="Times New Roman" w:hAnsi="Times New Roman"/>
          <w:sz w:val="28"/>
          <w:szCs w:val="28"/>
          <w:lang w:eastAsia="ru-RU"/>
        </w:rPr>
      </w:pPr>
    </w:p>
    <w:bookmarkEnd w:id="0"/>
    <w:p w14:paraId="50B715ED" w14:textId="77777777" w:rsidR="00B17063" w:rsidRDefault="00B17063" w:rsidP="00B17063">
      <w:pPr>
        <w:spacing w:after="0" w:line="240" w:lineRule="auto"/>
        <w:ind w:firstLine="708"/>
        <w:jc w:val="both"/>
        <w:rPr>
          <w:rFonts w:ascii="Times New Roman" w:hAnsi="Times New Roman"/>
          <w:noProof/>
          <w:sz w:val="28"/>
          <w:szCs w:val="28"/>
          <w:lang w:eastAsia="ru-RU"/>
        </w:rPr>
      </w:pPr>
      <w:r>
        <w:rPr>
          <w:rFonts w:ascii="Times New Roman" w:hAnsi="Times New Roman"/>
          <w:sz w:val="28"/>
          <w:szCs w:val="28"/>
          <w:lang w:eastAsia="ru-RU"/>
        </w:rPr>
        <w:t>6.8.Надання статусу та в</w:t>
      </w:r>
      <w:r>
        <w:rPr>
          <w:rFonts w:ascii="Times New Roman" w:hAnsi="Times New Roman"/>
          <w:noProof/>
          <w:sz w:val="28"/>
          <w:szCs w:val="28"/>
          <w:lang w:eastAsia="ru-RU"/>
        </w:rPr>
        <w:t>идача посвідчення:</w:t>
      </w:r>
    </w:p>
    <w:p w14:paraId="1AD117D1" w14:textId="77777777" w:rsidR="00B17063" w:rsidRDefault="00B17063" w:rsidP="00B17063">
      <w:pPr>
        <w:spacing w:after="0" w:line="240" w:lineRule="auto"/>
        <w:ind w:firstLine="708"/>
        <w:jc w:val="both"/>
        <w:rPr>
          <w:rFonts w:ascii="Times New Roman" w:hAnsi="Times New Roman"/>
          <w:noProof/>
          <w:sz w:val="28"/>
          <w:szCs w:val="28"/>
          <w:lang w:eastAsia="ru-RU"/>
        </w:rPr>
      </w:pPr>
    </w:p>
    <w:p w14:paraId="628B63EC" w14:textId="77777777" w:rsidR="00B17063" w:rsidRDefault="00B17063" w:rsidP="00B17063">
      <w:pPr>
        <w:spacing w:after="0" w:line="240" w:lineRule="auto"/>
        <w:ind w:firstLine="708"/>
        <w:jc w:val="both"/>
        <w:rPr>
          <w:rFonts w:ascii="Times New Roman" w:hAnsi="Times New Roman"/>
          <w:sz w:val="28"/>
          <w:szCs w:val="28"/>
          <w:shd w:val="clear" w:color="auto" w:fill="FFFFFF"/>
          <w:lang w:eastAsia="ru-RU"/>
        </w:rPr>
      </w:pPr>
      <w:r>
        <w:rPr>
          <w:rFonts w:ascii="Times New Roman" w:hAnsi="Times New Roman"/>
          <w:noProof/>
          <w:sz w:val="28"/>
          <w:szCs w:val="28"/>
          <w:lang w:eastAsia="ru-RU"/>
        </w:rPr>
        <w:t>- особам з інвалідністю внаслідок війни;</w:t>
      </w:r>
    </w:p>
    <w:p w14:paraId="18853B04" w14:textId="77777777" w:rsidR="00B17063" w:rsidRDefault="00B17063" w:rsidP="00B17063">
      <w:pPr>
        <w:spacing w:after="0" w:line="240" w:lineRule="auto"/>
        <w:ind w:firstLine="708"/>
        <w:jc w:val="both"/>
        <w:rPr>
          <w:rFonts w:ascii="Times New Roman" w:hAnsi="Times New Roman"/>
          <w:sz w:val="28"/>
          <w:szCs w:val="28"/>
          <w:lang w:eastAsia="ru-RU"/>
        </w:rPr>
      </w:pPr>
      <w:r>
        <w:rPr>
          <w:rFonts w:ascii="Times New Roman" w:hAnsi="Times New Roman"/>
          <w:sz w:val="28"/>
          <w:szCs w:val="28"/>
          <w:shd w:val="clear" w:color="auto" w:fill="FFFFFF"/>
          <w:lang w:eastAsia="ru-RU"/>
        </w:rPr>
        <w:t>-</w:t>
      </w:r>
      <w:r>
        <w:rPr>
          <w:rFonts w:ascii="Times New Roman" w:hAnsi="Times New Roman"/>
          <w:noProof/>
          <w:sz w:val="28"/>
          <w:szCs w:val="28"/>
          <w:lang w:eastAsia="ru-RU"/>
        </w:rPr>
        <w:t xml:space="preserve"> членам сім’ї загиблого (померлого) Захисника і Захисниці України.</w:t>
      </w:r>
    </w:p>
    <w:p w14:paraId="4A35B99B" w14:textId="77777777" w:rsidR="00B17063" w:rsidRDefault="00B17063" w:rsidP="00B17063">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0A1E4F25" w14:textId="77777777" w:rsidR="00B17063" w:rsidRDefault="00B17063" w:rsidP="00B17063">
      <w:pPr>
        <w:spacing w:after="0" w:line="240" w:lineRule="auto"/>
        <w:ind w:firstLine="708"/>
        <w:jc w:val="both"/>
        <w:rPr>
          <w:rFonts w:ascii="Times New Roman" w:hAnsi="Times New Roman"/>
          <w:sz w:val="28"/>
          <w:szCs w:val="28"/>
          <w:lang w:eastAsia="ru-RU"/>
        </w:rPr>
      </w:pPr>
    </w:p>
    <w:p w14:paraId="47CEFE21" w14:textId="77777777" w:rsidR="00B17063" w:rsidRDefault="00B17063" w:rsidP="00B17063">
      <w:pPr>
        <w:spacing w:after="0" w:line="240" w:lineRule="auto"/>
        <w:ind w:firstLine="708"/>
        <w:jc w:val="both"/>
        <w:rPr>
          <w:rFonts w:ascii="Times New Roman" w:hAnsi="Times New Roman"/>
          <w:noProof/>
          <w:sz w:val="28"/>
          <w:szCs w:val="28"/>
          <w:lang w:eastAsia="ru-RU"/>
        </w:rPr>
      </w:pPr>
      <w:r>
        <w:rPr>
          <w:rFonts w:ascii="Times New Roman" w:hAnsi="Times New Roman"/>
          <w:sz w:val="28"/>
          <w:szCs w:val="28"/>
          <w:lang w:eastAsia="ru-RU"/>
        </w:rPr>
        <w:t xml:space="preserve"> 6.9. Видача посвідчення </w:t>
      </w:r>
      <w:r>
        <w:rPr>
          <w:rFonts w:ascii="Times New Roman" w:hAnsi="Times New Roman"/>
          <w:noProof/>
          <w:sz w:val="28"/>
          <w:szCs w:val="28"/>
          <w:lang w:eastAsia="ru-RU"/>
        </w:rPr>
        <w:t xml:space="preserve">на безкоштовний проїзд в автобусах міського та міжміського сполучення (Бровари – Київ) </w:t>
      </w:r>
      <w:r>
        <w:rPr>
          <w:rFonts w:ascii="Times New Roman" w:hAnsi="Times New Roman"/>
          <w:sz w:val="28"/>
          <w:szCs w:val="28"/>
          <w:lang w:eastAsia="ru-RU"/>
        </w:rPr>
        <w:t xml:space="preserve">членам сімей </w:t>
      </w:r>
      <w:r>
        <w:rPr>
          <w:rFonts w:ascii="Times New Roman" w:hAnsi="Times New Roman"/>
          <w:noProof/>
          <w:sz w:val="28"/>
          <w:szCs w:val="28"/>
          <w:lang w:eastAsia="ru-RU"/>
        </w:rPr>
        <w:t>загиблого (померлого) Захисника і Захисниці України.</w:t>
      </w:r>
    </w:p>
    <w:p w14:paraId="6AF820F6" w14:textId="77777777" w:rsidR="00B17063" w:rsidRDefault="00B17063" w:rsidP="00B17063">
      <w:pPr>
        <w:spacing w:after="0" w:line="240" w:lineRule="auto"/>
        <w:ind w:firstLine="708"/>
        <w:jc w:val="both"/>
        <w:rPr>
          <w:rFonts w:ascii="Times New Roman" w:hAnsi="Times New Roman"/>
          <w:sz w:val="28"/>
          <w:szCs w:val="28"/>
          <w:lang w:eastAsia="ru-RU"/>
        </w:rPr>
      </w:pPr>
    </w:p>
    <w:p w14:paraId="4C156990" w14:textId="77777777" w:rsidR="00B17063" w:rsidRDefault="00B17063" w:rsidP="00B17063">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6C7F9E3D" w14:textId="77777777" w:rsidR="00B17063" w:rsidRDefault="00B17063" w:rsidP="00B17063">
      <w:pPr>
        <w:spacing w:before="120" w:after="0" w:line="240" w:lineRule="auto"/>
        <w:ind w:left="4502"/>
        <w:jc w:val="both"/>
        <w:rPr>
          <w:rFonts w:ascii="Times New Roman" w:hAnsi="Times New Roman"/>
          <w:sz w:val="28"/>
          <w:szCs w:val="28"/>
          <w:lang w:eastAsia="ru-RU"/>
        </w:rPr>
      </w:pPr>
    </w:p>
    <w:p w14:paraId="76E67DB2" w14:textId="77777777" w:rsidR="00B17063" w:rsidRDefault="00B17063" w:rsidP="00B17063">
      <w:pPr>
        <w:spacing w:before="120"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6.10. Безкоштовне реабілітаційне відвідування плавального басейну «Купава» або КП «Оздоровчо-реабілітаційний центр» Захисниками і Захисницями України, членами сімей загиблих Захисників та Захисниць України відповідно до встановленого закладами режиму роботи та вимог санітарного законодавства України.</w:t>
      </w:r>
    </w:p>
    <w:p w14:paraId="03711978" w14:textId="77777777" w:rsidR="00B17063" w:rsidRDefault="00B17063" w:rsidP="00B17063">
      <w:pPr>
        <w:spacing w:after="0" w:line="240" w:lineRule="auto"/>
        <w:jc w:val="both"/>
        <w:rPr>
          <w:rFonts w:ascii="Times New Roman" w:hAnsi="Times New Roman"/>
          <w:sz w:val="28"/>
          <w:szCs w:val="28"/>
          <w:lang w:eastAsia="ru-RU"/>
        </w:rPr>
      </w:pPr>
    </w:p>
    <w:p w14:paraId="5A9C58CD" w14:textId="6E970711"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bookmarkStart w:id="1" w:name="_GoBack"/>
      <w:bookmarkEnd w:id="1"/>
    </w:p>
    <w:p w14:paraId="3B078C8F"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Відділ фізичної культури та спорту Броварської міської ради Броварського району Київської області</w:t>
      </w:r>
    </w:p>
    <w:p w14:paraId="2BA82CDB" w14:textId="77777777" w:rsidR="00B17063" w:rsidRDefault="00B17063" w:rsidP="00B17063">
      <w:pPr>
        <w:spacing w:after="0" w:line="240" w:lineRule="auto"/>
        <w:ind w:left="4500"/>
        <w:jc w:val="both"/>
        <w:rPr>
          <w:rFonts w:ascii="Times New Roman" w:hAnsi="Times New Roman"/>
          <w:sz w:val="28"/>
          <w:szCs w:val="28"/>
          <w:lang w:eastAsia="ru-RU"/>
        </w:rPr>
      </w:pPr>
    </w:p>
    <w:p w14:paraId="6DCD9E67"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6.11. Забезпечення проведення інформаційно-роз’яснювальної роботи серед Захисників та Захисниць, висвітлення актуальної інформації на </w:t>
      </w:r>
      <w:proofErr w:type="spellStart"/>
      <w:r>
        <w:rPr>
          <w:rFonts w:ascii="Times New Roman" w:hAnsi="Times New Roman"/>
          <w:sz w:val="28"/>
          <w:szCs w:val="28"/>
          <w:lang w:eastAsia="ru-RU"/>
        </w:rPr>
        <w:t>веб-</w:t>
      </w:r>
      <w:proofErr w:type="spellEnd"/>
      <w:r>
        <w:rPr>
          <w:rFonts w:ascii="Times New Roman" w:hAnsi="Times New Roman"/>
          <w:sz w:val="28"/>
          <w:szCs w:val="28"/>
          <w:lang w:eastAsia="ru-RU"/>
        </w:rPr>
        <w:t xml:space="preserve"> порталі Броварської міської ради.</w:t>
      </w:r>
    </w:p>
    <w:p w14:paraId="0442D540" w14:textId="77777777" w:rsidR="00B17063" w:rsidRDefault="00B17063" w:rsidP="00B17063">
      <w:pPr>
        <w:spacing w:after="0" w:line="240" w:lineRule="auto"/>
        <w:ind w:left="4962"/>
        <w:jc w:val="both"/>
        <w:rPr>
          <w:rFonts w:ascii="Times New Roman" w:hAnsi="Times New Roman"/>
          <w:sz w:val="16"/>
          <w:szCs w:val="16"/>
          <w:lang w:eastAsia="ru-RU"/>
        </w:rPr>
      </w:pPr>
    </w:p>
    <w:p w14:paraId="12FBA73C"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5B4B5800" w14:textId="77777777" w:rsidR="00B17063" w:rsidRDefault="00B17063" w:rsidP="00B17063">
      <w:pPr>
        <w:spacing w:after="0" w:line="240" w:lineRule="auto"/>
        <w:ind w:left="4500"/>
        <w:jc w:val="both"/>
        <w:rPr>
          <w:rFonts w:ascii="Times New Roman" w:hAnsi="Times New Roman"/>
          <w:sz w:val="28"/>
          <w:szCs w:val="28"/>
          <w:lang w:eastAsia="ru-RU"/>
        </w:rPr>
      </w:pPr>
    </w:p>
    <w:p w14:paraId="747BE278"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proofErr w:type="spellStart"/>
      <w:r>
        <w:rPr>
          <w:rFonts w:ascii="Times New Roman" w:hAnsi="Times New Roman"/>
          <w:sz w:val="28"/>
          <w:szCs w:val="28"/>
          <w:lang w:eastAsia="ru-RU"/>
        </w:rPr>
        <w:t>цифровізації</w:t>
      </w:r>
      <w:proofErr w:type="spellEnd"/>
      <w:r>
        <w:rPr>
          <w:rFonts w:ascii="Times New Roman" w:hAnsi="Times New Roman"/>
          <w:sz w:val="28"/>
          <w:szCs w:val="28"/>
          <w:lang w:eastAsia="ru-RU"/>
        </w:rPr>
        <w:t xml:space="preserve"> та інформаційно-комп’ютерних технологій виконавчого комітету Броварської міської ради Броварського району Київської області</w:t>
      </w:r>
    </w:p>
    <w:p w14:paraId="4FAC1A11" w14:textId="77777777" w:rsidR="00B17063" w:rsidRDefault="00B17063" w:rsidP="00B17063">
      <w:pPr>
        <w:spacing w:after="0" w:line="240" w:lineRule="auto"/>
        <w:ind w:left="4962"/>
        <w:jc w:val="both"/>
        <w:rPr>
          <w:rFonts w:ascii="Times New Roman" w:hAnsi="Times New Roman"/>
          <w:sz w:val="28"/>
          <w:szCs w:val="28"/>
          <w:lang w:eastAsia="ru-RU"/>
        </w:rPr>
      </w:pPr>
    </w:p>
    <w:p w14:paraId="1870DD6A" w14:textId="77777777" w:rsidR="00B17063" w:rsidRDefault="00B17063" w:rsidP="00B1706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6.12. Супровід у оформленні документів для виплати грошової допомоги з обласного бюджету учасникам антитерористичної операції/</w:t>
      </w:r>
      <w:proofErr w:type="spellStart"/>
      <w:r>
        <w:rPr>
          <w:rFonts w:ascii="Times New Roman" w:hAnsi="Times New Roman"/>
          <w:sz w:val="28"/>
          <w:szCs w:val="28"/>
          <w:lang w:eastAsia="ru-RU"/>
        </w:rPr>
        <w:t>операції</w:t>
      </w:r>
      <w:proofErr w:type="spellEnd"/>
      <w:r>
        <w:rPr>
          <w:rFonts w:ascii="Times New Roman" w:hAnsi="Times New Roman"/>
          <w:sz w:val="28"/>
          <w:szCs w:val="28"/>
          <w:lang w:eastAsia="ru-RU"/>
        </w:rPr>
        <w:t xml:space="preserve"> Об`єднаних сил,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учасників та членам сімей Героїв Небесної Сотні</w:t>
      </w:r>
    </w:p>
    <w:p w14:paraId="3CEAD9D0" w14:textId="77777777" w:rsidR="00B17063" w:rsidRDefault="00B17063" w:rsidP="00B17063">
      <w:pPr>
        <w:spacing w:after="0" w:line="240" w:lineRule="auto"/>
        <w:ind w:firstLine="708"/>
        <w:jc w:val="both"/>
        <w:rPr>
          <w:rFonts w:ascii="Times New Roman" w:hAnsi="Times New Roman"/>
          <w:sz w:val="28"/>
          <w:szCs w:val="28"/>
          <w:lang w:eastAsia="ru-RU"/>
        </w:rPr>
      </w:pPr>
    </w:p>
    <w:p w14:paraId="18B2E425"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 xml:space="preserve">Управління соціального захисту   населення Броварської міської ради Броварського району  </w:t>
      </w:r>
      <w:proofErr w:type="spellStart"/>
      <w:r>
        <w:rPr>
          <w:rFonts w:ascii="Times New Roman" w:hAnsi="Times New Roman"/>
          <w:sz w:val="28"/>
          <w:szCs w:val="28"/>
          <w:lang w:val="ru-RU" w:eastAsia="ru-RU"/>
        </w:rPr>
        <w:t>Київської</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val="ru-RU" w:eastAsia="ru-RU"/>
        </w:rPr>
        <w:t>області</w:t>
      </w:r>
      <w:proofErr w:type="spellEnd"/>
    </w:p>
    <w:p w14:paraId="21E72248" w14:textId="77777777" w:rsidR="00B17063" w:rsidRDefault="00B17063" w:rsidP="00B17063">
      <w:pPr>
        <w:spacing w:after="0" w:line="240" w:lineRule="auto"/>
        <w:ind w:left="567"/>
        <w:jc w:val="both"/>
        <w:rPr>
          <w:rFonts w:ascii="Times New Roman" w:hAnsi="Times New Roman"/>
          <w:sz w:val="28"/>
          <w:szCs w:val="28"/>
          <w:lang w:eastAsia="ru-RU"/>
        </w:rPr>
      </w:pPr>
    </w:p>
    <w:p w14:paraId="3B1AD888" w14:textId="77777777" w:rsidR="00B17063" w:rsidRDefault="00B17063" w:rsidP="00B17063">
      <w:pPr>
        <w:spacing w:after="0" w:line="240" w:lineRule="auto"/>
        <w:ind w:firstLine="708"/>
        <w:jc w:val="both"/>
        <w:rPr>
          <w:rFonts w:ascii="Times New Roman" w:hAnsi="Times New Roman"/>
          <w:bCs/>
          <w:sz w:val="28"/>
          <w:szCs w:val="28"/>
          <w:shd w:val="clear" w:color="auto" w:fill="FFFFFF"/>
          <w:lang w:eastAsia="ru-RU"/>
        </w:rPr>
      </w:pPr>
      <w:r>
        <w:rPr>
          <w:rFonts w:ascii="Times New Roman" w:hAnsi="Times New Roman"/>
          <w:sz w:val="28"/>
          <w:szCs w:val="28"/>
          <w:lang w:eastAsia="ru-RU"/>
        </w:rPr>
        <w:t xml:space="preserve">6.13. Здійснення заходів щодо надання послуг із професійної адаптації </w:t>
      </w:r>
      <w:r>
        <w:rPr>
          <w:rFonts w:ascii="Times New Roman" w:hAnsi="Times New Roman"/>
          <w:bCs/>
          <w:sz w:val="28"/>
          <w:szCs w:val="28"/>
          <w:shd w:val="clear" w:color="auto" w:fill="FFFFFF"/>
          <w:lang w:eastAsia="ru-RU"/>
        </w:rPr>
        <w:t xml:space="preserve">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 за рахунок коштів державного бюджету </w:t>
      </w:r>
    </w:p>
    <w:p w14:paraId="0FF1B1FA" w14:textId="77777777" w:rsidR="00B17063" w:rsidRDefault="00B17063" w:rsidP="00B17063">
      <w:pPr>
        <w:spacing w:after="0" w:line="240" w:lineRule="auto"/>
        <w:ind w:firstLine="708"/>
        <w:jc w:val="both"/>
        <w:rPr>
          <w:rFonts w:ascii="Times New Roman" w:hAnsi="Times New Roman"/>
          <w:sz w:val="28"/>
          <w:szCs w:val="28"/>
          <w:lang w:eastAsia="ru-RU"/>
        </w:rPr>
      </w:pPr>
    </w:p>
    <w:p w14:paraId="46456BC2"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7043C432" w14:textId="77777777" w:rsidR="00B17063" w:rsidRDefault="00B17063" w:rsidP="00B17063">
      <w:pPr>
        <w:spacing w:after="0" w:line="240" w:lineRule="auto"/>
        <w:ind w:left="4500"/>
        <w:jc w:val="both"/>
        <w:rPr>
          <w:rFonts w:ascii="Times New Roman" w:hAnsi="Times New Roman"/>
          <w:sz w:val="28"/>
          <w:szCs w:val="28"/>
          <w:lang w:eastAsia="ru-RU"/>
        </w:rPr>
      </w:pPr>
    </w:p>
    <w:p w14:paraId="72CAA061"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Броварська філія Київського обласного</w:t>
      </w:r>
    </w:p>
    <w:p w14:paraId="6277B0EF"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14:paraId="24CB98DE" w14:textId="77777777" w:rsidR="00B17063" w:rsidRDefault="00B17063" w:rsidP="00B17063">
      <w:pPr>
        <w:spacing w:after="0" w:line="240" w:lineRule="auto"/>
        <w:ind w:left="4500"/>
        <w:jc w:val="both"/>
        <w:rPr>
          <w:rFonts w:ascii="Times New Roman" w:hAnsi="Times New Roman"/>
          <w:sz w:val="28"/>
          <w:szCs w:val="28"/>
          <w:lang w:eastAsia="ru-RU"/>
        </w:rPr>
      </w:pPr>
    </w:p>
    <w:p w14:paraId="31B44089" w14:textId="77777777" w:rsidR="00B17063" w:rsidRDefault="00B17063" w:rsidP="00B17063">
      <w:pPr>
        <w:tabs>
          <w:tab w:val="left" w:pos="450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6.14. Забезпечення відповідно до законодавства виплати грошової компенсації за належні для отримання жилі приміщення особам з інвалідністю внаслідок війни І-ІІ групи, членам сімей загиблих ветеранів війни, особам з інвалідністю, які брали участь у бойових діях на території інших держав, </w:t>
      </w:r>
      <w:r>
        <w:rPr>
          <w:rFonts w:ascii="Times New Roman" w:hAnsi="Times New Roman"/>
          <w:sz w:val="28"/>
          <w:szCs w:val="28"/>
          <w:lang w:eastAsia="ru-RU"/>
        </w:rPr>
        <w:lastRenderedPageBreak/>
        <w:t>учасникам бойових дій з числа внутрішньо переміщених осіб  за рахунок коштів державного бюджету.</w:t>
      </w:r>
    </w:p>
    <w:p w14:paraId="6B1C90F9" w14:textId="77777777" w:rsidR="00B17063" w:rsidRDefault="00B17063" w:rsidP="00B17063">
      <w:pPr>
        <w:tabs>
          <w:tab w:val="left" w:pos="4500"/>
        </w:tabs>
        <w:spacing w:after="0" w:line="240" w:lineRule="auto"/>
        <w:jc w:val="both"/>
        <w:rPr>
          <w:rFonts w:ascii="Times New Roman" w:hAnsi="Times New Roman"/>
          <w:sz w:val="28"/>
          <w:szCs w:val="28"/>
          <w:lang w:eastAsia="ru-RU"/>
        </w:rPr>
      </w:pPr>
    </w:p>
    <w:p w14:paraId="41F28C0E"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10F3C8A2" w14:textId="77777777" w:rsidR="00B17063" w:rsidRDefault="00B17063" w:rsidP="00B17063">
      <w:pPr>
        <w:tabs>
          <w:tab w:val="left" w:pos="4500"/>
        </w:tabs>
        <w:spacing w:after="0" w:line="240" w:lineRule="auto"/>
        <w:jc w:val="both"/>
        <w:rPr>
          <w:rFonts w:ascii="Times New Roman" w:hAnsi="Times New Roman"/>
          <w:sz w:val="28"/>
          <w:szCs w:val="28"/>
          <w:lang w:eastAsia="ru-RU"/>
        </w:rPr>
      </w:pPr>
    </w:p>
    <w:p w14:paraId="7364B6A1" w14:textId="77777777" w:rsidR="00B17063" w:rsidRDefault="00B17063" w:rsidP="00B17063">
      <w:pPr>
        <w:jc w:val="both"/>
        <w:rPr>
          <w:rFonts w:ascii="Times New Roman" w:hAnsi="Times New Roman"/>
          <w:sz w:val="28"/>
          <w:szCs w:val="28"/>
          <w:lang w:eastAsia="ru-RU"/>
        </w:rPr>
      </w:pPr>
      <w:r>
        <w:rPr>
          <w:rFonts w:ascii="Times New Roman" w:hAnsi="Times New Roman"/>
          <w:sz w:val="28"/>
          <w:szCs w:val="28"/>
          <w:lang w:eastAsia="ru-RU"/>
        </w:rPr>
        <w:t xml:space="preserve">          6.15. Надання одноразової грошової допомоги членам сімей загиблих (померлих) Захисників та Захисниць України, які загинули під час участі </w:t>
      </w:r>
      <w:bookmarkStart w:id="2" w:name="_Hlk151554274"/>
      <w:r>
        <w:rPr>
          <w:rFonts w:ascii="Times New Roman" w:hAnsi="Times New Roman"/>
          <w:sz w:val="28"/>
          <w:szCs w:val="28"/>
          <w:lang w:eastAsia="ru-RU"/>
        </w:rPr>
        <w:t>в заходах щодо забезпечення відсічі збройної агресії російської федерації</w:t>
      </w:r>
      <w:bookmarkEnd w:id="2"/>
      <w:r>
        <w:rPr>
          <w:rFonts w:ascii="Times New Roman" w:hAnsi="Times New Roman"/>
          <w:sz w:val="28"/>
          <w:szCs w:val="28"/>
          <w:lang w:eastAsia="ru-RU"/>
        </w:rPr>
        <w:t xml:space="preserve"> та членам сімей, які знаходяться в пошуку безвісти відсутніх Захисників та Захисниць України, до Дня захисника та захисниці України у розмірі прожиткового мінімуму для осіб працездатного віку, встановленого на 1 січня відповідного бюджетного року.</w:t>
      </w:r>
    </w:p>
    <w:p w14:paraId="79BF3F23"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38E61D46" w14:textId="77777777" w:rsidR="00B17063" w:rsidRDefault="00B17063" w:rsidP="00B17063">
      <w:pPr>
        <w:spacing w:after="0" w:line="240" w:lineRule="auto"/>
        <w:ind w:left="4500"/>
        <w:rPr>
          <w:rFonts w:ascii="Times New Roman" w:hAnsi="Times New Roman"/>
          <w:sz w:val="28"/>
          <w:szCs w:val="28"/>
          <w:lang w:eastAsia="ru-RU"/>
        </w:rPr>
      </w:pPr>
    </w:p>
    <w:p w14:paraId="6EFDCE22"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6.16.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w:t>
      </w:r>
    </w:p>
    <w:p w14:paraId="19D9E80A" w14:textId="77777777" w:rsidR="00B17063" w:rsidRDefault="00B17063" w:rsidP="00B17063">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57A77A82" w14:textId="77777777" w:rsidR="00B17063" w:rsidRDefault="00B17063" w:rsidP="00B17063">
      <w:pPr>
        <w:spacing w:before="120" w:after="0" w:line="240" w:lineRule="auto"/>
        <w:ind w:left="4502"/>
        <w:jc w:val="both"/>
        <w:rPr>
          <w:rFonts w:ascii="Times New Roman" w:hAnsi="Times New Roman"/>
          <w:sz w:val="28"/>
          <w:szCs w:val="28"/>
          <w:lang w:eastAsia="ru-RU"/>
        </w:rPr>
      </w:pPr>
    </w:p>
    <w:p w14:paraId="4F13B3E1" w14:textId="77777777" w:rsidR="00B17063" w:rsidRDefault="00B17063" w:rsidP="00B17063">
      <w:pPr>
        <w:jc w:val="both"/>
        <w:rPr>
          <w:rFonts w:ascii="Times New Roman" w:hAnsi="Times New Roman"/>
          <w:sz w:val="28"/>
          <w:szCs w:val="28"/>
          <w:lang w:eastAsia="ru-RU"/>
        </w:rPr>
      </w:pPr>
      <w:r>
        <w:rPr>
          <w:rFonts w:ascii="Times New Roman" w:hAnsi="Times New Roman"/>
          <w:sz w:val="28"/>
          <w:szCs w:val="28"/>
          <w:lang w:eastAsia="ru-RU"/>
        </w:rPr>
        <w:t xml:space="preserve">           6.17. Часткове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згідно положення, що затверджується в установленому порядку.</w:t>
      </w:r>
    </w:p>
    <w:p w14:paraId="41E892BC"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14:paraId="12520187"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 </w:t>
      </w:r>
    </w:p>
    <w:p w14:paraId="6F11599A"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14:paraId="07A766AE" w14:textId="77777777" w:rsidR="00B17063" w:rsidRDefault="00B17063" w:rsidP="00B17063">
      <w:pPr>
        <w:spacing w:after="0" w:line="240" w:lineRule="auto"/>
        <w:jc w:val="both"/>
        <w:rPr>
          <w:rFonts w:ascii="Times New Roman" w:hAnsi="Times New Roman"/>
          <w:sz w:val="28"/>
          <w:szCs w:val="28"/>
          <w:lang w:eastAsia="ru-RU"/>
        </w:rPr>
      </w:pPr>
    </w:p>
    <w:p w14:paraId="3C1ACCE5" w14:textId="77777777" w:rsidR="00B17063" w:rsidRDefault="00B17063" w:rsidP="00B17063">
      <w:pPr>
        <w:jc w:val="both"/>
        <w:rPr>
          <w:rFonts w:ascii="Times New Roman" w:hAnsi="Times New Roman"/>
          <w:sz w:val="28"/>
          <w:szCs w:val="28"/>
          <w:lang w:eastAsia="ru-RU"/>
        </w:rPr>
      </w:pPr>
      <w:r>
        <w:rPr>
          <w:rFonts w:ascii="Times New Roman" w:hAnsi="Times New Roman"/>
          <w:sz w:val="28"/>
          <w:szCs w:val="28"/>
          <w:lang w:eastAsia="ru-RU"/>
        </w:rPr>
        <w:t xml:space="preserve">          6.18. Забезпечення санаторно-курортним лікуванням Захисників та Захисниць України, що брали / беруть участь в заходах щодо забезпечення відсічі збройної агресії російської федерації, згідно положення, що затверджується в установленому порядку.</w:t>
      </w:r>
    </w:p>
    <w:p w14:paraId="6B33430F" w14:textId="77777777" w:rsidR="00B17063" w:rsidRDefault="00B17063" w:rsidP="00B17063">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lastRenderedPageBreak/>
        <w:t>Управління соціального захисту населення Броварської міської ради Броварського району Київської області</w:t>
      </w:r>
    </w:p>
    <w:p w14:paraId="28A0766F" w14:textId="77777777" w:rsidR="00B17063" w:rsidRDefault="00B17063" w:rsidP="00B17063">
      <w:pPr>
        <w:spacing w:after="0" w:line="240" w:lineRule="auto"/>
        <w:jc w:val="both"/>
        <w:rPr>
          <w:rFonts w:ascii="Times New Roman" w:hAnsi="Times New Roman"/>
          <w:sz w:val="28"/>
          <w:szCs w:val="28"/>
          <w:lang w:eastAsia="ru-RU"/>
        </w:rPr>
      </w:pPr>
    </w:p>
    <w:p w14:paraId="2EEC4E07" w14:textId="77777777" w:rsidR="00B17063" w:rsidRDefault="00B17063" w:rsidP="00B17063">
      <w:pPr>
        <w:jc w:val="both"/>
        <w:rPr>
          <w:rFonts w:ascii="Times New Roman" w:hAnsi="Times New Roman"/>
          <w:sz w:val="28"/>
          <w:szCs w:val="28"/>
          <w:lang w:eastAsia="ru-RU"/>
        </w:rPr>
      </w:pPr>
      <w:r>
        <w:rPr>
          <w:rFonts w:ascii="Times New Roman" w:hAnsi="Times New Roman"/>
          <w:sz w:val="28"/>
          <w:szCs w:val="28"/>
          <w:lang w:eastAsia="ru-RU"/>
        </w:rPr>
        <w:t xml:space="preserve">           6.19. Забезпечення санаторно-курортним лікуванням членів сімей загиблих (померлих ) 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w:t>
      </w:r>
    </w:p>
    <w:p w14:paraId="3A7A23E2" w14:textId="77777777" w:rsidR="00B17063" w:rsidRDefault="00B17063" w:rsidP="00B17063">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7ABF578F" w14:textId="77777777" w:rsidR="00B17063" w:rsidRDefault="00B17063" w:rsidP="00B17063">
      <w:pPr>
        <w:spacing w:after="0" w:line="240" w:lineRule="auto"/>
        <w:ind w:left="4536"/>
        <w:rPr>
          <w:rFonts w:ascii="Times New Roman" w:hAnsi="Times New Roman"/>
          <w:sz w:val="28"/>
          <w:szCs w:val="28"/>
          <w:lang w:eastAsia="ru-RU"/>
        </w:rPr>
      </w:pPr>
    </w:p>
    <w:p w14:paraId="198F0D93" w14:textId="77777777" w:rsidR="00B17063" w:rsidRDefault="00B17063" w:rsidP="00B17063">
      <w:pPr>
        <w:spacing w:before="120"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6.20.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w:t>
      </w:r>
    </w:p>
    <w:p w14:paraId="2008875D"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14:paraId="023DAECA"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 </w:t>
      </w:r>
    </w:p>
    <w:p w14:paraId="1367311C"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14:paraId="78D3BBB7" w14:textId="77777777" w:rsidR="00B17063" w:rsidRDefault="00B17063" w:rsidP="00B17063">
      <w:pPr>
        <w:spacing w:after="0" w:line="240" w:lineRule="auto"/>
        <w:rPr>
          <w:rFonts w:ascii="Times New Roman" w:hAnsi="Times New Roman"/>
          <w:sz w:val="28"/>
          <w:szCs w:val="28"/>
          <w:lang w:eastAsia="ru-RU"/>
        </w:rPr>
      </w:pPr>
    </w:p>
    <w:p w14:paraId="6DD54354"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6.21.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w:t>
      </w:r>
    </w:p>
    <w:p w14:paraId="2984E46E" w14:textId="77777777" w:rsidR="00B17063" w:rsidRDefault="00B17063" w:rsidP="00B17063">
      <w:pPr>
        <w:spacing w:after="0" w:line="240" w:lineRule="auto"/>
        <w:rPr>
          <w:rFonts w:ascii="Times New Roman" w:hAnsi="Times New Roman"/>
          <w:sz w:val="28"/>
          <w:szCs w:val="28"/>
          <w:lang w:eastAsia="ru-RU"/>
        </w:rPr>
      </w:pPr>
    </w:p>
    <w:p w14:paraId="6A3C0DA0"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14:paraId="1CE39FC6"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14:paraId="637530F1" w14:textId="77777777" w:rsidR="00B17063" w:rsidRDefault="00B17063" w:rsidP="00B17063">
      <w:pPr>
        <w:spacing w:after="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Броварського району Київської області</w:t>
      </w:r>
    </w:p>
    <w:p w14:paraId="21E3685E" w14:textId="77777777" w:rsidR="00B17063" w:rsidRDefault="00B17063" w:rsidP="00B17063">
      <w:pPr>
        <w:spacing w:after="0" w:line="240" w:lineRule="auto"/>
        <w:rPr>
          <w:rFonts w:ascii="Times New Roman" w:hAnsi="Times New Roman"/>
          <w:bCs/>
          <w:color w:val="000000"/>
          <w:sz w:val="28"/>
          <w:szCs w:val="28"/>
          <w:lang w:eastAsia="ru-RU"/>
        </w:rPr>
      </w:pPr>
    </w:p>
    <w:p w14:paraId="2C279752" w14:textId="77777777" w:rsidR="00B17063" w:rsidRDefault="00B17063" w:rsidP="00B17063">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6.22. Часткове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 в розмірі </w:t>
      </w:r>
      <w:r>
        <w:rPr>
          <w:rFonts w:ascii="Times New Roman" w:hAnsi="Times New Roman"/>
          <w:bCs/>
          <w:color w:val="000000" w:themeColor="text1"/>
          <w:sz w:val="28"/>
          <w:szCs w:val="28"/>
          <w:lang w:eastAsia="ru-RU"/>
        </w:rPr>
        <w:t>50 % вартості послуги</w:t>
      </w:r>
      <w:r>
        <w:rPr>
          <w:rFonts w:ascii="Times New Roman" w:hAnsi="Times New Roman"/>
          <w:bCs/>
          <w:color w:val="000000"/>
          <w:sz w:val="28"/>
          <w:szCs w:val="28"/>
          <w:lang w:eastAsia="ru-RU"/>
        </w:rPr>
        <w:t xml:space="preserve"> згідно положення, що затверджується в установленому порядку.</w:t>
      </w:r>
    </w:p>
    <w:p w14:paraId="05E4EEF9" w14:textId="77777777" w:rsidR="00B17063" w:rsidRDefault="00B17063" w:rsidP="00B17063">
      <w:pPr>
        <w:spacing w:after="0" w:line="240" w:lineRule="auto"/>
        <w:rPr>
          <w:rFonts w:ascii="Times New Roman" w:hAnsi="Times New Roman"/>
          <w:bCs/>
          <w:color w:val="000000"/>
          <w:sz w:val="28"/>
          <w:szCs w:val="28"/>
          <w:lang w:eastAsia="ru-RU"/>
        </w:rPr>
      </w:pPr>
    </w:p>
    <w:p w14:paraId="3AB07331"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bCs/>
          <w:color w:val="000000"/>
          <w:sz w:val="28"/>
          <w:szCs w:val="28"/>
          <w:lang w:eastAsia="ru-RU"/>
        </w:rPr>
        <w:t xml:space="preserve">                                                                  </w:t>
      </w:r>
      <w:r>
        <w:rPr>
          <w:rFonts w:ascii="Times New Roman" w:hAnsi="Times New Roman"/>
          <w:sz w:val="28"/>
          <w:szCs w:val="28"/>
          <w:lang w:eastAsia="ru-RU"/>
        </w:rPr>
        <w:t xml:space="preserve">Управління соціального захисту </w:t>
      </w:r>
    </w:p>
    <w:p w14:paraId="1E3FE323"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14:paraId="13F9825F" w14:textId="77777777" w:rsidR="00B17063" w:rsidRDefault="00B17063" w:rsidP="00B17063">
      <w:pPr>
        <w:spacing w:after="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Броварського району Київської області</w:t>
      </w:r>
    </w:p>
    <w:p w14:paraId="660B2304" w14:textId="77777777" w:rsidR="00B17063" w:rsidRDefault="00B17063" w:rsidP="00B17063">
      <w:pPr>
        <w:spacing w:after="0" w:line="240" w:lineRule="auto"/>
        <w:jc w:val="both"/>
        <w:rPr>
          <w:rFonts w:ascii="Times New Roman" w:hAnsi="Times New Roman"/>
          <w:bCs/>
          <w:color w:val="000000"/>
          <w:sz w:val="28"/>
          <w:szCs w:val="28"/>
          <w:lang w:eastAsia="ru-RU"/>
        </w:rPr>
      </w:pPr>
    </w:p>
    <w:p w14:paraId="544B4C9C" w14:textId="77777777" w:rsidR="00B17063" w:rsidRDefault="00B17063" w:rsidP="00B17063">
      <w:pPr>
        <w:spacing w:after="0" w:line="240" w:lineRule="auto"/>
        <w:ind w:firstLine="70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lastRenderedPageBreak/>
        <w:t>6.23. Закупівля лікарських засобів, які не увійшли в Національний перелік  лікарських засобів, для лікування в стаціонарі Захисників і Захисниць України.</w:t>
      </w:r>
    </w:p>
    <w:p w14:paraId="67C6D5AF" w14:textId="77777777" w:rsidR="00B17063" w:rsidRDefault="00B17063" w:rsidP="00B17063">
      <w:pPr>
        <w:spacing w:after="0" w:line="240" w:lineRule="auto"/>
        <w:ind w:left="4678" w:firstLine="284"/>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w:t>
      </w:r>
    </w:p>
    <w:p w14:paraId="520092AF" w14:textId="77777777" w:rsidR="00B17063" w:rsidRDefault="00B17063" w:rsidP="00B17063">
      <w:pPr>
        <w:spacing w:after="0" w:line="240" w:lineRule="auto"/>
        <w:ind w:left="4678" w:firstLine="284"/>
        <w:jc w:val="both"/>
        <w:rPr>
          <w:rFonts w:ascii="Times New Roman" w:hAnsi="Times New Roman"/>
          <w:bCs/>
          <w:color w:val="000000"/>
          <w:sz w:val="28"/>
          <w:szCs w:val="28"/>
          <w:lang w:eastAsia="ru-RU"/>
        </w:rPr>
      </w:pPr>
    </w:p>
    <w:p w14:paraId="7B0823EE" w14:textId="77777777" w:rsidR="00B17063" w:rsidRDefault="00B17063" w:rsidP="00B17063">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КНП    «Броварська багатопрофільна   клінічна лікарня»   територіальних громад Броварського району                                                                     Київської області</w:t>
      </w:r>
    </w:p>
    <w:p w14:paraId="025751EF" w14:textId="77777777" w:rsidR="00B17063" w:rsidRDefault="00B17063" w:rsidP="00B17063">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6.24.   Закупівля продуктів харчування для покращеного харчування Захисників і Захисниць України, які перебувають на лікуванні в стаціонарі.</w:t>
      </w:r>
    </w:p>
    <w:p w14:paraId="6AEEE3A9" w14:textId="77777777" w:rsidR="00B17063" w:rsidRDefault="00B17063" w:rsidP="00B17063">
      <w:pPr>
        <w:spacing w:after="0" w:line="240" w:lineRule="auto"/>
        <w:ind w:left="4678" w:firstLine="284"/>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w:t>
      </w:r>
    </w:p>
    <w:p w14:paraId="69A0C02F" w14:textId="77777777" w:rsidR="00B17063" w:rsidRDefault="00B17063" w:rsidP="00B17063">
      <w:pPr>
        <w:spacing w:after="0" w:line="240" w:lineRule="auto"/>
        <w:ind w:left="4678" w:firstLine="284"/>
        <w:jc w:val="both"/>
        <w:rPr>
          <w:rFonts w:ascii="Times New Roman" w:hAnsi="Times New Roman"/>
          <w:bCs/>
          <w:color w:val="000000"/>
          <w:sz w:val="28"/>
          <w:szCs w:val="28"/>
          <w:lang w:eastAsia="ru-RU"/>
        </w:rPr>
      </w:pPr>
    </w:p>
    <w:p w14:paraId="56F9AA4F" w14:textId="77777777" w:rsidR="00B17063" w:rsidRDefault="00B17063" w:rsidP="00B17063">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КНП    «Броварська багатопрофільна   клінічна лікарня»   територіальних громад Броварського району                                                                     Київської області</w:t>
      </w:r>
    </w:p>
    <w:p w14:paraId="43076D5E" w14:textId="77777777" w:rsidR="00B17063" w:rsidRDefault="00B17063" w:rsidP="00B17063">
      <w:pPr>
        <w:spacing w:after="0" w:line="240" w:lineRule="auto"/>
        <w:jc w:val="both"/>
        <w:rPr>
          <w:rFonts w:ascii="Times New Roman" w:hAnsi="Times New Roman"/>
          <w:bCs/>
          <w:color w:val="000000"/>
          <w:sz w:val="28"/>
          <w:szCs w:val="28"/>
          <w:lang w:eastAsia="ru-RU"/>
        </w:rPr>
      </w:pPr>
    </w:p>
    <w:p w14:paraId="0EFB92BB" w14:textId="77777777" w:rsidR="00B17063" w:rsidRDefault="00B17063" w:rsidP="00B17063">
      <w:pPr>
        <w:spacing w:after="0" w:line="240" w:lineRule="auto"/>
        <w:ind w:firstLine="426"/>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6.25.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w:t>
      </w:r>
    </w:p>
    <w:p w14:paraId="6438D2C5" w14:textId="77777777" w:rsidR="00B17063" w:rsidRDefault="00B17063" w:rsidP="00B17063">
      <w:pPr>
        <w:spacing w:after="0" w:line="240" w:lineRule="auto"/>
        <w:ind w:left="1095"/>
        <w:jc w:val="both"/>
        <w:rPr>
          <w:rFonts w:ascii="Times New Roman" w:hAnsi="Times New Roman"/>
          <w:bCs/>
          <w:color w:val="000000"/>
          <w:sz w:val="28"/>
          <w:szCs w:val="28"/>
          <w:lang w:eastAsia="ru-RU"/>
        </w:rPr>
      </w:pPr>
    </w:p>
    <w:p w14:paraId="72FAAA4D" w14:textId="77777777" w:rsidR="00B17063" w:rsidRDefault="00B17063" w:rsidP="00B17063">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Відділ охорони здоров’я Броварської міської ради        Броварського району Київської області</w:t>
      </w:r>
    </w:p>
    <w:p w14:paraId="15644AE7" w14:textId="77777777" w:rsidR="00B17063" w:rsidRDefault="00B17063" w:rsidP="00B17063">
      <w:pPr>
        <w:spacing w:after="0" w:line="240" w:lineRule="auto"/>
        <w:ind w:left="4678"/>
        <w:jc w:val="both"/>
        <w:rPr>
          <w:rFonts w:ascii="Times New Roman" w:hAnsi="Times New Roman"/>
          <w:bCs/>
          <w:color w:val="000000"/>
          <w:sz w:val="28"/>
          <w:szCs w:val="28"/>
          <w:lang w:eastAsia="ru-RU"/>
        </w:rPr>
      </w:pPr>
    </w:p>
    <w:p w14:paraId="439A4E5E" w14:textId="77777777" w:rsidR="00B17063" w:rsidRDefault="00B17063" w:rsidP="00B17063">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КНП «Броварська стоматологічна поліклініка» </w:t>
      </w:r>
    </w:p>
    <w:p w14:paraId="11BD4CCF" w14:textId="77777777" w:rsidR="00B17063" w:rsidRDefault="00B17063" w:rsidP="00B17063">
      <w:pPr>
        <w:spacing w:after="0" w:line="240" w:lineRule="auto"/>
        <w:ind w:left="4962"/>
        <w:jc w:val="both"/>
        <w:rPr>
          <w:rFonts w:ascii="Times New Roman" w:hAnsi="Times New Roman"/>
          <w:bCs/>
          <w:color w:val="000000"/>
          <w:sz w:val="28"/>
          <w:szCs w:val="28"/>
          <w:lang w:eastAsia="ru-RU"/>
        </w:rPr>
      </w:pPr>
    </w:p>
    <w:p w14:paraId="263860D1" w14:textId="77777777" w:rsidR="00B17063" w:rsidRDefault="00B17063" w:rsidP="00B17063">
      <w:pPr>
        <w:spacing w:after="0" w:line="240" w:lineRule="auto"/>
        <w:ind w:firstLine="851"/>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6.26.   Забезпечення відпочинком дітей,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w:t>
      </w:r>
    </w:p>
    <w:p w14:paraId="5BE6ED91" w14:textId="77777777" w:rsidR="00B17063" w:rsidRDefault="00B17063" w:rsidP="00B17063">
      <w:pPr>
        <w:spacing w:after="0" w:line="240" w:lineRule="auto"/>
        <w:ind w:firstLine="851"/>
        <w:jc w:val="both"/>
        <w:rPr>
          <w:rFonts w:ascii="Times New Roman" w:hAnsi="Times New Roman"/>
          <w:bCs/>
          <w:color w:val="000000"/>
          <w:sz w:val="28"/>
          <w:szCs w:val="28"/>
          <w:lang w:eastAsia="ru-RU"/>
        </w:rPr>
      </w:pPr>
    </w:p>
    <w:p w14:paraId="4534C3FE"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bCs/>
          <w:color w:val="000000"/>
          <w:sz w:val="28"/>
          <w:szCs w:val="28"/>
          <w:lang w:eastAsia="ru-RU"/>
        </w:rPr>
        <w:t xml:space="preserve">                                                          </w:t>
      </w:r>
      <w:r>
        <w:rPr>
          <w:rFonts w:ascii="Times New Roman" w:hAnsi="Times New Roman"/>
          <w:sz w:val="28"/>
          <w:szCs w:val="28"/>
          <w:lang w:eastAsia="ru-RU"/>
        </w:rPr>
        <w:t xml:space="preserve">Служба у справах дітей Броварської                      </w:t>
      </w:r>
    </w:p>
    <w:p w14:paraId="144FCBD5"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 xml:space="preserve">                                                          міської ради Броварського району  </w:t>
      </w:r>
    </w:p>
    <w:p w14:paraId="544B54B6" w14:textId="77777777" w:rsidR="00B17063" w:rsidRDefault="00B17063" w:rsidP="00B17063">
      <w:pPr>
        <w:spacing w:after="0" w:line="240" w:lineRule="auto"/>
        <w:ind w:firstLine="851"/>
        <w:jc w:val="both"/>
        <w:rPr>
          <w:rFonts w:ascii="Times New Roman" w:hAnsi="Times New Roman"/>
          <w:bCs/>
          <w:color w:val="000000"/>
          <w:sz w:val="28"/>
          <w:szCs w:val="28"/>
          <w:lang w:eastAsia="ru-RU"/>
        </w:rPr>
      </w:pPr>
      <w:r>
        <w:rPr>
          <w:rFonts w:ascii="Times New Roman" w:hAnsi="Times New Roman"/>
          <w:sz w:val="28"/>
          <w:szCs w:val="28"/>
          <w:lang w:eastAsia="ru-RU"/>
        </w:rPr>
        <w:t xml:space="preserve">                                                          Київської області.</w:t>
      </w:r>
      <w:r>
        <w:rPr>
          <w:rFonts w:ascii="Times New Roman" w:hAnsi="Times New Roman"/>
          <w:bCs/>
          <w:color w:val="000000"/>
          <w:sz w:val="28"/>
          <w:szCs w:val="28"/>
          <w:lang w:eastAsia="ru-RU"/>
        </w:rPr>
        <w:t xml:space="preserve">      </w:t>
      </w:r>
    </w:p>
    <w:p w14:paraId="68FDBC02" w14:textId="77777777" w:rsidR="00B17063" w:rsidRDefault="00B17063" w:rsidP="00B17063">
      <w:pPr>
        <w:spacing w:after="0" w:line="240" w:lineRule="auto"/>
        <w:ind w:firstLine="851"/>
        <w:jc w:val="both"/>
        <w:rPr>
          <w:rFonts w:ascii="Times New Roman" w:hAnsi="Times New Roman"/>
          <w:bCs/>
          <w:color w:val="000000"/>
          <w:sz w:val="28"/>
          <w:szCs w:val="28"/>
          <w:lang w:eastAsia="ru-RU"/>
        </w:rPr>
      </w:pPr>
    </w:p>
    <w:p w14:paraId="69227629" w14:textId="77777777" w:rsidR="00B17063" w:rsidRDefault="00B17063" w:rsidP="00B17063">
      <w:pPr>
        <w:spacing w:after="0" w:line="240" w:lineRule="auto"/>
        <w:ind w:left="2832"/>
        <w:jc w:val="center"/>
        <w:rPr>
          <w:rFonts w:ascii="Times New Roman" w:hAnsi="Times New Roman"/>
          <w:sz w:val="24"/>
          <w:szCs w:val="24"/>
          <w:lang w:eastAsia="ru-RU"/>
        </w:rPr>
      </w:pPr>
    </w:p>
    <w:p w14:paraId="6A1BF023"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4"/>
          <w:szCs w:val="24"/>
          <w:lang w:eastAsia="ru-RU"/>
        </w:rPr>
        <w:t xml:space="preserve">              6</w:t>
      </w:r>
      <w:r>
        <w:rPr>
          <w:rFonts w:ascii="Times New Roman" w:hAnsi="Times New Roman"/>
          <w:sz w:val="28"/>
          <w:szCs w:val="28"/>
          <w:lang w:eastAsia="ru-RU"/>
        </w:rPr>
        <w:t>.27.    Забезпечення встановлення надгробного пам’ятника загиблим Захисникам та Захисницям України  у разі відсутності близьких родичів.</w:t>
      </w:r>
    </w:p>
    <w:p w14:paraId="4CD86879" w14:textId="77777777" w:rsidR="00B17063" w:rsidRDefault="00B17063" w:rsidP="00B17063">
      <w:pPr>
        <w:spacing w:after="0" w:line="240" w:lineRule="auto"/>
        <w:rPr>
          <w:rFonts w:ascii="Times New Roman" w:hAnsi="Times New Roman"/>
          <w:sz w:val="28"/>
          <w:szCs w:val="28"/>
          <w:lang w:eastAsia="ru-RU"/>
        </w:rPr>
      </w:pPr>
    </w:p>
    <w:p w14:paraId="252CCA2B" w14:textId="77777777" w:rsidR="00B17063" w:rsidRDefault="00B17063" w:rsidP="00B17063">
      <w:pPr>
        <w:spacing w:after="0" w:line="240" w:lineRule="auto"/>
        <w:ind w:left="2832"/>
        <w:rPr>
          <w:rFonts w:ascii="Times New Roman" w:hAnsi="Times New Roman"/>
          <w:sz w:val="28"/>
          <w:szCs w:val="28"/>
          <w:lang w:eastAsia="ru-RU"/>
        </w:rPr>
      </w:pPr>
      <w:r>
        <w:rPr>
          <w:rFonts w:ascii="Times New Roman" w:hAnsi="Times New Roman"/>
          <w:sz w:val="24"/>
          <w:szCs w:val="24"/>
          <w:lang w:eastAsia="ru-RU"/>
        </w:rPr>
        <w:t xml:space="preserve">                                     </w:t>
      </w:r>
      <w:r>
        <w:rPr>
          <w:rFonts w:ascii="Times New Roman" w:hAnsi="Times New Roman"/>
          <w:sz w:val="28"/>
          <w:szCs w:val="28"/>
          <w:lang w:eastAsia="ru-RU"/>
        </w:rPr>
        <w:t xml:space="preserve">Управління будівництва, </w:t>
      </w:r>
      <w:proofErr w:type="spellStart"/>
      <w:r>
        <w:rPr>
          <w:rFonts w:ascii="Times New Roman" w:hAnsi="Times New Roman"/>
          <w:sz w:val="28"/>
          <w:szCs w:val="28"/>
          <w:lang w:eastAsia="ru-RU"/>
        </w:rPr>
        <w:t>житлово-</w:t>
      </w:r>
      <w:proofErr w:type="spellEnd"/>
      <w:r>
        <w:rPr>
          <w:rFonts w:ascii="Times New Roman" w:hAnsi="Times New Roman"/>
          <w:sz w:val="28"/>
          <w:szCs w:val="28"/>
          <w:lang w:eastAsia="ru-RU"/>
        </w:rPr>
        <w:t xml:space="preserve">  </w:t>
      </w:r>
    </w:p>
    <w:p w14:paraId="42548FCA" w14:textId="77777777" w:rsidR="00B17063" w:rsidRDefault="00B17063" w:rsidP="00B17063">
      <w:pPr>
        <w:spacing w:after="0" w:line="240" w:lineRule="auto"/>
        <w:ind w:left="2832"/>
        <w:rPr>
          <w:rFonts w:ascii="Times New Roman" w:hAnsi="Times New Roman"/>
          <w:sz w:val="28"/>
          <w:szCs w:val="28"/>
          <w:lang w:eastAsia="ru-RU"/>
        </w:rPr>
      </w:pPr>
      <w:r>
        <w:rPr>
          <w:rFonts w:ascii="Times New Roman" w:hAnsi="Times New Roman"/>
          <w:sz w:val="28"/>
          <w:szCs w:val="28"/>
          <w:lang w:eastAsia="ru-RU"/>
        </w:rPr>
        <w:t xml:space="preserve">                                комунального господарства,  </w:t>
      </w:r>
    </w:p>
    <w:p w14:paraId="411D0CC1" w14:textId="77777777" w:rsidR="00B17063" w:rsidRDefault="00B17063" w:rsidP="00B17063">
      <w:pPr>
        <w:spacing w:after="0" w:line="240" w:lineRule="auto"/>
        <w:ind w:left="2832"/>
        <w:rPr>
          <w:rFonts w:ascii="Times New Roman" w:hAnsi="Times New Roman"/>
          <w:sz w:val="28"/>
          <w:szCs w:val="28"/>
          <w:lang w:eastAsia="ru-RU"/>
        </w:rPr>
      </w:pPr>
      <w:r>
        <w:rPr>
          <w:rFonts w:ascii="Times New Roman" w:hAnsi="Times New Roman"/>
          <w:sz w:val="28"/>
          <w:szCs w:val="28"/>
          <w:lang w:eastAsia="ru-RU"/>
        </w:rPr>
        <w:t xml:space="preserve">                                інфраструктури та транспорту</w:t>
      </w:r>
    </w:p>
    <w:p w14:paraId="127F0FD3"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Броварської   міської ради </w:t>
      </w:r>
    </w:p>
    <w:p w14:paraId="2F8EBE9C"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w:t>
      </w:r>
    </w:p>
    <w:p w14:paraId="12333FEA"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області </w:t>
      </w:r>
    </w:p>
    <w:p w14:paraId="5327B44C"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p>
    <w:p w14:paraId="353C9B9B"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Спеціалізоване комунальне   </w:t>
      </w:r>
    </w:p>
    <w:p w14:paraId="712A5489"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підприємство Броварської міської</w:t>
      </w:r>
    </w:p>
    <w:p w14:paraId="7FF9F3B1"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ради Броварського району </w:t>
      </w:r>
    </w:p>
    <w:p w14:paraId="3306CB1B"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Київської області «Броварська</w:t>
      </w:r>
    </w:p>
    <w:p w14:paraId="26AAA3C0"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ритуальна служба» </w:t>
      </w:r>
    </w:p>
    <w:p w14:paraId="7B58C786" w14:textId="77777777" w:rsidR="00B17063" w:rsidRDefault="00B17063" w:rsidP="00B17063">
      <w:pPr>
        <w:spacing w:after="0" w:line="240" w:lineRule="auto"/>
        <w:ind w:firstLine="851"/>
        <w:jc w:val="both"/>
        <w:rPr>
          <w:rFonts w:ascii="Times New Roman" w:hAnsi="Times New Roman"/>
          <w:sz w:val="28"/>
          <w:szCs w:val="28"/>
          <w:lang w:eastAsia="ru-RU"/>
        </w:rPr>
      </w:pPr>
    </w:p>
    <w:p w14:paraId="17EB6A86"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6.28. 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w:t>
      </w:r>
      <w:r>
        <w:rPr>
          <w:rFonts w:ascii="Times New Roman" w:hAnsi="Times New Roman"/>
          <w:bCs/>
          <w:sz w:val="28"/>
          <w:szCs w:val="28"/>
          <w:lang w:eastAsia="ru-RU"/>
        </w:rPr>
        <w:t>що затверджується в установленому порядку.</w:t>
      </w:r>
    </w:p>
    <w:p w14:paraId="3D62607C" w14:textId="77777777" w:rsidR="00B17063" w:rsidRDefault="00B17063" w:rsidP="00B1706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p>
    <w:p w14:paraId="021C4BAB"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14:paraId="128F91B3"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14:paraId="28D54ACF" w14:textId="77777777" w:rsidR="00B17063" w:rsidRDefault="00B17063" w:rsidP="00B1706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w:t>
      </w:r>
    </w:p>
    <w:p w14:paraId="19A3BC52" w14:textId="77777777" w:rsidR="00B17063" w:rsidRDefault="00B17063" w:rsidP="00B17063">
      <w:pPr>
        <w:spacing w:after="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області</w:t>
      </w:r>
    </w:p>
    <w:p w14:paraId="397C5674" w14:textId="77777777" w:rsidR="00B17063" w:rsidRDefault="00B17063" w:rsidP="00B17063">
      <w:pPr>
        <w:spacing w:after="0" w:line="240" w:lineRule="auto"/>
        <w:jc w:val="both"/>
        <w:rPr>
          <w:rFonts w:ascii="Times New Roman" w:hAnsi="Times New Roman"/>
          <w:bCs/>
          <w:color w:val="000000"/>
          <w:sz w:val="28"/>
          <w:szCs w:val="28"/>
          <w:lang w:eastAsia="ru-RU"/>
        </w:rPr>
      </w:pPr>
    </w:p>
    <w:p w14:paraId="720D709C" w14:textId="77777777" w:rsidR="00B17063" w:rsidRDefault="00B17063" w:rsidP="00B1706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Кошторис витрат заходів Програми на 2024 – 2026 роки додається.</w:t>
      </w:r>
    </w:p>
    <w:p w14:paraId="08A61406" w14:textId="77777777" w:rsidR="00B17063" w:rsidRDefault="00B17063" w:rsidP="00B17063">
      <w:pPr>
        <w:spacing w:after="0" w:line="240" w:lineRule="auto"/>
        <w:jc w:val="both"/>
        <w:rPr>
          <w:rFonts w:ascii="Times New Roman" w:hAnsi="Times New Roman"/>
          <w:sz w:val="28"/>
          <w:szCs w:val="28"/>
          <w:lang w:eastAsia="ru-RU"/>
        </w:rPr>
      </w:pPr>
    </w:p>
    <w:p w14:paraId="665AEDB0" w14:textId="77777777" w:rsidR="00B17063" w:rsidRDefault="00B17063" w:rsidP="00B17063">
      <w:pPr>
        <w:spacing w:after="0" w:line="240" w:lineRule="auto"/>
        <w:ind w:firstLine="851"/>
        <w:jc w:val="both"/>
        <w:rPr>
          <w:rFonts w:ascii="Times New Roman" w:hAnsi="Times New Roman"/>
          <w:sz w:val="28"/>
          <w:szCs w:val="28"/>
          <w:lang w:eastAsia="ru-RU"/>
        </w:rPr>
      </w:pPr>
    </w:p>
    <w:p w14:paraId="495D6C07" w14:textId="77777777" w:rsidR="00B17063" w:rsidRDefault="00B17063" w:rsidP="00B17063">
      <w:pPr>
        <w:spacing w:after="0" w:line="240" w:lineRule="auto"/>
        <w:ind w:firstLine="851"/>
        <w:jc w:val="both"/>
        <w:rPr>
          <w:rFonts w:ascii="Times New Roman" w:hAnsi="Times New Roman"/>
          <w:sz w:val="28"/>
          <w:szCs w:val="28"/>
          <w:lang w:eastAsia="ru-RU"/>
        </w:rPr>
      </w:pPr>
    </w:p>
    <w:p w14:paraId="20062262" w14:textId="77777777" w:rsidR="00B17063" w:rsidRDefault="00B17063" w:rsidP="00B17063">
      <w:pPr>
        <w:ind w:left="-284" w:hanging="425"/>
        <w:jc w:val="both"/>
        <w:rPr>
          <w:rFonts w:ascii="Times New Roman" w:hAnsi="Times New Roman"/>
          <w:sz w:val="28"/>
          <w:szCs w:val="28"/>
          <w:lang w:val="ru-RU" w:eastAsia="ru-RU"/>
        </w:rPr>
      </w:pPr>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Міський</w:t>
      </w:r>
      <w:proofErr w:type="spellEnd"/>
      <w:r>
        <w:rPr>
          <w:rFonts w:ascii="Times New Roman" w:hAnsi="Times New Roman"/>
          <w:sz w:val="28"/>
          <w:szCs w:val="28"/>
          <w:lang w:val="ru-RU" w:eastAsia="ru-RU"/>
        </w:rPr>
        <w:t xml:space="preserve"> голова                                                                                </w:t>
      </w:r>
      <w:proofErr w:type="spellStart"/>
      <w:r>
        <w:rPr>
          <w:rFonts w:ascii="Times New Roman" w:hAnsi="Times New Roman"/>
          <w:sz w:val="28"/>
          <w:szCs w:val="28"/>
          <w:lang w:val="ru-RU" w:eastAsia="ru-RU"/>
        </w:rPr>
        <w:t>Ігор</w:t>
      </w:r>
      <w:proofErr w:type="spellEnd"/>
      <w:r>
        <w:rPr>
          <w:rFonts w:ascii="Times New Roman" w:hAnsi="Times New Roman"/>
          <w:sz w:val="28"/>
          <w:szCs w:val="28"/>
          <w:lang w:val="ru-RU" w:eastAsia="ru-RU"/>
        </w:rPr>
        <w:t xml:space="preserve"> САПОЖКО</w:t>
      </w:r>
    </w:p>
    <w:p w14:paraId="2661DB46" w14:textId="77777777" w:rsidR="00B17063" w:rsidRDefault="00B17063" w:rsidP="00B17063">
      <w:pPr>
        <w:spacing w:after="0"/>
        <w:jc w:val="center"/>
        <w:rPr>
          <w:rFonts w:ascii="Times New Roman" w:hAnsi="Times New Roman"/>
          <w:iCs/>
          <w:sz w:val="28"/>
          <w:szCs w:val="28"/>
        </w:rPr>
      </w:pPr>
    </w:p>
    <w:permEnd w:id="1"/>
    <w:p w14:paraId="5FF0D8BD" w14:textId="6A08E582" w:rsidR="004F7CAD" w:rsidRPr="00EE06C3" w:rsidRDefault="004F7CAD" w:rsidP="00B17063">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4E27D" w14:textId="77777777" w:rsidR="003B08D2" w:rsidRDefault="003B08D2">
      <w:pPr>
        <w:spacing w:after="0" w:line="240" w:lineRule="auto"/>
      </w:pPr>
      <w:r>
        <w:separator/>
      </w:r>
    </w:p>
  </w:endnote>
  <w:endnote w:type="continuationSeparator" w:id="0">
    <w:p w14:paraId="21D0943D" w14:textId="77777777" w:rsidR="003B08D2" w:rsidRDefault="003B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3B08D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17063" w:rsidRPr="00B17063">
          <w:rPr>
            <w:rFonts w:ascii="Times New Roman" w:hAnsi="Times New Roman" w:cs="Times New Roman"/>
            <w:noProof/>
            <w:sz w:val="24"/>
            <w:szCs w:val="24"/>
            <w:lang w:val="ru-RU"/>
          </w:rPr>
          <w:t>11</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CF3C3" w14:textId="77777777" w:rsidR="003B08D2" w:rsidRDefault="003B08D2">
      <w:pPr>
        <w:spacing w:after="0" w:line="240" w:lineRule="auto"/>
      </w:pPr>
      <w:r>
        <w:separator/>
      </w:r>
    </w:p>
  </w:footnote>
  <w:footnote w:type="continuationSeparator" w:id="0">
    <w:p w14:paraId="1C0E6981" w14:textId="77777777" w:rsidR="003B08D2" w:rsidRDefault="003B0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3B08D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50C9"/>
    <w:multiLevelType w:val="multilevel"/>
    <w:tmpl w:val="CD42EB82"/>
    <w:lvl w:ilvl="0">
      <w:start w:val="1"/>
      <w:numFmt w:val="decimal"/>
      <w:lvlText w:val="%1."/>
      <w:lvlJc w:val="left"/>
      <w:pPr>
        <w:ind w:left="720" w:hanging="360"/>
      </w:pPr>
    </w:lvl>
    <w:lvl w:ilvl="1">
      <w:start w:val="25"/>
      <w:numFmt w:val="decimal"/>
      <w:isLgl/>
      <w:lvlText w:val="%1.%2."/>
      <w:lvlJc w:val="left"/>
      <w:pPr>
        <w:ind w:left="735" w:hanging="735"/>
      </w:pPr>
    </w:lvl>
    <w:lvl w:ilvl="2">
      <w:start w:val="1"/>
      <w:numFmt w:val="decimal"/>
      <w:isLgl/>
      <w:lvlText w:val="%1.%2.%3."/>
      <w:lvlJc w:val="left"/>
      <w:pPr>
        <w:ind w:left="1095" w:hanging="73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6CA7098B"/>
    <w:multiLevelType w:val="hybridMultilevel"/>
    <w:tmpl w:val="63DC4FE4"/>
    <w:lvl w:ilvl="0" w:tplc="AB72E292">
      <w:start w:val="2"/>
      <w:numFmt w:val="bullet"/>
      <w:lvlText w:val="-"/>
      <w:lvlJc w:val="left"/>
      <w:pPr>
        <w:ind w:left="810" w:hanging="360"/>
      </w:pPr>
      <w:rPr>
        <w:rFonts w:ascii="Times New Roman" w:hAnsi="Times New Roman"/>
        <w:color w:val="auto"/>
        <w:sz w:val="28"/>
      </w:rPr>
    </w:lvl>
    <w:lvl w:ilvl="1" w:tplc="8FD0BA88">
      <w:start w:val="1"/>
      <w:numFmt w:val="bullet"/>
      <w:lvlText w:val="o"/>
      <w:lvlJc w:val="left"/>
      <w:pPr>
        <w:ind w:left="1530" w:hanging="360"/>
      </w:pPr>
      <w:rPr>
        <w:rFonts w:ascii="Courier New" w:hAnsi="Courier New"/>
      </w:rPr>
    </w:lvl>
    <w:lvl w:ilvl="2" w:tplc="A3188276">
      <w:start w:val="1"/>
      <w:numFmt w:val="bullet"/>
      <w:lvlText w:val=""/>
      <w:lvlJc w:val="left"/>
      <w:pPr>
        <w:ind w:left="2250" w:hanging="360"/>
      </w:pPr>
      <w:rPr>
        <w:rFonts w:ascii="Wingdings" w:hAnsi="Wingdings"/>
      </w:rPr>
    </w:lvl>
    <w:lvl w:ilvl="3" w:tplc="59F4429C">
      <w:start w:val="1"/>
      <w:numFmt w:val="bullet"/>
      <w:lvlText w:val=""/>
      <w:lvlJc w:val="left"/>
      <w:pPr>
        <w:ind w:left="2970" w:hanging="360"/>
      </w:pPr>
      <w:rPr>
        <w:rFonts w:ascii="Symbol" w:hAnsi="Symbol"/>
      </w:rPr>
    </w:lvl>
    <w:lvl w:ilvl="4" w:tplc="D1E48CEE">
      <w:start w:val="1"/>
      <w:numFmt w:val="bullet"/>
      <w:lvlText w:val="o"/>
      <w:lvlJc w:val="left"/>
      <w:pPr>
        <w:ind w:left="3690" w:hanging="360"/>
      </w:pPr>
      <w:rPr>
        <w:rFonts w:ascii="Courier New" w:hAnsi="Courier New"/>
      </w:rPr>
    </w:lvl>
    <w:lvl w:ilvl="5" w:tplc="14C2AF4C">
      <w:start w:val="1"/>
      <w:numFmt w:val="bullet"/>
      <w:lvlText w:val=""/>
      <w:lvlJc w:val="left"/>
      <w:pPr>
        <w:ind w:left="4410" w:hanging="360"/>
      </w:pPr>
      <w:rPr>
        <w:rFonts w:ascii="Wingdings" w:hAnsi="Wingdings"/>
      </w:rPr>
    </w:lvl>
    <w:lvl w:ilvl="6" w:tplc="7542CD86">
      <w:start w:val="1"/>
      <w:numFmt w:val="bullet"/>
      <w:lvlText w:val=""/>
      <w:lvlJc w:val="left"/>
      <w:pPr>
        <w:ind w:left="5130" w:hanging="360"/>
      </w:pPr>
      <w:rPr>
        <w:rFonts w:ascii="Symbol" w:hAnsi="Symbol"/>
      </w:rPr>
    </w:lvl>
    <w:lvl w:ilvl="7" w:tplc="37A8AB2E">
      <w:start w:val="1"/>
      <w:numFmt w:val="bullet"/>
      <w:lvlText w:val="o"/>
      <w:lvlJc w:val="left"/>
      <w:pPr>
        <w:ind w:left="5850" w:hanging="360"/>
      </w:pPr>
      <w:rPr>
        <w:rFonts w:ascii="Courier New" w:hAnsi="Courier New"/>
      </w:rPr>
    </w:lvl>
    <w:lvl w:ilvl="8" w:tplc="9CEEE246">
      <w:start w:val="1"/>
      <w:numFmt w:val="bullet"/>
      <w:lvlText w:val=""/>
      <w:lvlJc w:val="left"/>
      <w:pPr>
        <w:ind w:left="6570" w:hanging="360"/>
      </w:pPr>
      <w:rPr>
        <w:rFonts w:ascii="Wingdings" w:hAnsi="Wingdings"/>
      </w:rPr>
    </w:lvl>
  </w:abstractNum>
  <w:num w:numId="1">
    <w:abstractNumId w:val="0"/>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08D2"/>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17063"/>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B170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7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D2271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D22714"/>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3086</Words>
  <Characters>17594</Characters>
  <Application>Microsoft Office Word</Application>
  <DocSecurity>8</DocSecurity>
  <Lines>146</Lines>
  <Paragraphs>41</Paragraphs>
  <ScaleCrop>false</ScaleCrop>
  <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2023-12-12T09:43:00Z</dcterms:modified>
</cp:coreProperties>
</file>