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CBA" w:rsidRPr="007C1CBA" w:rsidRDefault="007C1CBA" w:rsidP="007C1CBA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 w:rsidRPr="007C1CB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1CBA" w:rsidRPr="007C1CBA" w:rsidRDefault="007C1CBA" w:rsidP="007C1CBA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 w:rsidRPr="007C1CBA">
        <w:rPr>
          <w:rFonts w:ascii="Times New Roman" w:hAnsi="Times New Roman" w:cs="Times New Roman"/>
          <w:sz w:val="28"/>
          <w:szCs w:val="28"/>
        </w:rPr>
        <w:t xml:space="preserve">до рішення </w:t>
      </w:r>
    </w:p>
    <w:p w:rsidR="007C1CBA" w:rsidRPr="007C1CBA" w:rsidRDefault="007C1CBA" w:rsidP="007C1CBA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 w:rsidRPr="007C1CB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7C1CBA" w:rsidRPr="007C1CBA" w:rsidRDefault="002A4000" w:rsidP="007C1CBA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21.12.2017 року</w:t>
      </w:r>
    </w:p>
    <w:p w:rsidR="007C1CBA" w:rsidRPr="007C1CBA" w:rsidRDefault="002A4000" w:rsidP="007C1CBA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768-36-07</w:t>
      </w:r>
    </w:p>
    <w:p w:rsidR="007C1CBA" w:rsidRPr="007C1CBA" w:rsidRDefault="007C1CBA" w:rsidP="007C1C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CBA" w:rsidRPr="007C1CBA" w:rsidRDefault="007C1CBA" w:rsidP="007C1C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CBA" w:rsidRPr="007C1CBA" w:rsidRDefault="007C1CBA" w:rsidP="007C1C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CBA">
        <w:rPr>
          <w:rFonts w:ascii="Times New Roman" w:hAnsi="Times New Roman" w:cs="Times New Roman"/>
          <w:b/>
          <w:sz w:val="28"/>
          <w:szCs w:val="28"/>
        </w:rPr>
        <w:t>4. Орієнтовні обсяги фінансування Програми</w:t>
      </w:r>
    </w:p>
    <w:tbl>
      <w:tblPr>
        <w:tblStyle w:val="a3"/>
        <w:tblW w:w="4959" w:type="pct"/>
        <w:tblLook w:val="04A0"/>
      </w:tblPr>
      <w:tblGrid>
        <w:gridCol w:w="484"/>
        <w:gridCol w:w="5294"/>
        <w:gridCol w:w="1846"/>
        <w:gridCol w:w="1699"/>
      </w:tblGrid>
      <w:tr w:rsidR="007C1CBA" w:rsidRPr="007C1CBA" w:rsidTr="006161AD">
        <w:tc>
          <w:tcPr>
            <w:tcW w:w="260" w:type="pct"/>
          </w:tcPr>
          <w:p w:rsidR="007C1CBA" w:rsidRPr="007C1CBA" w:rsidRDefault="007C1CBA" w:rsidP="007C1CBA">
            <w:pPr>
              <w:rPr>
                <w:rFonts w:cs="Times New Roman"/>
                <w:szCs w:val="28"/>
                <w:lang w:val="uk-UA"/>
              </w:rPr>
            </w:pPr>
            <w:r w:rsidRPr="007C1CBA">
              <w:rPr>
                <w:rFonts w:cs="Times New Roman"/>
                <w:szCs w:val="28"/>
                <w:lang w:val="uk-UA"/>
              </w:rPr>
              <w:t>№</w:t>
            </w:r>
          </w:p>
        </w:tc>
        <w:tc>
          <w:tcPr>
            <w:tcW w:w="2839" w:type="pct"/>
          </w:tcPr>
          <w:p w:rsidR="007C1CBA" w:rsidRPr="007C1CBA" w:rsidRDefault="007C1CBA" w:rsidP="007C1CBA">
            <w:pPr>
              <w:rPr>
                <w:rFonts w:cs="Times New Roman"/>
                <w:szCs w:val="28"/>
                <w:lang w:val="uk-UA"/>
              </w:rPr>
            </w:pPr>
            <w:r w:rsidRPr="007C1CBA">
              <w:rPr>
                <w:rFonts w:cs="Times New Roman"/>
                <w:szCs w:val="28"/>
                <w:lang w:val="uk-UA"/>
              </w:rPr>
              <w:t>Напрямок діяльності</w:t>
            </w:r>
          </w:p>
        </w:tc>
        <w:tc>
          <w:tcPr>
            <w:tcW w:w="990" w:type="pct"/>
          </w:tcPr>
          <w:p w:rsidR="007C1CBA" w:rsidRPr="007C1CBA" w:rsidRDefault="007C1CBA" w:rsidP="007C1CBA">
            <w:pPr>
              <w:rPr>
                <w:rFonts w:cs="Times New Roman"/>
                <w:szCs w:val="28"/>
                <w:lang w:val="uk-UA"/>
              </w:rPr>
            </w:pPr>
            <w:r w:rsidRPr="007C1CBA">
              <w:rPr>
                <w:rFonts w:cs="Times New Roman"/>
                <w:szCs w:val="28"/>
                <w:lang w:val="uk-UA"/>
              </w:rPr>
              <w:t>Сума видатків на 2017 рік (тис. грн.)</w:t>
            </w:r>
          </w:p>
        </w:tc>
        <w:tc>
          <w:tcPr>
            <w:tcW w:w="911" w:type="pct"/>
          </w:tcPr>
          <w:p w:rsidR="007C1CBA" w:rsidRPr="007C1CBA" w:rsidRDefault="007C1CBA" w:rsidP="007C1CBA">
            <w:pPr>
              <w:rPr>
                <w:rFonts w:cs="Times New Roman"/>
                <w:szCs w:val="28"/>
                <w:lang w:val="uk-UA"/>
              </w:rPr>
            </w:pPr>
            <w:r w:rsidRPr="007C1CBA">
              <w:rPr>
                <w:rFonts w:cs="Times New Roman"/>
                <w:szCs w:val="28"/>
                <w:lang w:val="uk-UA"/>
              </w:rPr>
              <w:t>Орієнтована сума видатків на 2018 рік (тис. грн.)</w:t>
            </w:r>
          </w:p>
        </w:tc>
      </w:tr>
      <w:tr w:rsidR="007C1CBA" w:rsidTr="006161AD">
        <w:tc>
          <w:tcPr>
            <w:tcW w:w="260" w:type="pct"/>
          </w:tcPr>
          <w:p w:rsidR="007C1CBA" w:rsidRDefault="007C1CBA" w:rsidP="006161AD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839" w:type="pct"/>
          </w:tcPr>
          <w:p w:rsidR="007C1CBA" w:rsidRDefault="007C1CBA" w:rsidP="006161AD">
            <w:pPr>
              <w:rPr>
                <w:lang w:val="uk-UA"/>
              </w:rPr>
            </w:pPr>
            <w:r>
              <w:rPr>
                <w:lang w:val="uk-UA"/>
              </w:rPr>
              <w:t>Сплата судового збору за подання заяви про порушення справи про визнання банкрутом комунального підприємства (</w:t>
            </w:r>
            <w:r>
              <w:rPr>
                <w:rStyle w:val="rvts0"/>
              </w:rPr>
              <w:t xml:space="preserve">10 </w:t>
            </w:r>
            <w:proofErr w:type="spellStart"/>
            <w:r>
              <w:rPr>
                <w:rStyle w:val="rvts0"/>
              </w:rPr>
              <w:t>розмірів</w:t>
            </w:r>
            <w:proofErr w:type="spellEnd"/>
            <w:r>
              <w:rPr>
                <w:rStyle w:val="rvts0"/>
              </w:rPr>
              <w:t xml:space="preserve"> </w:t>
            </w:r>
            <w:proofErr w:type="spellStart"/>
            <w:r>
              <w:rPr>
                <w:rStyle w:val="rvts0"/>
              </w:rPr>
              <w:t>прожиткового</w:t>
            </w:r>
            <w:proofErr w:type="spellEnd"/>
            <w:r>
              <w:rPr>
                <w:rStyle w:val="rvts0"/>
              </w:rPr>
              <w:t xml:space="preserve"> </w:t>
            </w:r>
            <w:proofErr w:type="spellStart"/>
            <w:r>
              <w:rPr>
                <w:rStyle w:val="rvts0"/>
              </w:rPr>
              <w:t>мінімуму</w:t>
            </w:r>
            <w:proofErr w:type="spellEnd"/>
            <w:r>
              <w:rPr>
                <w:rStyle w:val="rvts0"/>
              </w:rPr>
              <w:t xml:space="preserve"> для</w:t>
            </w:r>
            <w:r>
              <w:rPr>
                <w:rStyle w:val="rvts0"/>
                <w:lang w:val="uk-UA"/>
              </w:rPr>
              <w:t xml:space="preserve"> </w:t>
            </w:r>
            <w:proofErr w:type="spellStart"/>
            <w:r>
              <w:t>працездатних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– </w:t>
            </w:r>
            <w:r>
              <w:rPr>
                <w:lang w:val="uk-UA"/>
              </w:rPr>
              <w:t>10*</w:t>
            </w:r>
            <w:r>
              <w:t xml:space="preserve">1600 </w:t>
            </w:r>
            <w:proofErr w:type="spellStart"/>
            <w:r>
              <w:t>грн</w:t>
            </w:r>
            <w:proofErr w:type="spellEnd"/>
            <w:r>
              <w:t>.</w:t>
            </w:r>
            <w:r>
              <w:rPr>
                <w:lang w:val="uk-UA"/>
              </w:rPr>
              <w:t>*3 заяви)</w:t>
            </w:r>
          </w:p>
        </w:tc>
        <w:tc>
          <w:tcPr>
            <w:tcW w:w="990" w:type="pct"/>
          </w:tcPr>
          <w:p w:rsidR="007C1CBA" w:rsidRDefault="007C1CBA" w:rsidP="006161AD">
            <w:pPr>
              <w:jc w:val="center"/>
              <w:rPr>
                <w:lang w:val="uk-UA"/>
              </w:rPr>
            </w:pPr>
          </w:p>
          <w:p w:rsidR="007C1CBA" w:rsidRDefault="007C1CBA" w:rsidP="006161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911" w:type="pct"/>
          </w:tcPr>
          <w:p w:rsidR="007C1CBA" w:rsidRDefault="007C1CBA" w:rsidP="006161AD">
            <w:pPr>
              <w:jc w:val="center"/>
              <w:rPr>
                <w:lang w:val="uk-UA"/>
              </w:rPr>
            </w:pPr>
          </w:p>
          <w:p w:rsidR="007C1CBA" w:rsidRDefault="007C1CBA" w:rsidP="006161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</w:tr>
      <w:tr w:rsidR="007C1CBA" w:rsidTr="006161AD">
        <w:tc>
          <w:tcPr>
            <w:tcW w:w="260" w:type="pct"/>
          </w:tcPr>
          <w:p w:rsidR="007C1CBA" w:rsidRDefault="007C1CBA" w:rsidP="006161A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839" w:type="pct"/>
          </w:tcPr>
          <w:p w:rsidR="007C1CBA" w:rsidRDefault="007C1CBA" w:rsidP="006161AD">
            <w:pPr>
              <w:rPr>
                <w:lang w:val="uk-UA"/>
              </w:rPr>
            </w:pPr>
            <w:r>
              <w:rPr>
                <w:lang w:val="uk-UA"/>
              </w:rPr>
              <w:t>Виплата винагороди арбітражному керуючому (2 мінімальні заробітні плати за кожен місяць виконання ним повноважень, але не менше ніж за 12 місяців його роботи – 2*3200*12*3 заяви)</w:t>
            </w:r>
          </w:p>
        </w:tc>
        <w:tc>
          <w:tcPr>
            <w:tcW w:w="990" w:type="pct"/>
          </w:tcPr>
          <w:p w:rsidR="007C1CBA" w:rsidRDefault="007C1CBA" w:rsidP="006161AD">
            <w:pPr>
              <w:jc w:val="center"/>
              <w:rPr>
                <w:lang w:val="uk-UA"/>
              </w:rPr>
            </w:pPr>
          </w:p>
          <w:p w:rsidR="007C1CBA" w:rsidRDefault="007C1CBA" w:rsidP="006161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25,6</w:t>
            </w:r>
          </w:p>
        </w:tc>
        <w:tc>
          <w:tcPr>
            <w:tcW w:w="911" w:type="pct"/>
          </w:tcPr>
          <w:p w:rsidR="007C1CBA" w:rsidRDefault="007C1CBA" w:rsidP="006161AD">
            <w:pPr>
              <w:jc w:val="center"/>
              <w:rPr>
                <w:lang w:val="uk-UA"/>
              </w:rPr>
            </w:pPr>
          </w:p>
          <w:p w:rsidR="007C1CBA" w:rsidRDefault="007C1CBA" w:rsidP="006161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255,5</w:t>
            </w:r>
          </w:p>
        </w:tc>
      </w:tr>
      <w:tr w:rsidR="007C1CBA" w:rsidTr="006161AD">
        <w:tc>
          <w:tcPr>
            <w:tcW w:w="260" w:type="pct"/>
          </w:tcPr>
          <w:p w:rsidR="007C1CBA" w:rsidRDefault="007C1CBA" w:rsidP="006161AD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839" w:type="pct"/>
          </w:tcPr>
          <w:p w:rsidR="007C1CBA" w:rsidRDefault="007C1CBA" w:rsidP="006161AD">
            <w:pPr>
              <w:rPr>
                <w:lang w:val="uk-UA"/>
              </w:rPr>
            </w:pPr>
            <w:r>
              <w:rPr>
                <w:lang w:val="uk-UA"/>
              </w:rPr>
              <w:t xml:space="preserve">Витрати на публікацію оголошень у справі та </w:t>
            </w:r>
            <w:r w:rsidRPr="00E81E8E">
              <w:rPr>
                <w:lang w:val="uk-UA"/>
              </w:rPr>
              <w:t>судового збору, сплаченого кредиторами</w:t>
            </w:r>
            <w:r>
              <w:rPr>
                <w:lang w:val="uk-UA"/>
              </w:rPr>
              <w:t xml:space="preserve"> (</w:t>
            </w:r>
            <w:r w:rsidRPr="00FC7952">
              <w:rPr>
                <w:lang w:val="uk-UA"/>
              </w:rPr>
              <w:t>заяви кредиторів, які звертаються з грошовими вимогами до боржника після оголошення про порушення справи про банкрутство</w:t>
            </w:r>
            <w:r>
              <w:rPr>
                <w:lang w:val="uk-UA"/>
              </w:rPr>
              <w:t xml:space="preserve"> – 2 </w:t>
            </w:r>
            <w:proofErr w:type="spellStart"/>
            <w:r>
              <w:rPr>
                <w:rStyle w:val="rvts0"/>
              </w:rPr>
              <w:t>розмірів</w:t>
            </w:r>
            <w:proofErr w:type="spellEnd"/>
            <w:r>
              <w:rPr>
                <w:rStyle w:val="rvts0"/>
              </w:rPr>
              <w:t xml:space="preserve"> </w:t>
            </w:r>
            <w:proofErr w:type="spellStart"/>
            <w:r>
              <w:rPr>
                <w:rStyle w:val="rvts0"/>
              </w:rPr>
              <w:t>прожиткового</w:t>
            </w:r>
            <w:proofErr w:type="spellEnd"/>
            <w:r>
              <w:rPr>
                <w:rStyle w:val="rvts0"/>
              </w:rPr>
              <w:t xml:space="preserve"> </w:t>
            </w:r>
            <w:proofErr w:type="spellStart"/>
            <w:r>
              <w:rPr>
                <w:rStyle w:val="rvts0"/>
              </w:rPr>
              <w:t>мінімуму</w:t>
            </w:r>
            <w:proofErr w:type="spellEnd"/>
            <w:r>
              <w:rPr>
                <w:rStyle w:val="rvts0"/>
              </w:rPr>
              <w:t xml:space="preserve"> для</w:t>
            </w:r>
            <w:r>
              <w:rPr>
                <w:rStyle w:val="rvts0"/>
                <w:lang w:val="uk-UA"/>
              </w:rPr>
              <w:t xml:space="preserve"> </w:t>
            </w:r>
            <w:proofErr w:type="spellStart"/>
            <w:r>
              <w:t>працездатних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–</w:t>
            </w:r>
            <w:r>
              <w:rPr>
                <w:lang w:val="uk-UA"/>
              </w:rPr>
              <w:t xml:space="preserve"> 2*1600 грн.*3 підприємства* 20 кредиторів)</w:t>
            </w:r>
          </w:p>
        </w:tc>
        <w:tc>
          <w:tcPr>
            <w:tcW w:w="990" w:type="pct"/>
          </w:tcPr>
          <w:p w:rsidR="007C1CBA" w:rsidRDefault="007C1CBA" w:rsidP="006161AD">
            <w:pPr>
              <w:jc w:val="center"/>
              <w:rPr>
                <w:lang w:val="uk-UA"/>
              </w:rPr>
            </w:pPr>
          </w:p>
          <w:p w:rsidR="007C1CBA" w:rsidRDefault="007C1CBA" w:rsidP="006161AD">
            <w:pPr>
              <w:jc w:val="center"/>
              <w:rPr>
                <w:lang w:val="uk-UA"/>
              </w:rPr>
            </w:pPr>
          </w:p>
          <w:p w:rsidR="007C1CBA" w:rsidRDefault="007C1CBA" w:rsidP="006161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911" w:type="pct"/>
          </w:tcPr>
          <w:p w:rsidR="007C1CBA" w:rsidRDefault="007C1CBA" w:rsidP="006161AD">
            <w:pPr>
              <w:jc w:val="center"/>
              <w:rPr>
                <w:lang w:val="uk-UA"/>
              </w:rPr>
            </w:pPr>
          </w:p>
          <w:p w:rsidR="007C1CBA" w:rsidRDefault="007C1CBA" w:rsidP="006161AD">
            <w:pPr>
              <w:jc w:val="center"/>
              <w:rPr>
                <w:lang w:val="uk-UA"/>
              </w:rPr>
            </w:pPr>
          </w:p>
          <w:p w:rsidR="007C1CBA" w:rsidRDefault="007C1CBA" w:rsidP="006161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192</w:t>
            </w:r>
          </w:p>
        </w:tc>
      </w:tr>
      <w:tr w:rsidR="007C1CBA" w:rsidTr="006161AD">
        <w:tc>
          <w:tcPr>
            <w:tcW w:w="260" w:type="pct"/>
          </w:tcPr>
          <w:p w:rsidR="007C1CBA" w:rsidRDefault="007C1CBA" w:rsidP="006161AD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839" w:type="pct"/>
          </w:tcPr>
          <w:p w:rsidR="007C1CBA" w:rsidRDefault="007C1CBA" w:rsidP="006161AD">
            <w:pPr>
              <w:rPr>
                <w:lang w:val="uk-UA"/>
              </w:rPr>
            </w:pPr>
            <w:r>
              <w:rPr>
                <w:lang w:val="uk-UA"/>
              </w:rPr>
              <w:t>Інші видатки: канцелярське приладдя, конверти, копіювання документів</w:t>
            </w:r>
          </w:p>
        </w:tc>
        <w:tc>
          <w:tcPr>
            <w:tcW w:w="990" w:type="pct"/>
          </w:tcPr>
          <w:p w:rsidR="007C1CBA" w:rsidRDefault="007C1CBA" w:rsidP="006161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911" w:type="pct"/>
          </w:tcPr>
          <w:p w:rsidR="007C1CBA" w:rsidRDefault="007C1CBA" w:rsidP="006161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7C1CBA" w:rsidTr="006161AD">
        <w:tc>
          <w:tcPr>
            <w:tcW w:w="260" w:type="pct"/>
          </w:tcPr>
          <w:p w:rsidR="007C1CBA" w:rsidRDefault="007C1CBA" w:rsidP="006161AD">
            <w:pPr>
              <w:rPr>
                <w:lang w:val="uk-UA"/>
              </w:rPr>
            </w:pPr>
          </w:p>
        </w:tc>
        <w:tc>
          <w:tcPr>
            <w:tcW w:w="2839" w:type="pct"/>
          </w:tcPr>
          <w:p w:rsidR="007C1CBA" w:rsidRPr="00BC5F8F" w:rsidRDefault="007C1CBA" w:rsidP="006161AD">
            <w:pPr>
              <w:rPr>
                <w:b/>
                <w:lang w:val="uk-UA"/>
              </w:rPr>
            </w:pPr>
            <w:r w:rsidRPr="00BC5F8F">
              <w:rPr>
                <w:b/>
                <w:lang w:val="uk-UA"/>
              </w:rPr>
              <w:t>Всього</w:t>
            </w:r>
          </w:p>
        </w:tc>
        <w:tc>
          <w:tcPr>
            <w:tcW w:w="990" w:type="pct"/>
          </w:tcPr>
          <w:p w:rsidR="007C1CBA" w:rsidRPr="00BC5F8F" w:rsidRDefault="007C1CBA" w:rsidP="006161AD">
            <w:pPr>
              <w:ind w:left="108"/>
              <w:jc w:val="center"/>
              <w:rPr>
                <w:b/>
                <w:lang w:val="uk-UA"/>
              </w:rPr>
            </w:pPr>
            <w:r w:rsidRPr="00BC5F8F">
              <w:rPr>
                <w:b/>
                <w:lang w:val="uk-UA"/>
              </w:rPr>
              <w:t>41,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911" w:type="pct"/>
          </w:tcPr>
          <w:p w:rsidR="007C1CBA" w:rsidRPr="00BC5F8F" w:rsidRDefault="007C1CBA" w:rsidP="006161AD">
            <w:pPr>
              <w:ind w:left="108"/>
              <w:jc w:val="center"/>
              <w:rPr>
                <w:b/>
                <w:lang w:val="uk-UA"/>
              </w:rPr>
            </w:pPr>
            <w:r w:rsidRPr="00BC5F8F">
              <w:rPr>
                <w:b/>
                <w:lang w:val="uk-UA"/>
              </w:rPr>
              <w:t>499,5</w:t>
            </w:r>
          </w:p>
        </w:tc>
      </w:tr>
    </w:tbl>
    <w:p w:rsidR="007C1CBA" w:rsidRDefault="007C1CBA" w:rsidP="007C1CBA"/>
    <w:p w:rsidR="007C1CBA" w:rsidRDefault="007C1CBA" w:rsidP="007C1CBA"/>
    <w:p w:rsidR="00D630BF" w:rsidRPr="007C1CBA" w:rsidRDefault="007C1CBA">
      <w:pPr>
        <w:rPr>
          <w:rFonts w:ascii="Times New Roman" w:hAnsi="Times New Roman" w:cs="Times New Roman"/>
          <w:sz w:val="28"/>
          <w:szCs w:val="28"/>
        </w:rPr>
      </w:pPr>
      <w:r w:rsidRPr="007C1CB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І.В.</w:t>
      </w:r>
      <w:proofErr w:type="spellStart"/>
      <w:r w:rsidRPr="007C1CBA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D630BF" w:rsidRPr="007C1CBA" w:rsidSect="008F4B1C">
      <w:pgSz w:w="11906" w:h="16838"/>
      <w:pgMar w:top="1134" w:right="102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C1CBA"/>
    <w:rsid w:val="002A4000"/>
    <w:rsid w:val="00342CB5"/>
    <w:rsid w:val="007C1CBA"/>
    <w:rsid w:val="00D63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CBA"/>
    <w:pPr>
      <w:spacing w:after="0" w:line="240" w:lineRule="auto"/>
      <w:jc w:val="both"/>
    </w:pPr>
    <w:rPr>
      <w:rFonts w:ascii="Times New Roman" w:eastAsiaTheme="minorHAnsi" w:hAnsi="Times New Roman"/>
      <w:sz w:val="28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0">
    <w:name w:val="rvts0"/>
    <w:basedOn w:val="a0"/>
    <w:rsid w:val="007C1C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729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3</cp:revision>
  <dcterms:created xsi:type="dcterms:W3CDTF">2017-12-14T13:18:00Z</dcterms:created>
  <dcterms:modified xsi:type="dcterms:W3CDTF">2017-12-22T09:03:00Z</dcterms:modified>
</cp:coreProperties>
</file>