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8B" w:rsidRPr="00D8658B" w:rsidRDefault="00D8658B" w:rsidP="00D865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658B">
        <w:rPr>
          <w:rFonts w:ascii="Times New Roman" w:hAnsi="Times New Roman" w:cs="Times New Roman"/>
          <w:sz w:val="28"/>
          <w:szCs w:val="28"/>
        </w:rPr>
        <w:t>Додаток</w:t>
      </w:r>
    </w:p>
    <w:p w:rsidR="00D8658B" w:rsidRPr="00D8658B" w:rsidRDefault="00D8658B" w:rsidP="00D865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658B">
        <w:rPr>
          <w:rFonts w:ascii="Times New Roman" w:hAnsi="Times New Roman" w:cs="Times New Roman"/>
          <w:sz w:val="28"/>
          <w:szCs w:val="28"/>
        </w:rPr>
        <w:t>до рішення Броварської міської ради</w:t>
      </w:r>
    </w:p>
    <w:p w:rsidR="00D8658B" w:rsidRPr="00D8658B" w:rsidRDefault="00DC650C" w:rsidP="00D865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15.02.2018 р. № 837-38-07</w:t>
      </w:r>
    </w:p>
    <w:tbl>
      <w:tblPr>
        <w:tblW w:w="9761" w:type="dxa"/>
        <w:tblInd w:w="108" w:type="dxa"/>
        <w:tblLayout w:type="fixed"/>
        <w:tblLook w:val="04A0"/>
      </w:tblPr>
      <w:tblGrid>
        <w:gridCol w:w="9761"/>
      </w:tblGrid>
      <w:tr w:rsidR="00D8658B" w:rsidRPr="00D8658B" w:rsidTr="003C5248">
        <w:trPr>
          <w:trHeight w:val="405"/>
        </w:trPr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8B" w:rsidRPr="00D8658B" w:rsidRDefault="00D8658B" w:rsidP="00D86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58B" w:rsidRPr="00D8658B" w:rsidRDefault="00D8658B" w:rsidP="00D86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8B">
              <w:rPr>
                <w:rFonts w:ascii="Times New Roman" w:hAnsi="Times New Roman" w:cs="Times New Roman"/>
                <w:sz w:val="28"/>
                <w:szCs w:val="28"/>
              </w:rPr>
              <w:t>ІV. Фінансування  програми. Показники.</w:t>
            </w:r>
          </w:p>
          <w:tbl>
            <w:tblPr>
              <w:tblW w:w="12942" w:type="dxa"/>
              <w:tblInd w:w="34" w:type="dxa"/>
              <w:tblLayout w:type="fixed"/>
              <w:tblLook w:val="04A0"/>
            </w:tblPr>
            <w:tblGrid>
              <w:gridCol w:w="1045"/>
              <w:gridCol w:w="1157"/>
              <w:gridCol w:w="1340"/>
              <w:gridCol w:w="1980"/>
              <w:gridCol w:w="1320"/>
              <w:gridCol w:w="1096"/>
              <w:gridCol w:w="1272"/>
              <w:gridCol w:w="1232"/>
              <w:gridCol w:w="1160"/>
              <w:gridCol w:w="1340"/>
            </w:tblGrid>
            <w:tr w:rsidR="00D8658B" w:rsidRPr="00D8658B" w:rsidTr="003C5248">
              <w:trPr>
                <w:gridAfter w:val="7"/>
                <w:wAfter w:w="9400" w:type="dxa"/>
                <w:trHeight w:val="58"/>
              </w:trPr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RANGE!A1:D145"/>
                  <w:bookmarkEnd w:id="0"/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proofErr w:type="spellStart"/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21"/>
              </w:trPr>
              <w:tc>
                <w:tcPr>
                  <w:tcW w:w="552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368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19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236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4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</w:p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фонд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181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114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«Загальна середня освіта»                                  на 2015-2018 </w:t>
                  </w:r>
                  <w:proofErr w:type="spellStart"/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рішенням Броварської міської ради   від  25.12.2014 № 1364-50-06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18 881,2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18 881,2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555"/>
              </w:trPr>
              <w:tc>
                <w:tcPr>
                  <w:tcW w:w="921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3. Привести стан навчальних приміщень у відповідність до санітарно-гігієнічних, пожежних вимог та безпеки життєдіяльності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16 581,2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16 581,2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2.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</w:t>
                  </w:r>
                  <w:proofErr w:type="spellStart"/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відмостки</w:t>
                  </w:r>
                  <w:proofErr w:type="spellEnd"/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та цоколя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2 802,2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2 802,2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6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38,8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6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4</w:t>
                  </w: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асфальтового покриття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74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6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60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6</w:t>
                  </w: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вбиралень</w:t>
                  </w:r>
                  <w:r w:rsidRPr="00D8658B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,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сантехніки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2 065,8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2 065,8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1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30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22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8</w:t>
                  </w: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харчоблоку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8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32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lastRenderedPageBreak/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8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9.</w:t>
                  </w:r>
                  <w:r w:rsidRPr="00D8658B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дахів з утепленням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4 100,0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4 100,0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6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131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58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12</w:t>
                  </w: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захисної споруди ЗОШ №2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9,9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9,9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9,9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16</w:t>
                  </w: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освітлення на території школи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360,0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5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38</w:t>
                  </w: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</w:t>
                  </w:r>
                  <w:proofErr w:type="spellStart"/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електрощитових</w:t>
                  </w:r>
                  <w:proofErr w:type="spellEnd"/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СШ № 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39</w:t>
                  </w: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сантехники СШ №5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494,0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494,0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48.</w:t>
                  </w:r>
                  <w:r w:rsidRPr="00D8658B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актової зали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650,0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50.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системи вентиляції спортивної зали СШ № 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852,4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852,4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43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  <w:proofErr w:type="spellStart"/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56.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по заміні водозливних труб та жолобів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320,0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58.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системи каналізації у підвалі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1 360,0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1 360,0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60.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витяжної системи у вбиральнях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270,0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66.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фасаду з утепленням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2 336,9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2 336,9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9210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6. Відновлення навчально-методичного та матеріально-технічного забезпечення для викладання предметів «Фізична культура» та «Захист Вітчизни»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2 300,0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2 300,0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numPr>
                      <w:ilvl w:val="0"/>
                      <w:numId w:val="1"/>
                    </w:numPr>
                    <w:tabs>
                      <w:tab w:val="left" w:pos="324"/>
                    </w:tabs>
                    <w:spacing w:after="0" w:line="240" w:lineRule="auto"/>
                    <w:ind w:left="3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Капітальний ремонт спортивного залу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2 300,0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2 300,0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258"/>
              </w:trPr>
              <w:tc>
                <w:tcPr>
                  <w:tcW w:w="5522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658B" w:rsidRPr="00D8658B" w:rsidTr="003C5248">
              <w:trPr>
                <w:trHeight w:val="390"/>
              </w:trPr>
              <w:tc>
                <w:tcPr>
                  <w:tcW w:w="684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</w:t>
                  </w:r>
                </w:p>
                <w:p w:rsidR="00D8658B" w:rsidRPr="00D8658B" w:rsidRDefault="00D8658B" w:rsidP="000945A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658B" w:rsidRPr="00D8658B" w:rsidRDefault="00D8658B" w:rsidP="00D8658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8658B" w:rsidRPr="00D8658B" w:rsidRDefault="00D8658B" w:rsidP="00D86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658B" w:rsidRPr="00D8658B" w:rsidRDefault="00AC3614" w:rsidP="00094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Секретар міської ради                                        П.І.Бабич</w:t>
      </w:r>
    </w:p>
    <w:p w:rsidR="00A86019" w:rsidRDefault="00A86019" w:rsidP="00D8658B">
      <w:pPr>
        <w:spacing w:after="0"/>
      </w:pPr>
    </w:p>
    <w:sectPr w:rsidR="00A86019" w:rsidSect="00A713E7">
      <w:pgSz w:w="11906" w:h="16838"/>
      <w:pgMar w:top="567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E4028"/>
    <w:multiLevelType w:val="hybridMultilevel"/>
    <w:tmpl w:val="0F546A3E"/>
    <w:lvl w:ilvl="0" w:tplc="2A6AA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>
    <w:useFELayout/>
  </w:compat>
  <w:rsids>
    <w:rsidRoot w:val="00D8658B"/>
    <w:rsid w:val="000945A9"/>
    <w:rsid w:val="00A86019"/>
    <w:rsid w:val="00AC3614"/>
    <w:rsid w:val="00D81826"/>
    <w:rsid w:val="00D8658B"/>
    <w:rsid w:val="00DC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2300</Words>
  <Characters>1311</Characters>
  <Application>Microsoft Office Word</Application>
  <DocSecurity>0</DocSecurity>
  <Lines>10</Lines>
  <Paragraphs>7</Paragraphs>
  <ScaleCrop>false</ScaleCrop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5</cp:revision>
  <dcterms:created xsi:type="dcterms:W3CDTF">2018-01-17T09:08:00Z</dcterms:created>
  <dcterms:modified xsi:type="dcterms:W3CDTF">2018-02-16T09:49:00Z</dcterms:modified>
</cp:coreProperties>
</file>