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67BF17E" w:rsidR="004208DA" w:rsidRPr="00456BA9" w:rsidRDefault="00E870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A854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42C8F">
        <w:rPr>
          <w:rFonts w:ascii="Times New Roman" w:hAnsi="Times New Roman" w:cs="Times New Roman"/>
          <w:sz w:val="28"/>
          <w:szCs w:val="28"/>
        </w:rPr>
        <w:t>2</w:t>
      </w:r>
      <w:r w:rsidR="00456BA9" w:rsidRPr="00A8542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14:paraId="6E2C2E53" w14:textId="690770F3" w:rsidR="007C582E" w:rsidRDefault="00E870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E870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E870E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9DD5A08" w:rsidR="003530E1" w:rsidRPr="004208DA" w:rsidRDefault="00742C8F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511405169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854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1408-61-08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82B3A7" w14:textId="77777777" w:rsidR="005D5792" w:rsidRDefault="005D5792" w:rsidP="005D5792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Перелік майна, яке безоплатно п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риймається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 комунальну власність Броварської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та передається</w:t>
      </w:r>
    </w:p>
    <w:p w14:paraId="4632CFD4" w14:textId="77777777" w:rsidR="005D5792" w:rsidRDefault="005D5792" w:rsidP="005D5792">
      <w:pPr>
        <w:spacing w:after="0" w:line="240" w:lineRule="auto"/>
        <w:ind w:right="-5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на 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баланс 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комунально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9459D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Київської області «Броваритепловодоенергія» </w:t>
      </w:r>
    </w:p>
    <w:p w14:paraId="265BE0C4" w14:textId="77777777" w:rsidR="005D5792" w:rsidRPr="009459D5" w:rsidRDefault="005D5792" w:rsidP="005D5792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від 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Міжнародної організації з міграції:</w:t>
      </w:r>
    </w:p>
    <w:p w14:paraId="2DCA967F" w14:textId="77777777" w:rsidR="005D5792" w:rsidRPr="009459D5" w:rsidRDefault="005D5792" w:rsidP="005D5792">
      <w:pPr>
        <w:spacing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221"/>
        <w:gridCol w:w="850"/>
        <w:gridCol w:w="1985"/>
        <w:gridCol w:w="1984"/>
      </w:tblGrid>
      <w:tr w:rsidR="005D5792" w:rsidRPr="009459D5" w14:paraId="62100FEA" w14:textId="77777777" w:rsidTr="00F37969">
        <w:trPr>
          <w:trHeight w:val="422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FFC511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DBEC53B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3AA129EC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21322" w14:textId="77777777" w:rsidR="005D5792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</w:p>
          <w:p w14:paraId="3D34D55F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кіс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EA651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Ціна </w:t>
            </w:r>
          </w:p>
          <w:p w14:paraId="713428EC" w14:textId="77777777" w:rsidR="005D5792" w:rsidRPr="0052161B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грн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912C737" w14:textId="77777777" w:rsidR="005D5792" w:rsidRPr="009459D5" w:rsidRDefault="005D5792" w:rsidP="00F37969">
            <w:pPr>
              <w:spacing w:after="1" w:line="240" w:lineRule="auto"/>
              <w:ind w:left="-9448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Вартість, грн.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Вартість, грн.</w:t>
            </w:r>
          </w:p>
          <w:p w14:paraId="60716EF5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Сума</w:t>
            </w:r>
          </w:p>
          <w:p w14:paraId="7ABA8F15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D5792" w:rsidRPr="009459D5" w14:paraId="1173E01C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D3F6471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23FD1420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Mechanical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filter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50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plastic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semiautomatic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100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mm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3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inches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 Механічний фільтр 50м3/год, пластиков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напівавтоматичн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100 мкм, 3 дюйми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9D7A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D22AAF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42 550,00</w:t>
            </w:r>
          </w:p>
        </w:tc>
        <w:tc>
          <w:tcPr>
            <w:tcW w:w="1984" w:type="dxa"/>
            <w:shd w:val="clear" w:color="auto" w:fill="auto"/>
          </w:tcPr>
          <w:p w14:paraId="46BC445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632AB" w14:textId="77777777" w:rsidR="005D5792" w:rsidRPr="009459D5" w:rsidRDefault="005D5792" w:rsidP="00F37969">
            <w:pPr>
              <w:spacing w:after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29009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C4871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42 550,00</w:t>
            </w:r>
          </w:p>
        </w:tc>
      </w:tr>
      <w:tr w:rsidR="005D5792" w:rsidRPr="009459D5" w14:paraId="10F24257" w14:textId="77777777" w:rsidTr="00F37969">
        <w:trPr>
          <w:trHeight w:val="1073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56957DB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555C438D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Water softening installation SWG SF-5/2472/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Установка пом’якшеннях води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SWG SF-5/2472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4DA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7691E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839 900,00</w:t>
            </w:r>
          </w:p>
        </w:tc>
        <w:tc>
          <w:tcPr>
            <w:tcW w:w="1984" w:type="dxa"/>
            <w:shd w:val="clear" w:color="auto" w:fill="auto"/>
          </w:tcPr>
          <w:p w14:paraId="68B863E3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CD9F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21AFE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839 900,00</w:t>
            </w:r>
          </w:p>
        </w:tc>
      </w:tr>
      <w:tr w:rsidR="005D5792" w:rsidRPr="009459D5" w14:paraId="2BCAC34C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E7C2B2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E24FE42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5C3AEA6A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Normally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Closed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Solenoid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Valve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8617 (1-1/4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inch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220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bronze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bimetal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)/ Нормально закритий електромагнітний клапан 8617 (1-1/4 дюйм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220В, бронзовий біметал)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3FC67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ACA00A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8 510,00</w:t>
            </w:r>
          </w:p>
        </w:tc>
        <w:tc>
          <w:tcPr>
            <w:tcW w:w="1984" w:type="dxa"/>
            <w:shd w:val="clear" w:color="auto" w:fill="auto"/>
          </w:tcPr>
          <w:p w14:paraId="518461F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E513C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F6035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8 510,00</w:t>
            </w:r>
          </w:p>
        </w:tc>
      </w:tr>
      <w:tr w:rsidR="005D5792" w:rsidRPr="009459D5" w14:paraId="1526AC7C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CB2FF9F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A053568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Proportional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dosing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station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SWG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DS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-135/ Станція пропорційного дозування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SWG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DS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E849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06179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61 975,00</w:t>
            </w:r>
          </w:p>
        </w:tc>
        <w:tc>
          <w:tcPr>
            <w:tcW w:w="1984" w:type="dxa"/>
            <w:shd w:val="clear" w:color="auto" w:fill="auto"/>
          </w:tcPr>
          <w:p w14:paraId="78F8650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7AF8D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61 975,00</w:t>
            </w:r>
          </w:p>
        </w:tc>
      </w:tr>
      <w:tr w:rsidR="005D5792" w:rsidRPr="009459D5" w14:paraId="176F5B7C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7B3D90F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99AB6EB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LOWARA water supply pumping station as a whole, taking into account 3 -hnerzh pumps with 3 frequency converters of the ABB plant in the cabinet Operating point of the station 40 m3/h 50m (cut 2rb+1)/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Насосна станція водопостачання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LOWARA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зборі з урахуванням 3-х нержав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іючих н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асосів з 3-ма частотниками заводу АВВ у шафі. Робоча точка станції 40м3/год 50м (зріз2рб+1)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81E2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5899C7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284 160,00</w:t>
            </w:r>
          </w:p>
        </w:tc>
        <w:tc>
          <w:tcPr>
            <w:tcW w:w="1984" w:type="dxa"/>
            <w:shd w:val="clear" w:color="auto" w:fill="auto"/>
          </w:tcPr>
          <w:p w14:paraId="3A102D3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2E96D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1C3A8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BBB55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E614E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7B45E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284 160,00</w:t>
            </w:r>
          </w:p>
        </w:tc>
      </w:tr>
      <w:tr w:rsidR="005D5792" w:rsidRPr="009459D5" w14:paraId="1819D8A5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61555A7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B83A496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LOWARA water supply pumping station as a whole, taking into account 3 -hnerzh pumps with 3 frequency converters of the ABB plant in the cabinet Operating point of the station 40 m3/h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 (section 2rb+1)/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Насосна станція водопостачання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LOWARA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зборі з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урахуванням 3-х нержав.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асосів з 3-ма частотниками заводу АВВ у шафі. Робоча точка станції 40м3/год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 (зріз2рб+1)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DDBD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F6CC26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281 200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6C02A4DE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BDB66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CB08B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DB230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281 200,00</w:t>
            </w:r>
          </w:p>
        </w:tc>
      </w:tr>
      <w:tr w:rsidR="005D5792" w:rsidRPr="009459D5" w14:paraId="25788917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298F980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31A868E3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Vertical capacity of 20.000l/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Вертикальна ємність 20.000л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C8796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A4508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216 450,00</w:t>
            </w:r>
          </w:p>
        </w:tc>
        <w:tc>
          <w:tcPr>
            <w:tcW w:w="1984" w:type="dxa"/>
            <w:shd w:val="clear" w:color="auto" w:fill="auto"/>
          </w:tcPr>
          <w:p w14:paraId="4EB71EF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AF7FD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</w:rPr>
              <w:t>432 900,00</w:t>
            </w:r>
          </w:p>
        </w:tc>
      </w:tr>
      <w:tr w:rsidR="005D5792" w:rsidRPr="009459D5" w14:paraId="2744F4CA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C300B94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7A38E688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Smart Clean 204 complex reagent for corrosion prevention/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Комплексний реагент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Smart Clean 204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запобігання корозії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0F15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72284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136,90</w:t>
            </w:r>
          </w:p>
        </w:tc>
        <w:tc>
          <w:tcPr>
            <w:tcW w:w="1984" w:type="dxa"/>
            <w:shd w:val="clear" w:color="auto" w:fill="auto"/>
          </w:tcPr>
          <w:p w14:paraId="78A41DA8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2B20A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</w:rPr>
              <w:t>39 701,00</w:t>
            </w:r>
          </w:p>
        </w:tc>
      </w:tr>
      <w:tr w:rsidR="005D5792" w:rsidRPr="009459D5" w14:paraId="10511B27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B6FA3FB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24F2894F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Salt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tablets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regeneration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softening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parameters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(25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bag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)/ Сольові таблетки для регенерації пом»якшення параметрів (мішки 25 кг)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A6D3A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8CEF28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984" w:type="dxa"/>
            <w:shd w:val="clear" w:color="auto" w:fill="auto"/>
          </w:tcPr>
          <w:p w14:paraId="0DBFCE5D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C90CB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B6868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</w:rPr>
              <w:t>10 545,00</w:t>
            </w:r>
          </w:p>
        </w:tc>
      </w:tr>
      <w:tr w:rsidR="005D5792" w:rsidRPr="009459D5" w14:paraId="1F7477D7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8B5195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5C56D44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Pipelines and shut-off and regulating fitting/</w:t>
            </w: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Трубопроводи і запірно-регулююча арматур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D7CA9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A40049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5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311 651,00</w:t>
            </w:r>
          </w:p>
        </w:tc>
        <w:tc>
          <w:tcPr>
            <w:tcW w:w="1984" w:type="dxa"/>
            <w:shd w:val="clear" w:color="auto" w:fill="auto"/>
          </w:tcPr>
          <w:p w14:paraId="52ABE6C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08329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9D5">
              <w:rPr>
                <w:rFonts w:ascii="Times New Roman" w:eastAsia="Times New Roman" w:hAnsi="Times New Roman" w:cs="Times New Roman"/>
                <w:sz w:val="24"/>
                <w:szCs w:val="24"/>
              </w:rPr>
              <w:t>311 651,00</w:t>
            </w:r>
          </w:p>
        </w:tc>
      </w:tr>
      <w:tr w:rsidR="005D5792" w:rsidRPr="009459D5" w14:paraId="77735FC8" w14:textId="77777777" w:rsidTr="00F3796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2263292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1E6EDF1C" w14:textId="77777777" w:rsidR="005D5792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72075F" w14:textId="77777777" w:rsidR="005D5792" w:rsidRPr="006146AB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6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Підсумок</w:t>
            </w:r>
          </w:p>
          <w:p w14:paraId="179184F5" w14:textId="77777777" w:rsidR="005D5792" w:rsidRPr="009459D5" w:rsidRDefault="005D5792" w:rsidP="00F37969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65C62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32E9FA" w14:textId="77777777" w:rsidR="005D5792" w:rsidRPr="009459D5" w:rsidRDefault="005D5792" w:rsidP="00F37969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546F582" w14:textId="77777777" w:rsidR="005D5792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56653" w14:textId="77777777" w:rsidR="005D5792" w:rsidRPr="006146AB" w:rsidRDefault="005D5792" w:rsidP="00F3796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6AB">
              <w:rPr>
                <w:rFonts w:ascii="Times New Roman" w:eastAsia="Times New Roman" w:hAnsi="Times New Roman" w:cs="Times New Roman"/>
                <w:sz w:val="24"/>
                <w:szCs w:val="24"/>
              </w:rPr>
              <w:t>2 313 092,00</w:t>
            </w:r>
          </w:p>
        </w:tc>
      </w:tr>
    </w:tbl>
    <w:p w14:paraId="202E6F93" w14:textId="77777777" w:rsidR="005D5792" w:rsidRPr="009459D5" w:rsidRDefault="005D5792" w:rsidP="005D5792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B0DE1" w14:textId="77777777" w:rsidR="005D5792" w:rsidRDefault="005D5792" w:rsidP="005D5792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04268" w14:textId="77777777" w:rsidR="005D5792" w:rsidRPr="009459D5" w:rsidRDefault="005D5792" w:rsidP="005D5792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08F88" w14:textId="77777777" w:rsidR="005D5792" w:rsidRPr="0052161B" w:rsidRDefault="005D5792" w:rsidP="005D5792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  <w:permEnd w:id="1511405169"/>
    </w:p>
    <w:sectPr w:rsidR="005D5792" w:rsidRPr="0052161B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0E8F" w14:textId="77777777" w:rsidR="00AE5729" w:rsidRDefault="00AE5729">
      <w:pPr>
        <w:spacing w:after="0" w:line="240" w:lineRule="auto"/>
      </w:pPr>
      <w:r>
        <w:separator/>
      </w:r>
    </w:p>
  </w:endnote>
  <w:endnote w:type="continuationSeparator" w:id="0">
    <w:p w14:paraId="2582A601" w14:textId="77777777" w:rsidR="00AE5729" w:rsidRDefault="00A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870E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BBA7" w14:textId="77777777" w:rsidR="00AE5729" w:rsidRDefault="00AE5729">
      <w:pPr>
        <w:spacing w:after="0" w:line="240" w:lineRule="auto"/>
      </w:pPr>
      <w:r>
        <w:separator/>
      </w:r>
    </w:p>
  </w:footnote>
  <w:footnote w:type="continuationSeparator" w:id="0">
    <w:p w14:paraId="2233DB0F" w14:textId="77777777" w:rsidR="00AE5729" w:rsidRDefault="00AE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870E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032A"/>
    <w:rsid w:val="00456BA9"/>
    <w:rsid w:val="004851E3"/>
    <w:rsid w:val="004A29C7"/>
    <w:rsid w:val="004C6C25"/>
    <w:rsid w:val="004F7CAD"/>
    <w:rsid w:val="00520285"/>
    <w:rsid w:val="00524AF7"/>
    <w:rsid w:val="00545B76"/>
    <w:rsid w:val="005D5792"/>
    <w:rsid w:val="0066012A"/>
    <w:rsid w:val="00660131"/>
    <w:rsid w:val="00742C8F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85420"/>
    <w:rsid w:val="00AE5729"/>
    <w:rsid w:val="00B20C04"/>
    <w:rsid w:val="00B3670E"/>
    <w:rsid w:val="00BF532A"/>
    <w:rsid w:val="00C72BF6"/>
    <w:rsid w:val="00CB633A"/>
    <w:rsid w:val="00E870E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F437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4F437D"/>
    <w:rsid w:val="00767368"/>
    <w:rsid w:val="00887451"/>
    <w:rsid w:val="00934C4A"/>
    <w:rsid w:val="00A51DB1"/>
    <w:rsid w:val="00AE1036"/>
    <w:rsid w:val="00E355C2"/>
    <w:rsid w:val="00FA1083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1605</Words>
  <Characters>916</Characters>
  <Application>Microsoft Office Word</Application>
  <DocSecurity>8</DocSecurity>
  <Lines>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2023-12-28T06:59:00Z</dcterms:modified>
</cp:coreProperties>
</file>