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84F2" w14:textId="77777777" w:rsidR="005B1C08" w:rsidRDefault="006D729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C2C33D8" w14:textId="77777777" w:rsid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6CDD017" w14:textId="77777777" w:rsidR="006D7293" w:rsidRPr="005B1C08" w:rsidRDefault="006D7293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0B4EE67" w14:textId="77777777" w:rsidR="006D7293" w:rsidRPr="006D31A7" w:rsidRDefault="006D7293" w:rsidP="006D7293">
      <w:pPr>
        <w:pStyle w:val="3"/>
        <w:tabs>
          <w:tab w:val="left" w:pos="9099"/>
        </w:tabs>
        <w:spacing w:before="0" w:line="240" w:lineRule="auto"/>
        <w:ind w:right="-8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31A7">
        <w:rPr>
          <w:rFonts w:ascii="Times New Roman" w:hAnsi="Times New Roman" w:cs="Times New Roman"/>
          <w:b w:val="0"/>
          <w:color w:val="auto"/>
          <w:sz w:val="28"/>
          <w:szCs w:val="28"/>
        </w:rPr>
        <w:t>до проекту рішення</w:t>
      </w:r>
      <w:r w:rsidRPr="00591C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D31A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60B1F">
        <w:rPr>
          <w:rFonts w:ascii="Times New Roman" w:hAnsi="Times New Roman" w:cs="Times New Roman"/>
          <w:color w:val="auto"/>
          <w:sz w:val="28"/>
          <w:szCs w:val="28"/>
        </w:rPr>
        <w:t xml:space="preserve">Про зміну розміру статутного капіталу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A60B1F">
        <w:rPr>
          <w:rFonts w:ascii="Times New Roman" w:hAnsi="Times New Roman" w:cs="Times New Roman"/>
          <w:color w:val="auto"/>
          <w:sz w:val="28"/>
          <w:szCs w:val="28"/>
        </w:rPr>
        <w:t>спеціалізованого комунального підприємства Броварської міської ради Броварського району Київської області «Броварська ритуальна служба» та затвердження Статуту підприємства в новій редакції</w:t>
      </w:r>
      <w:r w:rsidRPr="006D31A7">
        <w:rPr>
          <w:rFonts w:ascii="Times New Roman" w:hAnsi="Times New Roman" w:cs="Times New Roman"/>
          <w:sz w:val="28"/>
          <w:szCs w:val="28"/>
        </w:rPr>
        <w:t>»</w:t>
      </w:r>
    </w:p>
    <w:p w14:paraId="282ABC69" w14:textId="77777777" w:rsidR="006D7293" w:rsidRPr="00591CB9" w:rsidRDefault="006D7293" w:rsidP="006D729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8ADD91" w14:textId="77777777" w:rsidR="006D7293" w:rsidRDefault="006D7293" w:rsidP="006D729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C62B9DA" w14:textId="77777777" w:rsidR="006D7293" w:rsidRDefault="006D7293" w:rsidP="006D7293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4280A02F" w14:textId="77777777" w:rsidR="006D7293" w:rsidRPr="00827775" w:rsidRDefault="006D7293" w:rsidP="006D7293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5B8E098F" w14:textId="77777777" w:rsidR="006D7293" w:rsidRPr="00827775" w:rsidRDefault="006D7293" w:rsidP="006D72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3118EA9" w14:textId="7A273761" w:rsidR="006D7293" w:rsidRPr="00772F85" w:rsidRDefault="006D7293" w:rsidP="006D7293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</w:pP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Згідно останньої редакції Статуту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спеціалізованого 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Броварська ритуальна служба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», затвердженого рішенням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25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03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107-04-08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60B1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«Про зміну найменування спеціалізованого комунального підприємства Броварської міської ради Київської області «Броварська ритуальна служба» та затвердження Статуту  в новій редакції»</w:t>
      </w:r>
      <w:r w:rsidRPr="00772F8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 xml:space="preserve">, встановлено статутний капітал в розмірі 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3976556</w:t>
      </w:r>
      <w:r w:rsidRPr="00772F8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7</w:t>
      </w:r>
      <w:r w:rsidRPr="00772F8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 xml:space="preserve"> грн.</w:t>
      </w:r>
    </w:p>
    <w:p w14:paraId="039ACFD3" w14:textId="77777777" w:rsidR="006D7293" w:rsidRPr="00772F85" w:rsidRDefault="006D7293" w:rsidP="006D7293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Підставою для прийняття рішення </w:t>
      </w:r>
      <w:r w:rsidRPr="00772F8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A60B1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 зміну розміру статутного капіталу   спеціалізованого комунального підприємства Броварської міської ради Броварського району Київської області «Броварська ритуальна служба» та затвердження Статуту підприємства в новій редакції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</w:t>
      </w:r>
      <w:r w:rsidRPr="00772F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2F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є рішення Броварської міської ради Броварського району Київської області, а саме:</w:t>
      </w:r>
    </w:p>
    <w:p w14:paraId="652390D1" w14:textId="77777777" w:rsidR="006D7293" w:rsidRPr="0040679B" w:rsidRDefault="006D7293" w:rsidP="006D7293">
      <w:pPr>
        <w:pStyle w:val="a5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A60B1F">
        <w:rPr>
          <w:rFonts w:ascii="Times New Roman" w:hAnsi="Times New Roman" w:cs="Times New Roman"/>
          <w:sz w:val="28"/>
          <w:szCs w:val="28"/>
        </w:rPr>
        <w:t>від 23.12.2022 № 988-39-08 «Про бюджет Броварської міської територіальної громади на 2023 рік» яким поповнено ста</w:t>
      </w:r>
      <w:r>
        <w:rPr>
          <w:rFonts w:ascii="Times New Roman" w:hAnsi="Times New Roman" w:cs="Times New Roman"/>
          <w:sz w:val="28"/>
          <w:szCs w:val="28"/>
        </w:rPr>
        <w:t>тутний капітал підприємства на 1020000</w:t>
      </w:r>
      <w:r w:rsidRPr="00A60B1F">
        <w:rPr>
          <w:rFonts w:ascii="Times New Roman" w:hAnsi="Times New Roman" w:cs="Times New Roman"/>
          <w:sz w:val="28"/>
          <w:szCs w:val="28"/>
        </w:rPr>
        <w:t xml:space="preserve">,00 грн. для </w:t>
      </w:r>
      <w:r>
        <w:rPr>
          <w:rFonts w:ascii="Times New Roman" w:hAnsi="Times New Roman" w:cs="Times New Roman"/>
          <w:sz w:val="28"/>
          <w:szCs w:val="28"/>
        </w:rPr>
        <w:t>закупівлі сміттєвих контейнерів, закупівлі флагштоків та улаштування місць поховань померлих/загиблих військових</w:t>
      </w:r>
    </w:p>
    <w:p w14:paraId="2077807D" w14:textId="77777777" w:rsidR="006D7293" w:rsidRDefault="006D7293" w:rsidP="006D729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111F">
        <w:rPr>
          <w:rFonts w:ascii="Times New Roman" w:hAnsi="Times New Roman" w:cs="Times New Roman"/>
          <w:sz w:val="28"/>
          <w:szCs w:val="28"/>
        </w:rPr>
        <w:t>від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111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11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111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1052-43-08</w:t>
      </w:r>
      <w:r w:rsidRPr="00DE111F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 та додатків 1, 2, 3, 5, 6, 7» </w:t>
      </w:r>
      <w:r w:rsidRPr="00A60B1F">
        <w:rPr>
          <w:rFonts w:ascii="Times New Roman" w:hAnsi="Times New Roman" w:cs="Times New Roman"/>
          <w:sz w:val="28"/>
          <w:szCs w:val="28"/>
        </w:rPr>
        <w:t>яким поповнено ста</w:t>
      </w:r>
      <w:r>
        <w:rPr>
          <w:rFonts w:ascii="Times New Roman" w:hAnsi="Times New Roman" w:cs="Times New Roman"/>
          <w:sz w:val="28"/>
          <w:szCs w:val="28"/>
        </w:rPr>
        <w:t>тутний капітал підприємства на 1500000</w:t>
      </w:r>
      <w:r w:rsidRPr="00A60B1F">
        <w:rPr>
          <w:rFonts w:ascii="Times New Roman" w:hAnsi="Times New Roman" w:cs="Times New Roman"/>
          <w:sz w:val="28"/>
          <w:szCs w:val="28"/>
        </w:rPr>
        <w:t xml:space="preserve">,00 грн. для </w:t>
      </w:r>
      <w:r>
        <w:rPr>
          <w:rFonts w:ascii="Times New Roman" w:hAnsi="Times New Roman" w:cs="Times New Roman"/>
          <w:sz w:val="28"/>
          <w:szCs w:val="28"/>
        </w:rPr>
        <w:t>улаштування місць поховань померлих/загиблих військових</w:t>
      </w:r>
      <w:r w:rsidRPr="00DE111F">
        <w:rPr>
          <w:rFonts w:ascii="Times New Roman" w:hAnsi="Times New Roman" w:cs="Times New Roman"/>
          <w:sz w:val="28"/>
          <w:szCs w:val="28"/>
        </w:rPr>
        <w:t>.</w:t>
      </w:r>
    </w:p>
    <w:p w14:paraId="2388F7BB" w14:textId="77777777" w:rsidR="006D7293" w:rsidRDefault="006D7293" w:rsidP="006D729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25.05.2023 №1178-49-08  «</w:t>
      </w:r>
      <w:r w:rsidRPr="00DE111F">
        <w:rPr>
          <w:rFonts w:ascii="Times New Roman" w:hAnsi="Times New Roman" w:cs="Times New Roman"/>
          <w:sz w:val="28"/>
          <w:szCs w:val="28"/>
        </w:rPr>
        <w:t>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 та додатків 1, 2, 3, 5, 6, 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111F">
        <w:rPr>
          <w:rFonts w:ascii="Times New Roman" w:hAnsi="Times New Roman" w:cs="Times New Roman"/>
          <w:sz w:val="28"/>
          <w:szCs w:val="28"/>
        </w:rPr>
        <w:t xml:space="preserve"> </w:t>
      </w:r>
      <w:r w:rsidRPr="00A60B1F">
        <w:rPr>
          <w:rFonts w:ascii="Times New Roman" w:hAnsi="Times New Roman" w:cs="Times New Roman"/>
          <w:sz w:val="28"/>
          <w:szCs w:val="28"/>
        </w:rPr>
        <w:t>яким поповнено ста</w:t>
      </w:r>
      <w:r>
        <w:rPr>
          <w:rFonts w:ascii="Times New Roman" w:hAnsi="Times New Roman" w:cs="Times New Roman"/>
          <w:sz w:val="28"/>
          <w:szCs w:val="28"/>
        </w:rPr>
        <w:t>тутний капітал підприємства на 2000000</w:t>
      </w:r>
      <w:r w:rsidRPr="00A60B1F">
        <w:rPr>
          <w:rFonts w:ascii="Times New Roman" w:hAnsi="Times New Roman" w:cs="Times New Roman"/>
          <w:sz w:val="28"/>
          <w:szCs w:val="28"/>
        </w:rPr>
        <w:t xml:space="preserve">,00 грн. для </w:t>
      </w:r>
      <w:r>
        <w:rPr>
          <w:rFonts w:ascii="Times New Roman" w:hAnsi="Times New Roman" w:cs="Times New Roman"/>
          <w:sz w:val="28"/>
          <w:szCs w:val="28"/>
        </w:rPr>
        <w:t>улаштування місць поховань померлих/загиблих військових</w:t>
      </w:r>
      <w:r w:rsidRPr="00DE111F">
        <w:rPr>
          <w:rFonts w:ascii="Times New Roman" w:hAnsi="Times New Roman" w:cs="Times New Roman"/>
          <w:sz w:val="28"/>
          <w:szCs w:val="28"/>
        </w:rPr>
        <w:t>.</w:t>
      </w:r>
    </w:p>
    <w:p w14:paraId="58947CE0" w14:textId="77777777" w:rsidR="006D7293" w:rsidRDefault="006D7293" w:rsidP="006D729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28.09.2023 №1321-55-08 «</w:t>
      </w:r>
      <w:r w:rsidRPr="00DE111F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Броварської міської ради Броварського району Київської області від 23.12.2022 року № 988-39-08 «Про бюджет Броварської міської </w:t>
      </w:r>
      <w:r w:rsidRPr="00DE111F">
        <w:rPr>
          <w:rFonts w:ascii="Times New Roman" w:hAnsi="Times New Roman" w:cs="Times New Roman"/>
          <w:sz w:val="28"/>
          <w:szCs w:val="28"/>
        </w:rPr>
        <w:lastRenderedPageBreak/>
        <w:t>територіальної громади на 2023 рік» та додатків 1, 2, 3, 6, 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60B1F">
        <w:rPr>
          <w:rFonts w:ascii="Times New Roman" w:hAnsi="Times New Roman" w:cs="Times New Roman"/>
          <w:sz w:val="28"/>
          <w:szCs w:val="28"/>
        </w:rPr>
        <w:t>яким поповнено ста</w:t>
      </w:r>
      <w:r>
        <w:rPr>
          <w:rFonts w:ascii="Times New Roman" w:hAnsi="Times New Roman" w:cs="Times New Roman"/>
          <w:sz w:val="28"/>
          <w:szCs w:val="28"/>
        </w:rPr>
        <w:t>тутний капітал підприємства на 800000</w:t>
      </w:r>
      <w:r w:rsidRPr="00A60B1F">
        <w:rPr>
          <w:rFonts w:ascii="Times New Roman" w:hAnsi="Times New Roman" w:cs="Times New Roman"/>
          <w:sz w:val="28"/>
          <w:szCs w:val="28"/>
        </w:rPr>
        <w:t xml:space="preserve">,00 грн. для </w:t>
      </w:r>
      <w:r>
        <w:rPr>
          <w:rFonts w:ascii="Times New Roman" w:hAnsi="Times New Roman" w:cs="Times New Roman"/>
          <w:sz w:val="28"/>
          <w:szCs w:val="28"/>
        </w:rPr>
        <w:t>закупівлі сміттєвих контейнерів</w:t>
      </w:r>
    </w:p>
    <w:p w14:paraId="53878334" w14:textId="77777777" w:rsidR="006D7293" w:rsidRPr="006D7293" w:rsidRDefault="006D7293" w:rsidP="006D72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293">
        <w:rPr>
          <w:rFonts w:ascii="Times New Roman" w:hAnsi="Times New Roman" w:cs="Times New Roman"/>
          <w:sz w:val="28"/>
          <w:szCs w:val="28"/>
        </w:rPr>
        <w:t xml:space="preserve">За рахунок </w:t>
      </w:r>
      <w:r w:rsidRPr="006D7293">
        <w:rPr>
          <w:rFonts w:ascii="Times New Roman" w:hAnsi="Times New Roman" w:cs="Times New Roman"/>
          <w:bCs/>
          <w:sz w:val="28"/>
          <w:szCs w:val="28"/>
        </w:rPr>
        <w:t>поповнення статутного капіталу відбулось збільшення його розміру на</w:t>
      </w:r>
      <w:r w:rsidRPr="006D7293">
        <w:rPr>
          <w:rFonts w:ascii="Times New Roman" w:hAnsi="Times New Roman" w:cs="Times New Roman"/>
          <w:sz w:val="28"/>
          <w:szCs w:val="28"/>
        </w:rPr>
        <w:t xml:space="preserve"> </w:t>
      </w:r>
      <w:r w:rsidRPr="006D7293">
        <w:rPr>
          <w:rFonts w:ascii="Times New Roman" w:hAnsi="Times New Roman" w:cs="Times New Roman"/>
          <w:sz w:val="28"/>
          <w:szCs w:val="28"/>
          <w:lang w:val="uk-UA"/>
        </w:rPr>
        <w:t>5 320 000</w:t>
      </w:r>
      <w:r w:rsidRPr="006D7293">
        <w:rPr>
          <w:rFonts w:ascii="Times New Roman" w:hAnsi="Times New Roman" w:cs="Times New Roman"/>
          <w:sz w:val="28"/>
          <w:szCs w:val="28"/>
        </w:rPr>
        <w:t>,</w:t>
      </w:r>
      <w:r w:rsidRPr="006D729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D7293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10C135F7" w14:textId="77777777" w:rsidR="006D7293" w:rsidRPr="0040679B" w:rsidRDefault="006D7293" w:rsidP="006D72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29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вищезазначене, необхідно внести зміни до статутного капіталу спеціалізованого комунального підприємства Броварської міської ради Броварського району Київської області «Броварська ритуальна служба» та </w:t>
      </w:r>
      <w:r w:rsidRPr="006D7293">
        <w:rPr>
          <w:rFonts w:ascii="Times New Roman" w:hAnsi="Times New Roman" w:cs="Times New Roman"/>
          <w:bCs/>
          <w:sz w:val="28"/>
          <w:szCs w:val="28"/>
          <w:lang w:val="uk-UA"/>
        </w:rPr>
        <w:t>встановити його в розмірі 9 296 556,17 грн</w:t>
      </w:r>
      <w:r w:rsidRPr="006D7293">
        <w:rPr>
          <w:rFonts w:ascii="Times New Roman" w:hAnsi="Times New Roman" w:cs="Times New Roman"/>
          <w:sz w:val="28"/>
          <w:szCs w:val="28"/>
          <w:lang w:val="uk-UA"/>
        </w:rPr>
        <w:t>. (3976556,17 + 5320000,00) та</w:t>
      </w:r>
      <w:r w:rsidRPr="0040679B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0679B">
        <w:rPr>
          <w:rFonts w:ascii="Times New Roman" w:hAnsi="Times New Roman" w:cs="Times New Roman"/>
          <w:sz w:val="28"/>
          <w:szCs w:val="28"/>
          <w:lang w:val="uk-UA"/>
        </w:rPr>
        <w:t>татут в новій редакції.</w:t>
      </w:r>
    </w:p>
    <w:p w14:paraId="5F3FF090" w14:textId="77777777" w:rsidR="006D7293" w:rsidRPr="00772F85" w:rsidRDefault="006D7293" w:rsidP="006D729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F85">
        <w:rPr>
          <w:rFonts w:ascii="Times New Roman" w:eastAsia="Times New Roman" w:hAnsi="Times New Roman" w:cs="Times New Roman"/>
          <w:sz w:val="28"/>
          <w:szCs w:val="28"/>
        </w:rPr>
        <w:t>Реалізація положень поданого проекту рішення не потребує внесення змін до інших рішень органу місцевого самоврядування.</w:t>
      </w:r>
    </w:p>
    <w:p w14:paraId="32FCA81E" w14:textId="77777777" w:rsidR="006D7293" w:rsidRPr="00772F85" w:rsidRDefault="006D7293" w:rsidP="006D7293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21CA5EA4" w14:textId="77777777" w:rsidR="006D7293" w:rsidRPr="00772F85" w:rsidRDefault="006D7293" w:rsidP="006D7293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2F8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14:paraId="6B9D87F3" w14:textId="77777777" w:rsidR="006D7293" w:rsidRPr="00772F85" w:rsidRDefault="006D7293" w:rsidP="006D72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F85">
        <w:rPr>
          <w:rFonts w:ascii="Times New Roman" w:hAnsi="Times New Roman" w:cs="Times New Roman"/>
          <w:sz w:val="28"/>
          <w:szCs w:val="28"/>
        </w:rPr>
        <w:t xml:space="preserve">Відповідно до підпункту 4 ст. 78 Господарського кодексу України, статутний капітал комунального унітарного підприємства утворюється органом, до сфери управління якого належить. </w:t>
      </w:r>
    </w:p>
    <w:p w14:paraId="15757555" w14:textId="77777777" w:rsidR="006D7293" w:rsidRPr="00772F85" w:rsidRDefault="006D7293" w:rsidP="006D72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F85">
        <w:rPr>
          <w:rFonts w:ascii="Times New Roman" w:hAnsi="Times New Roman" w:cs="Times New Roman"/>
          <w:sz w:val="28"/>
          <w:szCs w:val="28"/>
        </w:rPr>
        <w:t xml:space="preserve">Розмір статутного капіталу комунального підприємства визначається відповідною місцевою радою. </w:t>
      </w:r>
    </w:p>
    <w:p w14:paraId="562301B0" w14:textId="77777777" w:rsidR="006D7293" w:rsidRPr="00772F85" w:rsidRDefault="006D7293" w:rsidP="006D72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F85">
        <w:rPr>
          <w:rFonts w:ascii="Times New Roman" w:hAnsi="Times New Roman" w:cs="Times New Roman"/>
          <w:sz w:val="28"/>
          <w:szCs w:val="28"/>
        </w:rPr>
        <w:t xml:space="preserve">Виходячи з положень ст. 78 Господарського кодексу та Статуту, розмір статутного капіталу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спеціалізованого </w:t>
      </w:r>
      <w:r w:rsidRPr="00772F85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Броварська ритуальна служба</w:t>
      </w:r>
      <w:r w:rsidRPr="00772F85">
        <w:rPr>
          <w:rFonts w:ascii="Times New Roman" w:hAnsi="Times New Roman" w:cs="Times New Roman"/>
          <w:sz w:val="28"/>
          <w:szCs w:val="28"/>
        </w:rPr>
        <w:t>» визначається Броварською міською радою Броварського району Київської області шляхом прийняття відповідного рішення.</w:t>
      </w:r>
    </w:p>
    <w:p w14:paraId="1804A58A" w14:textId="77777777" w:rsidR="006D7293" w:rsidRPr="00772F85" w:rsidRDefault="006D7293" w:rsidP="006D7293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14:paraId="054F687E" w14:textId="77777777" w:rsidR="006D7293" w:rsidRPr="00772F85" w:rsidRDefault="006D7293" w:rsidP="006D729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eastAsia="zh-CN"/>
        </w:rPr>
      </w:pPr>
      <w:r w:rsidRPr="00772F85">
        <w:rPr>
          <w:b/>
          <w:color w:val="000000"/>
          <w:sz w:val="28"/>
          <w:szCs w:val="28"/>
          <w:lang w:eastAsia="zh-CN"/>
        </w:rPr>
        <w:t xml:space="preserve">3.Правові аспекти </w:t>
      </w:r>
    </w:p>
    <w:p w14:paraId="52685694" w14:textId="77777777" w:rsidR="006D7293" w:rsidRPr="006D7293" w:rsidRDefault="006D7293" w:rsidP="006D7293">
      <w:pPr>
        <w:pStyle w:val="a3"/>
        <w:spacing w:before="0" w:beforeAutospacing="0" w:after="0" w:afterAutospacing="0"/>
        <w:ind w:firstLine="553"/>
        <w:jc w:val="both"/>
        <w:rPr>
          <w:rStyle w:val="a4"/>
          <w:rFonts w:eastAsiaTheme="majorEastAsia"/>
          <w:sz w:val="28"/>
          <w:szCs w:val="28"/>
        </w:rPr>
      </w:pPr>
      <w:r w:rsidRPr="006D7293">
        <w:rPr>
          <w:rStyle w:val="a4"/>
          <w:rFonts w:eastAsiaTheme="majorEastAsia"/>
          <w:b w:val="0"/>
          <w:sz w:val="28"/>
          <w:szCs w:val="28"/>
        </w:rPr>
        <w:t>Господарський кодекс України,</w:t>
      </w:r>
      <w:r w:rsidRPr="006D7293">
        <w:rPr>
          <w:rStyle w:val="a4"/>
          <w:rFonts w:eastAsiaTheme="majorEastAsia"/>
          <w:sz w:val="28"/>
          <w:szCs w:val="28"/>
        </w:rPr>
        <w:t xml:space="preserve"> </w:t>
      </w:r>
      <w:r w:rsidRPr="006D7293">
        <w:rPr>
          <w:sz w:val="28"/>
          <w:szCs w:val="28"/>
        </w:rPr>
        <w:t>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</w:p>
    <w:p w14:paraId="07CE5D70" w14:textId="77777777" w:rsidR="006D7293" w:rsidRPr="00772F85" w:rsidRDefault="006D7293" w:rsidP="006D7293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2E333DC" w14:textId="77777777" w:rsidR="006D7293" w:rsidRPr="00772F85" w:rsidRDefault="006D7293" w:rsidP="006D7293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772F85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1492BCE" w14:textId="77777777" w:rsidR="006D7293" w:rsidRPr="00772F85" w:rsidRDefault="006D7293" w:rsidP="006D72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2F85">
        <w:rPr>
          <w:sz w:val="28"/>
          <w:szCs w:val="28"/>
        </w:rPr>
        <w:t>Прийняття даного рішення не потребує виділення коштів.</w:t>
      </w:r>
    </w:p>
    <w:p w14:paraId="5F22501B" w14:textId="77777777" w:rsidR="006D7293" w:rsidRPr="00772F85" w:rsidRDefault="006D7293" w:rsidP="006D7293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42680695" w14:textId="77777777" w:rsidR="006D7293" w:rsidRPr="00772F85" w:rsidRDefault="006D7293" w:rsidP="006D7293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772F85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2BD155C0" w14:textId="77777777" w:rsidR="006D7293" w:rsidRPr="0040679B" w:rsidRDefault="006D7293" w:rsidP="006D7293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79B">
        <w:rPr>
          <w:rFonts w:ascii="Times New Roman" w:hAnsi="Times New Roman" w:cs="Times New Roman"/>
          <w:sz w:val="28"/>
          <w:szCs w:val="28"/>
          <w:lang w:val="uk-UA"/>
        </w:rPr>
        <w:t>Приведення у відповідність шляхом внесен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змін до статутного капіталу спеціалізованого </w:t>
      </w:r>
      <w:r w:rsidRPr="0040679B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Броварська ритуальна служба</w:t>
      </w:r>
      <w:r w:rsidRPr="0040679B">
        <w:rPr>
          <w:rFonts w:ascii="Times New Roman" w:hAnsi="Times New Roman" w:cs="Times New Roman"/>
          <w:sz w:val="28"/>
          <w:szCs w:val="28"/>
          <w:lang w:val="uk-UA"/>
        </w:rPr>
        <w:t xml:space="preserve">», встановлення його в розмірі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9 296 556</w:t>
      </w:r>
      <w:r w:rsidRPr="0040679B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</w:t>
      </w:r>
      <w:r w:rsidRPr="004067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0679B">
        <w:rPr>
          <w:rFonts w:ascii="Times New Roman" w:hAnsi="Times New Roman" w:cs="Times New Roman"/>
          <w:sz w:val="28"/>
          <w:szCs w:val="28"/>
          <w:lang w:val="uk-UA"/>
        </w:rPr>
        <w:t>грн. та затвердження Статуту в новій редакції.</w:t>
      </w:r>
    </w:p>
    <w:p w14:paraId="18D37581" w14:textId="77777777" w:rsidR="006D7293" w:rsidRDefault="006D7293" w:rsidP="006D7293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034F85AC" w14:textId="77777777" w:rsidR="006D7293" w:rsidRPr="0040679B" w:rsidRDefault="006D7293" w:rsidP="006D7293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CC7C69E" w14:textId="77777777" w:rsidR="006D7293" w:rsidRPr="00772F85" w:rsidRDefault="006D7293" w:rsidP="006D7293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772F85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14:paraId="371B588B" w14:textId="77777777" w:rsidR="006D7293" w:rsidRPr="00772F85" w:rsidRDefault="006D7293" w:rsidP="006D7293">
      <w:pPr>
        <w:pStyle w:val="a3"/>
        <w:spacing w:before="0" w:beforeAutospacing="0" w:after="0" w:afterAutospacing="0"/>
        <w:ind w:firstLine="553"/>
        <w:jc w:val="both"/>
        <w:rPr>
          <w:color w:val="303030"/>
          <w:sz w:val="28"/>
          <w:szCs w:val="28"/>
        </w:rPr>
      </w:pPr>
      <w:r w:rsidRPr="00772F85">
        <w:rPr>
          <w:sz w:val="28"/>
          <w:szCs w:val="28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14:paraId="2F209F5E" w14:textId="77777777" w:rsidR="006D7293" w:rsidRDefault="006D7293" w:rsidP="006D7293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EAEF2" w14:textId="77777777" w:rsidR="006D7293" w:rsidRDefault="006D7293" w:rsidP="006D7293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DA2C91" w14:textId="77777777" w:rsidR="006D7293" w:rsidRPr="00772F85" w:rsidRDefault="006D7293" w:rsidP="006D7293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EC886C" w14:textId="77777777" w:rsidR="006D7293" w:rsidRPr="00772F85" w:rsidRDefault="006D7293" w:rsidP="006D7293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Pr="00772F85">
        <w:rPr>
          <w:rFonts w:ascii="Times New Roman" w:hAnsi="Times New Roman" w:cs="Times New Roman"/>
          <w:b/>
          <w:sz w:val="28"/>
          <w:szCs w:val="28"/>
        </w:rPr>
        <w:t xml:space="preserve">. Порівняльна таблиця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293" w14:paraId="094D5848" w14:textId="77777777" w:rsidTr="00522D65">
        <w:tc>
          <w:tcPr>
            <w:tcW w:w="4785" w:type="dxa"/>
          </w:tcPr>
          <w:p w14:paraId="5A3A7797" w14:textId="77777777" w:rsidR="006D7293" w:rsidRPr="00807970" w:rsidRDefault="006D7293" w:rsidP="00522D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79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</w:tcPr>
          <w:p w14:paraId="100ACC53" w14:textId="77777777" w:rsidR="006D7293" w:rsidRPr="00807970" w:rsidRDefault="006D7293" w:rsidP="00522D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79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6D7293" w:rsidRPr="00C24530" w14:paraId="3D01000F" w14:textId="77777777" w:rsidTr="00522D65">
        <w:tc>
          <w:tcPr>
            <w:tcW w:w="4785" w:type="dxa"/>
          </w:tcPr>
          <w:p w14:paraId="77408A9C" w14:textId="77777777" w:rsidR="006D7293" w:rsidRPr="00D20645" w:rsidRDefault="006D7293" w:rsidP="006D7293">
            <w:pPr>
              <w:pStyle w:val="a5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Статутний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становить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970">
              <w:rPr>
                <w:rFonts w:ascii="Times New Roman" w:hAnsi="Times New Roman" w:cs="Times New Roman"/>
                <w:b/>
                <w:sz w:val="28"/>
                <w:szCs w:val="28"/>
              </w:rPr>
              <w:t>3976556,17грн.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 xml:space="preserve"> (три мільйона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дев’ятсот сімдесят шість тисяч п’ятсот п’ятдесят шість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 xml:space="preserve"> гривень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сімнадцять копійок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) та формується протягом діяльності Підприємства.</w:t>
            </w:r>
          </w:p>
          <w:p w14:paraId="02127551" w14:textId="77777777" w:rsidR="006D7293" w:rsidRDefault="006D7293" w:rsidP="00522D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192B549B" w14:textId="77777777" w:rsidR="006D7293" w:rsidRPr="00D20645" w:rsidRDefault="006D7293" w:rsidP="00522D65">
            <w:pPr>
              <w:pStyle w:val="a5"/>
              <w:ind w:left="744" w:hanging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5.15.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Статутний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становить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970">
              <w:rPr>
                <w:rFonts w:ascii="Times New Roman" w:hAnsi="Times New Roman" w:cs="Times New Roman"/>
                <w:b/>
                <w:sz w:val="28"/>
                <w:szCs w:val="28"/>
              </w:rPr>
              <w:t>9296556,17грн.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дев’ять мільйонів двісті дев’яносто шість тисяч п’ятсот п’ятдесят шість 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гривень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сімнадцять копійок</w:t>
            </w:r>
            <w:r w:rsidRPr="00D20645">
              <w:rPr>
                <w:rFonts w:ascii="Times New Roman" w:hAnsi="Times New Roman" w:cs="Times New Roman"/>
                <w:sz w:val="28"/>
                <w:szCs w:val="28"/>
              </w:rPr>
              <w:t>) та формується протягом діяльності Підприємства.</w:t>
            </w:r>
          </w:p>
          <w:p w14:paraId="2E599049" w14:textId="77777777" w:rsidR="006D7293" w:rsidRDefault="006D7293" w:rsidP="00522D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A6C1A7C" w14:textId="77777777" w:rsidR="006D7293" w:rsidRDefault="006D7293" w:rsidP="006D7293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0FB7C" w14:textId="77777777" w:rsidR="006D7293" w:rsidRDefault="006D7293" w:rsidP="006D7293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FCA839" w14:textId="77777777" w:rsidR="006D7293" w:rsidRPr="00772F85" w:rsidRDefault="006D7293" w:rsidP="006D7293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CE8D4A" w14:textId="77777777" w:rsidR="006D7293" w:rsidRDefault="006D7293" w:rsidP="006D729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772F8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Начальник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управління будівництва,</w:t>
      </w:r>
    </w:p>
    <w:p w14:paraId="290F3004" w14:textId="77777777" w:rsidR="006D7293" w:rsidRDefault="006D7293" w:rsidP="006D729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житлово -комунального господарства,</w:t>
      </w:r>
    </w:p>
    <w:p w14:paraId="46B1E504" w14:textId="77777777" w:rsidR="006D7293" w:rsidRDefault="006D7293" w:rsidP="006D729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інфраструктури та транспорту</w:t>
      </w:r>
      <w:r w:rsidRPr="00772F8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31ABA2F2" w14:textId="77777777" w:rsidR="006D7293" w:rsidRPr="00772F85" w:rsidRDefault="006D7293" w:rsidP="006D729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772F8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БМР БР КО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                   </w:t>
      </w:r>
      <w:r w:rsidRPr="00772F8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Світлана РЕШЕТОВА</w:t>
      </w:r>
    </w:p>
    <w:p w14:paraId="2096E53F" w14:textId="77777777" w:rsidR="009B7D79" w:rsidRPr="00244FF9" w:rsidRDefault="009B7D79" w:rsidP="006D729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044CA1"/>
    <w:multiLevelType w:val="hybridMultilevel"/>
    <w:tmpl w:val="0FBCEA46"/>
    <w:lvl w:ilvl="0" w:tplc="B82626D0">
      <w:start w:val="1"/>
      <w:numFmt w:val="bullet"/>
      <w:lvlText w:val="-"/>
      <w:lvlJc w:val="left"/>
      <w:pPr>
        <w:ind w:left="786" w:hanging="360"/>
      </w:pPr>
      <w:rPr>
        <w:rFonts w:ascii="Sitka Small" w:hAnsi="Sitka Smal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658D"/>
    <w:multiLevelType w:val="multilevel"/>
    <w:tmpl w:val="3B2EB4F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47934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683432">
    <w:abstractNumId w:val="1"/>
  </w:num>
  <w:num w:numId="3" w16cid:durableId="19216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D7293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24530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7848"/>
  <w15:docId w15:val="{AD105570-DF1D-475D-818C-75B0197D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6D7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D7293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6D7293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6D72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3441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2023-12-04T08:06:00Z</dcterms:modified>
</cp:coreProperties>
</file>