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42606228" w:rsidR="00F022A9" w:rsidRDefault="008B6339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302C55">
        <w:rPr>
          <w:color w:val="000000"/>
          <w:sz w:val="28"/>
          <w:szCs w:val="28"/>
        </w:rPr>
        <w:t>7</w:t>
      </w:r>
    </w:p>
    <w:p w14:paraId="4468EFE1" w14:textId="3472F65B" w:rsidR="00F51CE6" w:rsidRDefault="008B6339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до </w:t>
      </w:r>
      <w:r w:rsidR="00302C55" w:rsidRPr="00DE1034">
        <w:rPr>
          <w:color w:val="000000"/>
          <w:sz w:val="28"/>
          <w:szCs w:val="28"/>
        </w:rPr>
        <w:t xml:space="preserve">Правил благоустрою Броварської міської </w:t>
      </w:r>
      <w:r w:rsidR="00302C55" w:rsidRPr="00302C55">
        <w:rPr>
          <w:color w:val="000000"/>
          <w:sz w:val="28"/>
          <w:szCs w:val="28"/>
        </w:rPr>
        <w:t>територіальної громади</w:t>
      </w:r>
    </w:p>
    <w:p w14:paraId="7384C5C6" w14:textId="77777777" w:rsidR="00630438" w:rsidRDefault="00630438" w:rsidP="00630438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>
        <w:rPr>
          <w:rFonts w:eastAsia="Cambria Math"/>
          <w:sz w:val="28"/>
          <w:lang w:eastAsia="ru-RU"/>
        </w:rPr>
        <w:t>від</w:t>
      </w:r>
      <w:r>
        <w:rPr>
          <w:rFonts w:eastAsia="Cambria Math"/>
          <w:sz w:val="28"/>
          <w:lang w:val="ru-RU" w:eastAsia="ru-RU"/>
        </w:rPr>
        <w:t xml:space="preserve"> 21.12.2023 </w:t>
      </w:r>
      <w:r>
        <w:rPr>
          <w:rFonts w:eastAsia="Cambria Math"/>
          <w:sz w:val="28"/>
          <w:lang w:eastAsia="ru-RU"/>
        </w:rPr>
        <w:t>№1426-61-08</w:t>
      </w:r>
    </w:p>
    <w:p w14:paraId="33F9DEBB" w14:textId="77777777" w:rsidR="00302C55" w:rsidRPr="00302C55" w:rsidRDefault="00302C55" w:rsidP="00302C55">
      <w:pPr>
        <w:pStyle w:val="rvps7"/>
        <w:shd w:val="clear" w:color="auto" w:fill="FFFFFF"/>
        <w:spacing w:before="150" w:beforeAutospacing="0" w:after="0" w:afterAutospacing="0"/>
        <w:ind w:left="450" w:right="450"/>
        <w:jc w:val="center"/>
        <w:rPr>
          <w:color w:val="333333"/>
        </w:rPr>
      </w:pPr>
      <w:r w:rsidRPr="00302C55">
        <w:rPr>
          <w:rStyle w:val="rvts15"/>
          <w:b/>
          <w:bCs/>
          <w:color w:val="333333"/>
          <w:sz w:val="28"/>
          <w:szCs w:val="28"/>
        </w:rPr>
        <w:t>МЕЖІ</w:t>
      </w:r>
      <w:r w:rsidRPr="00302C55">
        <w:rPr>
          <w:color w:val="333333"/>
        </w:rPr>
        <w:br/>
      </w:r>
      <w:r w:rsidRPr="00302C55">
        <w:rPr>
          <w:rStyle w:val="rvts15"/>
          <w:b/>
          <w:bCs/>
          <w:color w:val="333333"/>
          <w:sz w:val="28"/>
          <w:szCs w:val="28"/>
        </w:rPr>
        <w:t>утримання прилеглих територій підприємств, установ, організацій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3093"/>
        <w:gridCol w:w="2810"/>
        <w:gridCol w:w="3035"/>
      </w:tblGrid>
      <w:tr w:rsidR="00302C55" w:rsidRPr="00302C55" w14:paraId="01254829" w14:textId="77777777" w:rsidTr="00734AC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27E0F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bookmarkStart w:id="0" w:name="n206"/>
            <w:bookmarkEnd w:id="0"/>
            <w:r w:rsidRPr="00302C55">
              <w:t>№ з/п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ABBEB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Прилегла територія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82898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Суб’єкти господарювання, на яких покладається утримання прилеглої території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A43BB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Межі утримання прилеглої території підприємства, установи, організації (не менше)</w:t>
            </w:r>
          </w:p>
        </w:tc>
      </w:tr>
      <w:tr w:rsidR="00302C55" w:rsidRPr="00302C55" w14:paraId="7D80C2E2" w14:textId="77777777" w:rsidTr="00734AC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DFD9A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6B2F8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Двори, тротуари, покриття проїзної частини проїздів, прибудинкової території житлового фонду ЖК, ЖБК і ОСББ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CB802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Житловий кооператив, житлово-будівельний кооператив, об’єднання співвласників багатоквартирного будинку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C1A10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20 м від межі відведеної земельної ділянки та до проїжджої частини вулиці</w:t>
            </w:r>
          </w:p>
        </w:tc>
      </w:tr>
      <w:tr w:rsidR="00302C55" w:rsidRPr="00302C55" w14:paraId="42592D17" w14:textId="77777777" w:rsidTr="00734AC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14798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2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476D9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Двори, тротуари, майданчики, покриття проїжджої частини вулиці, інші території земельних ділянок, що надані у власність або користування юридичним або фізичним особам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03A80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Власники або користувачі земельних ділянок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107E9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20 м від межі земельної ділянки та до проїжджої частини вулиці</w:t>
            </w:r>
          </w:p>
        </w:tc>
      </w:tr>
      <w:tr w:rsidR="00302C55" w:rsidRPr="00302C55" w14:paraId="76223CE2" w14:textId="77777777" w:rsidTr="00734AC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3B514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3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6BC6C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Території, прилеглі до об’єктів соціальної інфраструктури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75453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Суб’єкти господарювання, що експлуатують вказані об’єкти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ACCDE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15 м від межі земельної ділянки до проїжджої частини вулиці</w:t>
            </w:r>
          </w:p>
        </w:tc>
      </w:tr>
      <w:tr w:rsidR="00302C55" w:rsidRPr="00302C55" w14:paraId="6F56E423" w14:textId="77777777" w:rsidTr="00734ACB">
        <w:trPr>
          <w:trHeight w:val="1522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69AF2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4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2FEAC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Території, прилеглі до автозаправних станцій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0CE45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Суб’єкти господарювання, що експлуатують вказані об’єкти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61956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50 м від межі земельної ділянки, що надана у власність або користування, та до проїжджої частини вулиці</w:t>
            </w:r>
          </w:p>
        </w:tc>
      </w:tr>
      <w:tr w:rsidR="00302C55" w:rsidRPr="00302C55" w14:paraId="6C2194FD" w14:textId="77777777" w:rsidTr="00734AC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B0221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5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DB016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Території, прилеглі до торговельних центрів, об’єктів побутового обслуговування, громадського харчування, авторемонтних майстерень, магазинів, ринків, тимчасових споруд торговельного, побутового, соціально-культурного чи іншого призначення для здійснення підприємницької діяльності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91ED3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Суб’єкти господарювання, що експлуатують вказані об’єкти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04E88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20 м від межі земельної ділянки, що надана у власність або користування, та до проїжджої частини вулиці</w:t>
            </w:r>
          </w:p>
        </w:tc>
      </w:tr>
      <w:tr w:rsidR="00302C55" w:rsidRPr="00302C55" w14:paraId="7AE4C1B9" w14:textId="77777777" w:rsidTr="00734AC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DA917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lastRenderedPageBreak/>
              <w:t>6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CC8E0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Території, прилеглі до колективних гаражів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2F3F7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Гаражно-будівельні кооперативи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64C94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20 м від межі земельної ділянки, що надана у власність або користування, та до проїжджої частини вулиці</w:t>
            </w:r>
          </w:p>
        </w:tc>
      </w:tr>
      <w:tr w:rsidR="00302C55" w:rsidRPr="00302C55" w14:paraId="4A1C4FE4" w14:textId="77777777" w:rsidTr="00734AC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8CEFE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7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9B89E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Території, прилеглі до центрально-теплових, трансформаторних, газорозподільних, тяглових підстанцій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C7724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Підприємства, установи, організації, на балансі яких знаходяться вказані об’єкти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36F94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у радіусі 10 м від периметру споруд та до проїжджої частини вулиці</w:t>
            </w:r>
          </w:p>
        </w:tc>
      </w:tr>
      <w:tr w:rsidR="00302C55" w:rsidRPr="00302C55" w14:paraId="4B632AC0" w14:textId="77777777" w:rsidTr="00734ACB">
        <w:trPr>
          <w:trHeight w:val="183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1B07A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8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BF934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Автобусні зупинки та зупинки маршрутних транспортних засобів і стоянки (місця відстою) маршрутних таксі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44BA3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Відповідні дорожньо-експлуатаційні підприємства або інші суб’єкти господарювання на договірних засадах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6568C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у радіусі 20 м від периметру споруд та до проїжджої частини вулиці</w:t>
            </w:r>
          </w:p>
        </w:tc>
      </w:tr>
      <w:tr w:rsidR="00302C55" w:rsidRPr="00302C55" w14:paraId="5AB39DB0" w14:textId="77777777" w:rsidTr="00734AC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BE530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9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42951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Майданчики для паркування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20230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Суб’єкти господарювання, які утримують майданчики для паркування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AA548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20 м від периметру споруд та до проїжджої частини вулиці</w:t>
            </w:r>
          </w:p>
        </w:tc>
      </w:tr>
      <w:tr w:rsidR="00302C55" w:rsidRPr="00302C55" w14:paraId="09B07A3B" w14:textId="77777777" w:rsidTr="00734AC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53D4F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10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DC768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Мости, шляхопроводи, інші штучні споруди, території під шляхопроводами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7B41A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Балансоутримувачі штучних споруд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522AF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10 м від периметру споруд</w:t>
            </w:r>
          </w:p>
        </w:tc>
      </w:tr>
      <w:tr w:rsidR="00302C55" w:rsidRPr="00302C55" w14:paraId="17A777E1" w14:textId="77777777" w:rsidTr="00734AC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DD737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11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63226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Контейнерні майданчики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E9521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Балансоутримувачі територій, на яких розміщено контейнерні майданчики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BC4BE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5 м від периметру споруди</w:t>
            </w:r>
          </w:p>
        </w:tc>
      </w:tr>
      <w:tr w:rsidR="00302C55" w:rsidRPr="00302C55" w14:paraId="01CFD651" w14:textId="77777777" w:rsidTr="00734AC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EB7D3" w14:textId="77777777" w:rsidR="00302C55" w:rsidRPr="00302C55" w:rsidRDefault="00302C55" w:rsidP="00302C55">
            <w:pPr>
              <w:pStyle w:val="rvps12"/>
              <w:spacing w:before="150" w:beforeAutospacing="0" w:after="0" w:afterAutospacing="0"/>
              <w:jc w:val="center"/>
            </w:pPr>
            <w:r w:rsidRPr="00302C55">
              <w:t>12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EDF42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Території, відведені під проектування та забудову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7DD5E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Фізичні особи, яким відповідно до законодавства відведені земельні ділянки, незалежно від того, ведуться на них роботи чи не ведуться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1253" w14:textId="77777777" w:rsidR="00302C55" w:rsidRPr="00302C55" w:rsidRDefault="00302C55" w:rsidP="00302C55">
            <w:pPr>
              <w:pStyle w:val="rvps14"/>
              <w:spacing w:before="150" w:beforeAutospacing="0" w:after="0" w:afterAutospacing="0"/>
            </w:pPr>
            <w:r w:rsidRPr="00302C55">
              <w:t>20 м від межі земельної ділянки, яка відведена під проектування та забудову, та до проїждж</w:t>
            </w:r>
            <w:r w:rsidRPr="00302C55">
              <w:rPr>
                <w:color w:val="333333"/>
                <w:shd w:val="clear" w:color="auto" w:fill="FFFFFF"/>
              </w:rPr>
              <w:t>ої частини вулиці</w:t>
            </w:r>
          </w:p>
        </w:tc>
      </w:tr>
    </w:tbl>
    <w:p w14:paraId="1D5DA4F0" w14:textId="77777777" w:rsidR="00302C55" w:rsidRPr="00302C55" w:rsidRDefault="00302C55" w:rsidP="00302C55">
      <w:pPr>
        <w:pStyle w:val="a7"/>
        <w:spacing w:before="0" w:beforeAutospacing="0" w:after="0" w:afterAutospacing="0"/>
        <w:rPr>
          <w:lang w:val="uk-UA"/>
        </w:rPr>
      </w:pPr>
    </w:p>
    <w:p w14:paraId="2C8D57EB" w14:textId="77777777" w:rsidR="00302C55" w:rsidRPr="00302C55" w:rsidRDefault="00302C55" w:rsidP="00302C55">
      <w:pPr>
        <w:pStyle w:val="a7"/>
        <w:spacing w:before="0" w:beforeAutospacing="0" w:after="0" w:afterAutospacing="0"/>
        <w:rPr>
          <w:lang w:val="uk-UA"/>
        </w:rPr>
      </w:pPr>
    </w:p>
    <w:p w14:paraId="45729CDA" w14:textId="77777777" w:rsidR="00302C55" w:rsidRPr="00302C55" w:rsidRDefault="00302C55" w:rsidP="00302C55">
      <w:pPr>
        <w:pStyle w:val="a7"/>
        <w:spacing w:before="0" w:beforeAutospacing="0" w:after="0" w:afterAutospacing="0"/>
        <w:rPr>
          <w:lang w:val="uk-UA"/>
        </w:rPr>
      </w:pPr>
    </w:p>
    <w:p w14:paraId="58F81FCD" w14:textId="77777777" w:rsidR="00302C55" w:rsidRPr="00302C55" w:rsidRDefault="00302C55" w:rsidP="00302C55">
      <w:pPr>
        <w:pStyle w:val="a7"/>
        <w:spacing w:before="0" w:beforeAutospacing="0" w:after="0" w:afterAutospacing="0"/>
        <w:rPr>
          <w:lang w:val="uk-UA"/>
        </w:rPr>
      </w:pPr>
    </w:p>
    <w:p w14:paraId="5FF0D8BD" w14:textId="5CF057C6" w:rsidR="004F7CAD" w:rsidRPr="00FA3FAF" w:rsidRDefault="00302C55" w:rsidP="00FA3FAF">
      <w:pPr>
        <w:pStyle w:val="a7"/>
        <w:spacing w:before="0" w:beforeAutospacing="0" w:after="0" w:afterAutospacing="0"/>
        <w:rPr>
          <w:lang w:val="uk-UA"/>
        </w:rPr>
      </w:pPr>
      <w:r w:rsidRPr="00302C55">
        <w:rPr>
          <w:bCs/>
          <w:sz w:val="28"/>
          <w:szCs w:val="28"/>
          <w:lang w:val="uk-UA"/>
        </w:rPr>
        <w:t>Міський голова</w:t>
      </w:r>
      <w:r w:rsidRPr="00302C55">
        <w:rPr>
          <w:sz w:val="28"/>
          <w:szCs w:val="28"/>
        </w:rPr>
        <w:t> </w:t>
      </w:r>
      <w:r w:rsidRPr="00302C55">
        <w:rPr>
          <w:sz w:val="28"/>
          <w:szCs w:val="28"/>
          <w:lang w:val="uk-UA"/>
        </w:rPr>
        <w:t xml:space="preserve">       </w:t>
      </w:r>
      <w:r w:rsidRPr="00302C55">
        <w:rPr>
          <w:sz w:val="28"/>
          <w:szCs w:val="28"/>
          <w:lang w:val="uk-UA"/>
        </w:rPr>
        <w:tab/>
      </w:r>
      <w:r w:rsidRPr="00302C55">
        <w:rPr>
          <w:sz w:val="28"/>
          <w:szCs w:val="28"/>
          <w:lang w:val="uk-UA"/>
        </w:rPr>
        <w:tab/>
        <w:t xml:space="preserve">                              </w:t>
      </w:r>
      <w:r w:rsidRPr="00302C55">
        <w:rPr>
          <w:sz w:val="28"/>
          <w:szCs w:val="28"/>
          <w:lang w:val="uk-UA"/>
        </w:rPr>
        <w:tab/>
        <w:t xml:space="preserve">                 Ігор САПОЖКО</w:t>
      </w:r>
      <w:permEnd w:id="0"/>
    </w:p>
    <w:sectPr w:rsidR="004F7CAD" w:rsidRPr="00FA3FAF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4978" w14:textId="77777777" w:rsidR="00700FF8" w:rsidRDefault="00700FF8">
      <w:pPr>
        <w:spacing w:after="0" w:line="240" w:lineRule="auto"/>
      </w:pPr>
      <w:r>
        <w:separator/>
      </w:r>
    </w:p>
  </w:endnote>
  <w:endnote w:type="continuationSeparator" w:id="0">
    <w:p w14:paraId="31EDDE7F" w14:textId="77777777" w:rsidR="00700FF8" w:rsidRDefault="0070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124027E0" w:rsidR="004F7CAD" w:rsidRPr="004F7CAD" w:rsidRDefault="008B633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3FAF" w:rsidRPr="00FA3FA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DA47" w14:textId="77777777" w:rsidR="00700FF8" w:rsidRDefault="00700FF8">
      <w:pPr>
        <w:spacing w:after="0" w:line="240" w:lineRule="auto"/>
      </w:pPr>
      <w:r>
        <w:separator/>
      </w:r>
    </w:p>
  </w:footnote>
  <w:footnote w:type="continuationSeparator" w:id="0">
    <w:p w14:paraId="4AE6F738" w14:textId="77777777" w:rsidR="00700FF8" w:rsidRDefault="0070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8B633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02C55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0438"/>
    <w:rsid w:val="00635D96"/>
    <w:rsid w:val="00697513"/>
    <w:rsid w:val="00700FF8"/>
    <w:rsid w:val="007C2CAF"/>
    <w:rsid w:val="007C3AF5"/>
    <w:rsid w:val="007C582E"/>
    <w:rsid w:val="008222BB"/>
    <w:rsid w:val="00853C00"/>
    <w:rsid w:val="008B5032"/>
    <w:rsid w:val="008B6339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  <w:rsid w:val="00FA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30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30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rsid w:val="00302C55"/>
  </w:style>
  <w:style w:type="paragraph" w:customStyle="1" w:styleId="rvps12">
    <w:name w:val="rvps12"/>
    <w:basedOn w:val="a"/>
    <w:rsid w:val="0030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0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F275C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710632"/>
    <w:rsid w:val="00D42FF9"/>
    <w:rsid w:val="00E2245A"/>
    <w:rsid w:val="00F2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2073</Words>
  <Characters>1182</Characters>
  <Application>Microsoft Office Word</Application>
  <DocSecurity>8</DocSecurity>
  <Lines>9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2023-12-22T12:40:00Z</dcterms:modified>
</cp:coreProperties>
</file>