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2CC541DB" w:rsidR="004208DA" w:rsidRPr="004208DA" w:rsidRDefault="007531E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AD3C01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E2C2E53" w14:textId="6284E5BC" w:rsidR="007C582E" w:rsidRDefault="007531E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7531E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7531E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7531E6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26.12.2023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1129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D344C8" w14:textId="77777777" w:rsidR="00AD3C01" w:rsidRDefault="00AD3C01" w:rsidP="00AD3C01">
      <w:pPr>
        <w:pStyle w:val="2"/>
        <w:rPr>
          <w:bCs w:val="0"/>
          <w:sz w:val="24"/>
          <w:szCs w:val="24"/>
        </w:rPr>
      </w:pPr>
      <w:permStart w:id="1" w:edGrp="everyone"/>
      <w:r>
        <w:rPr>
          <w:bCs w:val="0"/>
          <w:spacing w:val="-6"/>
          <w:sz w:val="24"/>
          <w:szCs w:val="24"/>
        </w:rPr>
        <w:t>мови  передачі в оренду об’єкта комунальної власності Броварської міської територіальної громади шляхом аукціону</w:t>
      </w:r>
      <w:r>
        <w:rPr>
          <w:bCs w:val="0"/>
          <w:sz w:val="24"/>
          <w:szCs w:val="24"/>
        </w:rPr>
        <w:t xml:space="preserve">   </w:t>
      </w:r>
    </w:p>
    <w:tbl>
      <w:tblPr>
        <w:tblW w:w="96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7"/>
        <w:gridCol w:w="6233"/>
      </w:tblGrid>
      <w:tr w:rsidR="00AD3C01" w14:paraId="5B7107DC" w14:textId="77777777" w:rsidTr="00AD3C01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2703E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8CE39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C100F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 приміщення будівлі басейну площею 32,6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., за адресою: Київська область, Броварський район, місто Бровари, вулиця Героїв Небесної Сотні, будинок 13-А</w:t>
            </w:r>
          </w:p>
        </w:tc>
      </w:tr>
      <w:tr w:rsidR="00AD3C01" w:rsidRPr="00AD3C01" w14:paraId="3F56B60C" w14:textId="77777777" w:rsidTr="00AD3C01">
        <w:trPr>
          <w:trHeight w:val="956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76442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DDE994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26.09.2023 року № 767 «Про включення до Переліку першого типу та передачу в оренду об’єктів комунальної власності Броварської міської територіальної громади шляхом аукціону»</w:t>
            </w:r>
          </w:p>
        </w:tc>
      </w:tr>
      <w:tr w:rsidR="00AD3C01" w:rsidRPr="00AD3C01" w14:paraId="6450ECC0" w14:textId="77777777" w:rsidTr="00AD3C01">
        <w:trPr>
          <w:trHeight w:val="690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2B7AF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239D9FCC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82C40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07400, Київська область, Броварський район, місто Бровари, бульвар Незалежності, будинок 2,  телефон +38(045)-947-20-56, </w:t>
            </w:r>
          </w:p>
          <w:p w14:paraId="6196769A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AD3C01" w:rsidRPr="00AD3C01" w14:paraId="78CB17BD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9776CB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Повне найменування та адреса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B4F295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Комунальне підприємство «Оздоровчо-реабілітаційний центр» Броварської міської ради Броварського району Київської області, що знаходиться за адресою: 07400, Київська область, Броварський район, місто Бровари, вулиця Героїв Небесної Сотні, будинок 13-А,  телефон +38 (04594) 6-04-44, e-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>
                <w:rPr>
                  <w:rStyle w:val="a7"/>
                  <w:color w:val="000000"/>
                  <w:sz w:val="24"/>
                  <w:szCs w:val="24"/>
                  <w:lang w:val="en-US"/>
                </w:rPr>
                <w:t>orc</w:t>
              </w:r>
              <w:r>
                <w:rPr>
                  <w:rStyle w:val="a7"/>
                  <w:color w:val="000000"/>
                  <w:sz w:val="24"/>
                  <w:szCs w:val="24"/>
                </w:rPr>
                <w:t>_2015@</w:t>
              </w:r>
              <w:r>
                <w:rPr>
                  <w:rStyle w:val="a7"/>
                  <w:color w:val="000000"/>
                  <w:sz w:val="24"/>
                  <w:szCs w:val="24"/>
                  <w:lang w:val="en-US"/>
                </w:rPr>
                <w:t>ukr</w:t>
              </w:r>
              <w:r>
                <w:rPr>
                  <w:rStyle w:val="a7"/>
                  <w:color w:val="000000"/>
                  <w:sz w:val="24"/>
                  <w:szCs w:val="24"/>
                </w:rPr>
                <w:t>.</w:t>
              </w:r>
              <w:r>
                <w:rPr>
                  <w:rStyle w:val="a7"/>
                  <w:color w:val="000000"/>
                  <w:sz w:val="24"/>
                  <w:szCs w:val="24"/>
                  <w:lang w:val="en-US"/>
                </w:rPr>
                <w:t>net</w:t>
              </w:r>
            </w:hyperlink>
          </w:p>
        </w:tc>
      </w:tr>
      <w:tr w:rsidR="00AD3C01" w14:paraId="0A2B8BF4" w14:textId="77777777" w:rsidTr="00AD3C01">
        <w:trPr>
          <w:trHeight w:val="777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5AB728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13900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Нежитлове  приміщення будівлі басейну площею 32,6 </w:t>
            </w:r>
            <w:proofErr w:type="spellStart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., за адресою: Київська область, Броварський район, місто Бровари, вулиця Героїв Небесної Сотні, будинок 13-А. </w:t>
            </w:r>
          </w:p>
          <w:p w14:paraId="346462B5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Вхід до приміщення через центральний вхід КП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Оздоровчо-реабілітаційний центр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». Розмішено на 1-му поверсі.</w:t>
            </w:r>
          </w:p>
        </w:tc>
      </w:tr>
      <w:tr w:rsidR="00AD3C01" w14:paraId="0A35E8E4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4CD15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5C765F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aa"/>
                <w:b w:val="0"/>
                <w:sz w:val="24"/>
                <w:szCs w:val="24"/>
              </w:rPr>
              <w:t>-</w:t>
            </w:r>
          </w:p>
        </w:tc>
      </w:tr>
      <w:tr w:rsidR="00AD3C01" w14:paraId="1ACF47A4" w14:textId="77777777" w:rsidTr="00AD3C01">
        <w:trPr>
          <w:trHeight w:val="42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342627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89044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об’єкта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оренди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згідно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висновком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про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майна станом на 31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жовтня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2023 року становить, без ПДВ </w:t>
            </w:r>
          </w:p>
          <w:p w14:paraId="55B36255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732 760,00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грн</w:t>
            </w:r>
            <w:proofErr w:type="spellEnd"/>
          </w:p>
          <w:p w14:paraId="5DD04AB7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C01" w14:paraId="29EA09F6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FC2D68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6A58F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</w:tc>
      </w:tr>
      <w:tr w:rsidR="00AD3C01" w14:paraId="5D4C58D1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CDFE3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75BFD0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років </w:t>
            </w:r>
          </w:p>
        </w:tc>
      </w:tr>
      <w:tr w:rsidR="00AD3C01" w14:paraId="0D1F9371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823FD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89877D" w14:textId="77777777" w:rsidR="00AD3C01" w:rsidRDefault="00AD3C01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D3C01" w14:paraId="2DC3CA2E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7FF0A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AFE3D3" w14:textId="77777777" w:rsidR="00AD3C01" w:rsidRDefault="00AD3C01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:rsidR="00AD3C01" w14:paraId="30815416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3006D9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Загальна і корисна площа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39F42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Загальна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32,6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.,  корисна </w:t>
            </w:r>
            <w:r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32,6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AD3C01" w14:paraId="12535086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8390CE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Технічний стан, інформація про потужність електромережі</w:t>
            </w:r>
          </w:p>
          <w:p w14:paraId="0E570D40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 забезпечення</w:t>
            </w:r>
          </w:p>
          <w:p w14:paraId="3CA3FEA2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комунікаціями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C5108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14:paraId="286DAB59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C01" w14:paraId="5449CB1C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44DA55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8A473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:rsidR="00AD3C01" w14:paraId="7F9B0652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1CA43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9450F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культурної спадщини</w:t>
            </w:r>
          </w:p>
        </w:tc>
      </w:tr>
      <w:tr w:rsidR="00AD3C01" w:rsidRPr="00AD3C01" w14:paraId="312C3D89" w14:textId="77777777" w:rsidTr="00AD3C01">
        <w:trPr>
          <w:trHeight w:val="1651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4E68A1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0D79B" w14:textId="77777777" w:rsidR="00AD3C01" w:rsidRDefault="00AD3C01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внутрішньобудинкових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балансоутримувачу</w:t>
            </w:r>
            <w:proofErr w:type="spellEnd"/>
          </w:p>
        </w:tc>
      </w:tr>
      <w:tr w:rsidR="00AD3C01" w14:paraId="6E6DFE45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17DA6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Проєкт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договору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7E0AB8" w14:textId="77777777" w:rsidR="00AD3C01" w:rsidRDefault="00AD3C01">
            <w:pPr>
              <w:pStyle w:val="2"/>
              <w:spacing w:line="276" w:lineRule="auto"/>
              <w:jc w:val="both"/>
              <w:rPr>
                <w:sz w:val="24"/>
                <w:szCs w:val="24"/>
                <w:lang w:eastAsia="uk-UA"/>
              </w:rPr>
            </w:pPr>
            <w:r>
              <w:rPr>
                <w:b w:val="0"/>
                <w:sz w:val="24"/>
                <w:szCs w:val="24"/>
                <w:lang w:eastAsia="uk-UA"/>
              </w:rPr>
              <w:t xml:space="preserve">Додається  </w:t>
            </w:r>
          </w:p>
        </w:tc>
      </w:tr>
      <w:tr w:rsidR="00AD3C01" w14:paraId="5469B14C" w14:textId="77777777" w:rsidTr="00AD3C01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C09D92" w14:textId="77777777" w:rsidR="00AD3C01" w:rsidRDefault="00AD3C0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</w:tc>
      </w:tr>
      <w:tr w:rsidR="00AD3C01" w14:paraId="69CB24C8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3807B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24E0A6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:rsidR="00AD3C01" w14:paraId="3065231E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EFCC0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432166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тільки за цільовим призначенням</w:t>
            </w:r>
          </w:p>
        </w:tc>
      </w:tr>
      <w:tr w:rsidR="00AD3C01" w14:paraId="27F137F0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1004E" w14:textId="77777777" w:rsidR="00AD3C01" w:rsidRDefault="00AD3C0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14:paraId="487571F9" w14:textId="77777777" w:rsidR="00AD3C01" w:rsidRDefault="00AD3C0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23BCA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7327,60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ісяць, без урахування ПДВ - </w:t>
            </w:r>
          </w:p>
          <w:p w14:paraId="56DCA885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6A39E4FC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3663,80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 </w:t>
            </w:r>
          </w:p>
          <w:p w14:paraId="4A127C40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423581E2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3663,80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місяць, без урахування ПДВ -</w:t>
            </w:r>
          </w:p>
          <w:p w14:paraId="19C4A4C1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:rsidR="00AD3C01" w14:paraId="2ED4D940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FBB206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14:paraId="31E98718" w14:textId="77777777" w:rsidR="00AD3C01" w:rsidRDefault="00AD3C0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F06162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розміщення масажного кабінету</w:t>
            </w:r>
          </w:p>
        </w:tc>
      </w:tr>
      <w:tr w:rsidR="00AD3C01" w:rsidRPr="00AD3C01" w14:paraId="125306B4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9F2E43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E9B28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 </w:t>
            </w:r>
          </w:p>
        </w:tc>
      </w:tr>
      <w:tr w:rsidR="00AD3C01" w:rsidRPr="00AD3C01" w14:paraId="447FDF60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34F193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</w:t>
            </w:r>
          </w:p>
          <w:p w14:paraId="08244123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майна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E3A00C" w14:textId="77777777" w:rsidR="00AD3C01" w:rsidRDefault="00AD3C0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зон).</w:t>
            </w:r>
          </w:p>
        </w:tc>
      </w:tr>
      <w:tr w:rsidR="00AD3C01" w:rsidRPr="00AD3C01" w14:paraId="01FCA0C5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A938D1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F5AD0E" w14:textId="77777777" w:rsidR="00AD3C01" w:rsidRDefault="00AD3C01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 укладання договору оренди або в день підписання такого договору переможець електронного аукціону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3500,00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:rsidR="00AD3C01" w14:paraId="24110171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05F43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 xml:space="preserve">Передача майна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суборенду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відповідно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ідпункту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25.1 пункту 25 Порядку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4361F0" w14:textId="77777777" w:rsidR="00AD3C01" w:rsidRDefault="00AD3C01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:rsidR="00AD3C01" w14:paraId="172857AD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109F1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73DBC" w14:textId="77777777" w:rsidR="00AD3C01" w:rsidRDefault="00AD3C01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AD3C01" w14:paraId="40852917" w14:textId="77777777" w:rsidTr="00AD3C01">
        <w:trPr>
          <w:trHeight w:val="393"/>
        </w:trPr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83D6D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балансоутримувача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для звернень про ознайомлення з об’єктом оренди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92D35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Робочі дні: понеділок-четвер з 08:00 до 17:00,  п’ятниця з 08:00 до15:45 год.  адреса:  Київська область, Броварський район, місто Бровари, бульвар Незалежності, 2,</w:t>
            </w:r>
          </w:p>
          <w:p w14:paraId="24E7FCFC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контактна особа: Вікторія ГНАТИШЕНА, </w:t>
            </w:r>
          </w:p>
          <w:p w14:paraId="72E118E6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7-20-56; е-mail: </w:t>
            </w:r>
            <w:hyperlink r:id="rId8" w:history="1">
              <w:r w:rsidRPr="00AD3C01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AD3C01">
                <w:rPr>
                  <w:rStyle w:val="a7"/>
                  <w:color w:val="auto"/>
                  <w:sz w:val="24"/>
                  <w:szCs w:val="24"/>
                  <w:u w:val="none"/>
                </w:rPr>
                <w:t>_</w:t>
              </w:r>
              <w:r w:rsidRPr="00AD3C01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AD3C01">
                <w:rPr>
                  <w:rStyle w:val="a7"/>
                  <w:color w:val="auto"/>
                  <w:sz w:val="24"/>
                  <w:szCs w:val="24"/>
                  <w:u w:val="none"/>
                </w:rPr>
                <w:t>@</w:t>
              </w:r>
              <w:r w:rsidRPr="00AD3C01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AD3C01">
                <w:rPr>
                  <w:rStyle w:val="a7"/>
                  <w:color w:val="auto"/>
                  <w:sz w:val="24"/>
                  <w:szCs w:val="24"/>
                  <w:u w:val="none"/>
                </w:rPr>
                <w:t>.</w:t>
              </w:r>
              <w:r w:rsidRPr="00AD3C01">
                <w:rPr>
                  <w:rStyle w:val="a7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  <w:bookmarkStart w:id="0" w:name="_GoBack"/>
            <w:bookmarkEnd w:id="0"/>
          </w:p>
        </w:tc>
      </w:tr>
      <w:tr w:rsidR="00AD3C01" w14:paraId="5201AC20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8622CF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F235AA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AD3C01" w14:paraId="61291C30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51AA6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014C0FAD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020A41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14:paraId="0F50587A" w14:textId="77777777" w:rsidR="00AD3C01" w:rsidRDefault="00AD3C01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14:paraId="185EFEBD" w14:textId="77777777" w:rsidR="00AD3C01" w:rsidRDefault="00AD3C0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14655,20 грн.;</w:t>
            </w:r>
          </w:p>
          <w:p w14:paraId="0F5F57E7" w14:textId="77777777" w:rsidR="00AD3C01" w:rsidRDefault="00AD3C0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670,00 грн.</w:t>
            </w:r>
          </w:p>
          <w:p w14:paraId="57BBF815" w14:textId="77777777" w:rsidR="00AD3C01" w:rsidRDefault="00AD3C01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:rsidR="00AD3C01" w14:paraId="7347A134" w14:textId="77777777" w:rsidTr="00AD3C01">
        <w:tc>
          <w:tcPr>
            <w:tcW w:w="96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2B401F" w14:textId="77777777" w:rsidR="00AD3C01" w:rsidRDefault="00AD3C0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:rsidR="00AD3C01" w14:paraId="6905200F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002DB9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6CB88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реєстраційного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 гарантійного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внеск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національній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валюті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</w:p>
          <w:p w14:paraId="3C1AD229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отримувач коштів: Комунальне підприємство «Оздоровчо-реабілітаційний центр»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14:paraId="6BFD39BF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ЄДРПОУ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33341678</w:t>
            </w:r>
          </w:p>
          <w:p w14:paraId="6C9D3FD5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UA453226690000026008300516158</w:t>
            </w:r>
          </w:p>
          <w:p w14:paraId="67A6BA80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Банк: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АТ "Державний ощадний банк України"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024D9E8A" w14:textId="77777777" w:rsidR="00AD3C01" w:rsidRDefault="00AD3C01">
            <w:pPr>
              <w:pStyle w:val="1"/>
              <w:shd w:val="clear" w:color="auto" w:fill="FFFFFF"/>
              <w:spacing w:before="0" w:after="0" w:line="276" w:lineRule="auto"/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  <w:lang w:eastAsia="uk-UA"/>
              </w:rPr>
            </w:pPr>
            <w:r>
              <w:rPr>
                <w:rFonts w:ascii="Times New Roman" w:hAnsi="Times New Roman"/>
                <w:b w:val="0"/>
                <w:color w:val="000000"/>
                <w:sz w:val="24"/>
                <w:szCs w:val="24"/>
                <w:lang w:eastAsia="uk-UA"/>
              </w:rPr>
              <w:t xml:space="preserve">МФО </w:t>
            </w:r>
            <w:r>
              <w:rPr>
                <w:rFonts w:ascii="Times New Roman" w:hAnsi="Times New Roman"/>
                <w:b w:val="0"/>
                <w:bCs w:val="0"/>
                <w:color w:val="333333"/>
                <w:sz w:val="24"/>
                <w:szCs w:val="24"/>
                <w:lang w:eastAsia="uk-UA"/>
              </w:rPr>
              <w:t>322669</w:t>
            </w:r>
          </w:p>
          <w:p w14:paraId="76C7C608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C01" w14:paraId="75BEC984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ABD9A9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</w:p>
          <w:p w14:paraId="4FC9E5AF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інформаційному повідомленні шляхом розміщення посилання на сторінку офіційного</w:t>
            </w:r>
          </w:p>
          <w:p w14:paraId="0F7D5ABF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веб-сайта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адміністратора, на якій зазначені реквізити таких рахунків)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0F01A4" w14:textId="77777777" w:rsidR="00AD3C01" w:rsidRDefault="00AD3C0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посилання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офіційного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веб-сайта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адм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іністратора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зазначені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реквізити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таких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рахунків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):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AD3C01" w14:paraId="63ADC4FF" w14:textId="77777777" w:rsidTr="00AD3C01">
        <w:tc>
          <w:tcPr>
            <w:tcW w:w="3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45BE19" w14:textId="77777777" w:rsidR="00AD3C01" w:rsidRDefault="00AD3C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9A835A" w14:textId="77777777" w:rsidR="00AD3C01" w:rsidRDefault="00AD3C01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адміністратора, на якій є посилання в алфавітному порядку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веб-сторінки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операторів електронного майданчика, які мають право використовувати електронний майданчик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</w:tbl>
    <w:p w14:paraId="1C6B5869" w14:textId="77777777" w:rsidR="00AD3C01" w:rsidRDefault="00AD3C01" w:rsidP="00AD3C01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2B6B97" w14:textId="77777777" w:rsidR="00AD3C01" w:rsidRDefault="00AD3C01" w:rsidP="00AD3C01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AD3C01" w14:paraId="0E281EF6" w14:textId="77777777" w:rsidTr="00AD3C01">
        <w:tc>
          <w:tcPr>
            <w:tcW w:w="9889" w:type="dxa"/>
          </w:tcPr>
          <w:p w14:paraId="65CB6994" w14:textId="77777777" w:rsidR="00AD3C01" w:rsidRDefault="00AD3C01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Міський голова                                                                                            Ігор САПОЖКО</w:t>
            </w:r>
          </w:p>
          <w:p w14:paraId="479E37EB" w14:textId="77777777" w:rsidR="00AD3C01" w:rsidRDefault="00AD3C01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1BD41474" w14:textId="77777777" w:rsidR="00AD3C01" w:rsidRDefault="00AD3C01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32217710" w14:textId="77777777" w:rsidR="00AD3C01" w:rsidRDefault="00AD3C01">
            <w:pPr>
              <w:pStyle w:val="a8"/>
              <w:spacing w:after="0" w:line="276" w:lineRule="auto"/>
              <w:ind w:left="0"/>
              <w:rPr>
                <w:sz w:val="24"/>
                <w:szCs w:val="24"/>
                <w:lang w:eastAsia="uk-UA"/>
              </w:rPr>
            </w:pPr>
          </w:p>
          <w:p w14:paraId="48E1813F" w14:textId="77777777" w:rsidR="00AD3C01" w:rsidRDefault="00AD3C01">
            <w:pPr>
              <w:pStyle w:val="a8"/>
              <w:spacing w:after="0" w:line="276" w:lineRule="auto"/>
              <w:ind w:left="0"/>
              <w:rPr>
                <w:b/>
                <w:sz w:val="24"/>
                <w:szCs w:val="24"/>
                <w:lang w:eastAsia="uk-UA"/>
              </w:rPr>
            </w:pPr>
          </w:p>
        </w:tc>
      </w:tr>
    </w:tbl>
    <w:p w14:paraId="34388B60" w14:textId="77777777" w:rsidR="00AD3C01" w:rsidRDefault="00AD3C01" w:rsidP="00AD3C01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iCs/>
          <w:sz w:val="28"/>
          <w:szCs w:val="28"/>
        </w:rPr>
      </w:pPr>
    </w:p>
    <w:permEnd w:id="1"/>
    <w:p w14:paraId="5FF0D8BD" w14:textId="103A7626" w:rsidR="004F7CAD" w:rsidRPr="00EE06C3" w:rsidRDefault="004F7CAD" w:rsidP="00AD3C0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sectPr w:rsidR="004F7CAD" w:rsidRPr="00EE06C3" w:rsidSect="004F7CAD">
      <w:headerReference w:type="default" r:id="rId9"/>
      <w:footerReference w:type="default" r:id="rId10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E110E1D" w14:textId="77777777" w:rsidR="007531E6" w:rsidRDefault="007531E6">
      <w:pPr>
        <w:spacing w:after="0" w:line="240" w:lineRule="auto"/>
      </w:pPr>
      <w:r>
        <w:separator/>
      </w:r>
    </w:p>
  </w:endnote>
  <w:endnote w:type="continuationSeparator" w:id="0">
    <w:p w14:paraId="216F48D6" w14:textId="77777777" w:rsidR="007531E6" w:rsidRDefault="00753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7531E6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D3C01" w:rsidRPr="00AD3C0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2D1A0" w14:textId="77777777" w:rsidR="007531E6" w:rsidRDefault="007531E6">
      <w:pPr>
        <w:spacing w:after="0" w:line="240" w:lineRule="auto"/>
      </w:pPr>
      <w:r>
        <w:separator/>
      </w:r>
    </w:p>
  </w:footnote>
  <w:footnote w:type="continuationSeparator" w:id="0">
    <w:p w14:paraId="2E44798B" w14:textId="77777777" w:rsidR="007531E6" w:rsidRDefault="007531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7531E6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7531E6"/>
    <w:rsid w:val="00784598"/>
    <w:rsid w:val="007C582E"/>
    <w:rsid w:val="0081066D"/>
    <w:rsid w:val="00853C00"/>
    <w:rsid w:val="00893E2E"/>
    <w:rsid w:val="008B6EF2"/>
    <w:rsid w:val="00A84A56"/>
    <w:rsid w:val="00AD3C01"/>
    <w:rsid w:val="00B20C04"/>
    <w:rsid w:val="00B3670E"/>
    <w:rsid w:val="00CB633A"/>
    <w:rsid w:val="00EE06C3"/>
    <w:rsid w:val="00F1156F"/>
    <w:rsid w:val="00F13CCA"/>
    <w:rsid w:val="00F33B16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1">
    <w:name w:val="heading 1"/>
    <w:basedOn w:val="a"/>
    <w:next w:val="a"/>
    <w:link w:val="10"/>
    <w:qFormat/>
    <w:rsid w:val="00AD3C01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AD3C0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10">
    <w:name w:val="Заголовок 1 Знак"/>
    <w:basedOn w:val="a0"/>
    <w:link w:val="1"/>
    <w:rsid w:val="00AD3C01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D3C0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semiHidden/>
    <w:unhideWhenUsed/>
    <w:rsid w:val="00AD3C01"/>
    <w:rPr>
      <w:rFonts w:ascii="Times New Roman" w:hAnsi="Times New Roman" w:cs="Times New Roman" w:hint="default"/>
      <w:color w:val="0000FF"/>
      <w:u w:val="single"/>
    </w:rPr>
  </w:style>
  <w:style w:type="paragraph" w:styleId="a8">
    <w:name w:val="Body Text Indent"/>
    <w:basedOn w:val="a"/>
    <w:link w:val="a9"/>
    <w:unhideWhenUsed/>
    <w:rsid w:val="00AD3C01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D3C0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a">
    <w:name w:val="Strong"/>
    <w:basedOn w:val="a0"/>
    <w:uiPriority w:val="22"/>
    <w:qFormat/>
    <w:rsid w:val="00AD3C01"/>
    <w:rPr>
      <w:b/>
      <w:bCs/>
    </w:rPr>
  </w:style>
  <w:style w:type="paragraph" w:styleId="ab">
    <w:name w:val="Balloon Text"/>
    <w:basedOn w:val="a"/>
    <w:link w:val="ac"/>
    <w:uiPriority w:val="99"/>
    <w:semiHidden/>
    <w:unhideWhenUsed/>
    <w:rsid w:val="00AD3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3C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69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v_bmr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rc_2015@ukr.net" TargetMode="External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49413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9413A"/>
    <w:rsid w:val="004D1168"/>
    <w:rsid w:val="00934C4A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1265</Words>
  <Characters>7216</Characters>
  <Application>Microsoft Office Word</Application>
  <DocSecurity>8</DocSecurity>
  <Lines>60</Lines>
  <Paragraphs>16</Paragraphs>
  <ScaleCrop>false</ScaleCrop>
  <Company/>
  <LinksUpToDate>false</LinksUpToDate>
  <CharactersWithSpaces>8465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28</cp:revision>
  <dcterms:created xsi:type="dcterms:W3CDTF">2021-08-31T06:42:00Z</dcterms:created>
  <dcterms:modified xsi:type="dcterms:W3CDTF">2023-12-26T09:18:00Z</dcterms:modified>
</cp:coreProperties>
</file>