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470253"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47025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47025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47025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47025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1146</w:t>
      </w:r>
    </w:p>
    <w:p w14:paraId="0A449B32" w14:textId="77777777" w:rsidR="004208DA" w:rsidRPr="007C582E" w:rsidRDefault="004208DA" w:rsidP="004208DA">
      <w:pPr>
        <w:spacing w:after="0"/>
        <w:rPr>
          <w:rFonts w:ascii="Times New Roman" w:hAnsi="Times New Roman" w:cs="Times New Roman"/>
          <w:sz w:val="28"/>
          <w:szCs w:val="28"/>
        </w:rPr>
      </w:pPr>
    </w:p>
    <w:p w14:paraId="6F512BA3" w14:textId="77777777" w:rsidR="00A97A7D" w:rsidRDefault="00A97A7D" w:rsidP="00A97A7D">
      <w:pPr>
        <w:spacing w:after="0" w:line="240" w:lineRule="auto"/>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1803FA83" w14:textId="77777777" w:rsidR="00A97A7D" w:rsidRDefault="00A97A7D" w:rsidP="00A97A7D">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про доцільність позбавлення батьківських прав </w:t>
      </w:r>
    </w:p>
    <w:p w14:paraId="6BAE3573" w14:textId="77777777" w:rsidR="00A97A7D" w:rsidRDefault="00A97A7D" w:rsidP="00A97A7D">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по відношенню  </w:t>
      </w:r>
    </w:p>
    <w:p w14:paraId="15457005" w14:textId="77777777" w:rsidR="00A97A7D" w:rsidRDefault="00A97A7D" w:rsidP="00A97A7D">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до малолітнього сина, ***, *** </w:t>
      </w:r>
      <w:proofErr w:type="spellStart"/>
      <w:r>
        <w:rPr>
          <w:rFonts w:ascii="Times New Roman" w:eastAsia="Times New Roman" w:hAnsi="Times New Roman" w:cs="Times New Roman"/>
          <w:b/>
          <w:sz w:val="28"/>
          <w:szCs w:val="28"/>
        </w:rPr>
        <w:t>р.н</w:t>
      </w:r>
      <w:proofErr w:type="spellEnd"/>
      <w:r>
        <w:rPr>
          <w:rFonts w:ascii="Times New Roman" w:eastAsia="Times New Roman" w:hAnsi="Times New Roman" w:cs="Times New Roman"/>
          <w:b/>
          <w:sz w:val="28"/>
          <w:szCs w:val="28"/>
        </w:rPr>
        <w:t>.</w:t>
      </w:r>
    </w:p>
    <w:p w14:paraId="23E73161" w14:textId="77777777" w:rsidR="00A97A7D" w:rsidRDefault="00A97A7D" w:rsidP="00A97A7D">
      <w:pPr>
        <w:spacing w:after="0" w:line="240" w:lineRule="auto"/>
        <w:rPr>
          <w:rFonts w:ascii="Times New Roman" w:eastAsia="Times New Roman" w:hAnsi="Times New Roman" w:cs="Times New Roman"/>
          <w:b/>
          <w:bCs/>
          <w:sz w:val="28"/>
          <w:szCs w:val="28"/>
        </w:rPr>
      </w:pPr>
    </w:p>
    <w:p w14:paraId="775E2D9A" w14:textId="77777777" w:rsidR="00A97A7D" w:rsidRDefault="00A97A7D" w:rsidP="00A97A7D">
      <w:pPr>
        <w:tabs>
          <w:tab w:val="left" w:pos="567"/>
        </w:tabs>
        <w:spacing w:after="0" w:line="240" w:lineRule="auto"/>
        <w:rPr>
          <w:rFonts w:ascii="Times New Roman" w:eastAsiaTheme="minorHAnsi" w:hAnsi="Times New Roman" w:cs="Times New Roman"/>
          <w:b/>
          <w:sz w:val="28"/>
          <w:szCs w:val="28"/>
          <w:lang w:eastAsia="en-US"/>
        </w:rPr>
      </w:pPr>
    </w:p>
    <w:p w14:paraId="73086534" w14:textId="77777777" w:rsidR="00A97A7D" w:rsidRDefault="00A97A7D" w:rsidP="00A97A7D">
      <w:pPr>
        <w:spacing w:after="0" w:line="240" w:lineRule="auto"/>
        <w:ind w:firstLine="567"/>
        <w:jc w:val="both"/>
        <w:rPr>
          <w:rFonts w:ascii="Times New Roman" w:eastAsia="Times New Roman" w:hAnsi="Times New Roman" w:cs="Times New Roman"/>
          <w:sz w:val="28"/>
          <w:szCs w:val="28"/>
          <w:lang w:eastAsia="en-US"/>
        </w:rPr>
      </w:pPr>
      <w:r>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подання служби у справах дітей Броварської міської ради Броварського району Київської області (далі – Служба)                       від 07.12.2023 №13636/9.1/В щодо доцільності позбавлення батьківських прав ***</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w:t>
      </w:r>
      <w:r>
        <w:rPr>
          <w:rFonts w:ascii="Times New Roman" w:eastAsia="Times New Roman" w:hAnsi="Times New Roman" w:cs="Times New Roman"/>
          <w:color w:val="000000" w:themeColor="text1"/>
          <w:sz w:val="28"/>
          <w:szCs w:val="28"/>
        </w:rPr>
        <w:t xml:space="preserve">паспорт громадянина України: серія *** №***, виданий Броварським МВ ГУ МВС України в Київській області 20.10.1998), по відношенню до малолітнього сина, </w:t>
      </w:r>
      <w:r>
        <w:rPr>
          <w:rFonts w:ascii="Times New Roman" w:eastAsia="Times New Roman" w:hAnsi="Times New Roman" w:cs="Times New Roman"/>
          <w:sz w:val="28"/>
          <w:szCs w:val="28"/>
          <w:lang w:eastAsia="en-US"/>
        </w:rPr>
        <w:t xml:space="preserve">***,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p>
    <w:p w14:paraId="241F6A43"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свідоцтва про народження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(серія *** №***, виданого повторно відділом державної реєстрації актів цивільного стану реєстраційної служби Броварського міськрайонного управління юстиції у Київській області ***), матір’ю дитини записана ***. </w:t>
      </w:r>
    </w:p>
    <w:p w14:paraId="643C553E"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Відомості про батька дитини записані відповідно до частини першої статті 135 Сімейного кодексу України (повний витяг з Державного реєстру актів цивільного стану громадян щодо актового запису про народження                 від *** №***).</w:t>
      </w:r>
    </w:p>
    <w:p w14:paraId="799F219B"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разом з матір’ю зареєстрований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 ***, будинок ***, квартира ***, місто Бровари, Броварський район, Київська область. </w:t>
      </w:r>
    </w:p>
    <w:p w14:paraId="68D941B3"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дитини, ***., вела асоціальний спосіб життя: мала залежність від вживання наркотичних речовин (</w:t>
      </w:r>
      <w:proofErr w:type="spellStart"/>
      <w:r>
        <w:rPr>
          <w:rFonts w:ascii="Times New Roman" w:hAnsi="Times New Roman" w:cs="Times New Roman"/>
          <w:sz w:val="28"/>
          <w:szCs w:val="28"/>
        </w:rPr>
        <w:t>метадон</w:t>
      </w:r>
      <w:proofErr w:type="spellEnd"/>
      <w:r>
        <w:rPr>
          <w:rFonts w:ascii="Times New Roman" w:hAnsi="Times New Roman" w:cs="Times New Roman"/>
          <w:sz w:val="28"/>
          <w:szCs w:val="28"/>
        </w:rPr>
        <w:t>), постійно залишала своє місце проживання та разом із дитиною йшла у невідомому напрямку, що несло пряму загрозу життю та здоров’ю малолітньому ***, підозрювалася у вчиненні по 16 епізодах кримінальних правопорушень за фактом крадіжок. Малолітній *** був присутній при вчиненні матір’ю кримінальних проступків.</w:t>
      </w:r>
    </w:p>
    <w:p w14:paraId="71BA5CBF"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наслідок, 16 червня 2021 року о 20:40 годині працівником Служби, фахівцем із соціальної роботи центру соціальних служб Броварської міської ради Броварського району Київської області (далі – Центр) та інспектором СЮП Броварського РУП ГУ НП Київської області було виявлено малолітнього *** на дитячому майданчику біля будинку №***                        по вулиці *** у місті Бровари Броварського району Київської області. Дитина перебувала одна, дорослих осіб поруч не було. Малолітній *** мав занедбаний </w:t>
      </w:r>
      <w:r>
        <w:rPr>
          <w:rFonts w:ascii="Times New Roman" w:hAnsi="Times New Roman" w:cs="Times New Roman"/>
          <w:sz w:val="28"/>
          <w:szCs w:val="28"/>
        </w:rPr>
        <w:lastRenderedPageBreak/>
        <w:t xml:space="preserve">вигляд, був одягнений у брудний одяг, на тілі були присутні синці та </w:t>
      </w:r>
      <w:proofErr w:type="spellStart"/>
      <w:r>
        <w:rPr>
          <w:rFonts w:ascii="Times New Roman" w:hAnsi="Times New Roman" w:cs="Times New Roman"/>
          <w:sz w:val="28"/>
          <w:szCs w:val="28"/>
        </w:rPr>
        <w:t>садини</w:t>
      </w:r>
      <w:proofErr w:type="spellEnd"/>
      <w:r>
        <w:rPr>
          <w:rFonts w:ascii="Times New Roman" w:hAnsi="Times New Roman" w:cs="Times New Roman"/>
          <w:sz w:val="28"/>
          <w:szCs w:val="28"/>
        </w:rPr>
        <w:t>, пітниця.</w:t>
      </w:r>
    </w:p>
    <w:p w14:paraId="1584FABC"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зв’язку з наявною загрозою для життя та здоров’я дитини було складено акт проведення оцінки рівня безпеки дитини від 16.06.2021                     №47/04-04.8, а малолітнього *** було доставлено до Центру «Дитяча лікарня» КНП «Броварська багатопрофільна клінічна лікарня» територіальних громад Броварського району Київської області.</w:t>
      </w:r>
    </w:p>
    <w:p w14:paraId="2993AEC7" w14:textId="77777777" w:rsidR="00A97A7D" w:rsidRDefault="00A97A7D" w:rsidP="00A97A7D">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Відповідно до заяви матері, ***, від 16.06.2021 та направлення служби у справах дітей та сім’ї Київської обласної державної адміністрації                            від 23.06.2021 №45, 24.06.2021 *** було тимчасово влаштовано до Київського обласного центру соціально-психологічної реабілітації дітей «***» (далі – КОЦСПРД «***»), де дитина перебуває на даний час. </w:t>
      </w:r>
    </w:p>
    <w:p w14:paraId="21A4CFC7"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виконавчого комітету Броварської міської ради Броварського району Київської області від 29.09.2021 №*** було визнано недоцільним повернення малолітнього *** матері, ***., у зв’язку з тим, що наявні причини, які перешкоджають їй виконувати батьківські обов’язки. </w:t>
      </w:r>
    </w:p>
    <w:p w14:paraId="4AC3C3B5"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29.09.2021 №** було надано висновок до суду щодо відібрання *** від його матері, ***, без позбавлення її батьківських прав по відношенню до дитини.</w:t>
      </w:r>
    </w:p>
    <w:p w14:paraId="5337DC5B" w14:textId="77777777" w:rsidR="00A97A7D" w:rsidRDefault="00A97A7D" w:rsidP="00A97A7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Малолітній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із *** перебуває на первинному обліку дітей, які залишились без батьківського піклування, дітей-сиріт та дітей, позбавлених батьківського піклування Служби.</w:t>
      </w:r>
    </w:p>
    <w:p w14:paraId="210D7497"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Броварського міськрайонного суду Київської області                       від *** малолітнього *** було відібрано від матері, ***, без позбавлення її батьківських прав.</w:t>
      </w:r>
    </w:p>
    <w:p w14:paraId="1C3E7D0E" w14:textId="77777777" w:rsidR="00A97A7D" w:rsidRDefault="00A97A7D" w:rsidP="00A97A7D">
      <w:pPr>
        <w:tabs>
          <w:tab w:val="left" w:pos="993"/>
          <w:tab w:val="left" w:pos="708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рішення виконавчого комітету Броварської міської ради Броварського району Київської області від 02.05.2023 №***, *** надано статус дитини, позбавленої батьківського піклування.</w:t>
      </w:r>
    </w:p>
    <w:p w14:paraId="24503E68"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пунктом 8 постанови Кабінету Міністрів України від 24.09.2008 №866 «Питання діяльності органів опіки та піклування, </w:t>
      </w:r>
      <w:proofErr w:type="spellStart"/>
      <w:r>
        <w:rPr>
          <w:rFonts w:ascii="Times New Roman" w:hAnsi="Times New Roman" w:cs="Times New Roman"/>
          <w:sz w:val="28"/>
          <w:szCs w:val="28"/>
        </w:rPr>
        <w:t>повʼязаної</w:t>
      </w:r>
      <w:proofErr w:type="spellEnd"/>
      <w:r>
        <w:rPr>
          <w:rFonts w:ascii="Times New Roman" w:hAnsi="Times New Roman" w:cs="Times New Roman"/>
          <w:sz w:val="28"/>
          <w:szCs w:val="28"/>
        </w:rPr>
        <w:t xml:space="preserve"> із захистом прав дитини» (далі – Постанова №866), якщо протягом року після прийняття судом рішення про відібрання дитини у батьків не усунені причини, які перешкоджали належному вихованню дитини її батьками, служба у справах</w:t>
      </w:r>
      <w:r>
        <w:t xml:space="preserve"> </w:t>
      </w:r>
      <w:r>
        <w:rPr>
          <w:rFonts w:ascii="Times New Roman" w:hAnsi="Times New Roman" w:cs="Times New Roman"/>
          <w:sz w:val="28"/>
          <w:szCs w:val="28"/>
        </w:rPr>
        <w:t>дітей за місцем походження дитини, позбавленої батьківського піклування, зобов’язана вжити заходів до позбавлення їх батьківських прав.</w:t>
      </w:r>
    </w:p>
    <w:p w14:paraId="3576D7BA"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Станом на 13 грудня 2023 року *** не зверталася до Броварського міськрайонного суду Київської області про повернення їй дитини, ***, на виховання та проживання з моменту прийняття судом рішення про відібрання у неї сина без позбавлення її батьківських прав по теперішній час. </w:t>
      </w:r>
    </w:p>
    <w:p w14:paraId="2B3EBA09"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Наразі місцезнаходження *** не відоме. </w:t>
      </w:r>
    </w:p>
    <w:p w14:paraId="2073BF57"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з’ясування інформації про те, чи змінила остання спосіб життя та чи усунула вона причини, які перешкоджали належному вихованню дитини та спричинили відібрання у неї сина, 05.10.2023 спеціалістом Служби було </w:t>
      </w:r>
      <w:r>
        <w:rPr>
          <w:rFonts w:ascii="Times New Roman" w:hAnsi="Times New Roman" w:cs="Times New Roman"/>
          <w:sz w:val="28"/>
          <w:szCs w:val="28"/>
        </w:rPr>
        <w:lastRenderedPageBreak/>
        <w:t xml:space="preserve">направлено ***, запрошення з’явитися до служби на бесіду. Проте в призначену дату та час *** до Служби не з’явилася, про причини неявки не повідомила.  </w:t>
      </w:r>
    </w:p>
    <w:p w14:paraId="13803ECE"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психолога, ***, та вихователя, ***, КОЦСПРД «***» від ***,  *** зарахований до </w:t>
      </w:r>
      <w:proofErr w:type="spellStart"/>
      <w:r>
        <w:rPr>
          <w:rFonts w:ascii="Times New Roman" w:hAnsi="Times New Roman" w:cs="Times New Roman"/>
          <w:sz w:val="28"/>
          <w:szCs w:val="28"/>
        </w:rPr>
        <w:t>спискового</w:t>
      </w:r>
      <w:proofErr w:type="spellEnd"/>
      <w:r>
        <w:rPr>
          <w:rFonts w:ascii="Times New Roman" w:hAnsi="Times New Roman" w:cs="Times New Roman"/>
          <w:sz w:val="28"/>
          <w:szCs w:val="28"/>
        </w:rPr>
        <w:t xml:space="preserve"> складу вихованців з 23 червня 2021 року. </w:t>
      </w:r>
    </w:p>
    <w:p w14:paraId="39F62247"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Дитині потрібен був час для адаптації, відчував труднощі. Хлопчик був стриманий, образливий, плаксивий, проявляв невпевненість, тривожність. На контакт із дорослими йшов неохоче, виявляв недовіру. Був, переважно, мовчазний, давав короткі відповіді на запитання, уникав розмов про маму.</w:t>
      </w:r>
    </w:p>
    <w:p w14:paraId="328DD589"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Після адаптації *** спокійний, веселий, товариський. Контактує як із дорослими, так і з дітьми. Дотримується режиму закладу. Іноді проявляє нерішучість, тривожність. Присутня вразливість та образливість.</w:t>
      </w:r>
    </w:p>
    <w:p w14:paraId="0645B726"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 24 лютого 2022 року *** навчався у *** філії гімназії ОЗО «*** ліцей імені ***». </w:t>
      </w:r>
    </w:p>
    <w:p w14:paraId="3B8FE022"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У зв’язку із введенням на території України військового стану, збройною агресією російської федерації проти України та інтенсивними бойовими діями на території Київської області, 28 лютого 2022 року </w:t>
      </w:r>
      <w:r>
        <w:rPr>
          <w:rFonts w:ascii="Times New Roman" w:hAnsi="Times New Roman" w:cs="Times New Roman"/>
          <w:sz w:val="28"/>
          <w:szCs w:val="28"/>
        </w:rPr>
        <w:t xml:space="preserve">малолітній ***. евакуйований у складі вихованців КОЦСПРД «***» та наразі тимчасово перебуває за кордоном у Румунії. </w:t>
      </w:r>
    </w:p>
    <w:p w14:paraId="19963C17"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продовжує навчання за сімейною формою навчання в 4-му класі  української школи. Програму з основних навчальних предметів засвоює на середньому рівні.</w:t>
      </w:r>
    </w:p>
    <w:p w14:paraId="338BF9A0"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весь період перебування дитини в закладі *** ніхто не відвідував і не цікавився його життям. Дитина підтримує спілкування в телефонному режимі з тіткою (сестрою матері). Дуже хоче спілкуватися з матір’ю, яка не виходить на зв’язок і місце її перебування не відоме.</w:t>
      </w:r>
    </w:p>
    <w:p w14:paraId="1BF43C9A"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підпунктів 8, 9 пункту 8 Постанови №866 та пункту 1 розділу ІІ наказу Міністерства соціальної політики України від </w:t>
      </w:r>
      <w:r>
        <w:rPr>
          <w:rFonts w:ascii="Times New Roman" w:hAnsi="Times New Roman" w:cs="Times New Roman"/>
          <w:bCs/>
          <w:color w:val="000000"/>
          <w:sz w:val="28"/>
          <w:szCs w:val="28"/>
          <w:shd w:val="clear" w:color="auto" w:fill="FFFFFF"/>
        </w:rPr>
        <w:t>11.08.2017 №1307 «Про затвердження Державного стандарту соціального супроводу сімей, у яких виховуються діти-сироти і діти, позбавлені батьківського піклування»</w:t>
      </w:r>
      <w:r>
        <w:rPr>
          <w:rFonts w:ascii="Times New Roman" w:hAnsi="Times New Roman" w:cs="Times New Roman"/>
          <w:sz w:val="28"/>
          <w:szCs w:val="28"/>
        </w:rPr>
        <w:t xml:space="preserve">, Службою 05.10.2023 було направлено запит до Центру з метою отримання інформації про те, чи усунені матір’ю, ***, причини, </w:t>
      </w:r>
      <w:r>
        <w:rPr>
          <w:rFonts w:ascii="Times New Roman" w:hAnsi="Times New Roman" w:cs="Times New Roman"/>
          <w:sz w:val="28"/>
          <w:szCs w:val="28"/>
          <w:shd w:val="clear" w:color="auto" w:fill="FFFFFF"/>
        </w:rPr>
        <w:t>які перешкоджали належному вихованню сина *** та</w:t>
      </w:r>
      <w:r>
        <w:rPr>
          <w:rFonts w:ascii="Times New Roman" w:hAnsi="Times New Roman" w:cs="Times New Roman"/>
          <w:sz w:val="28"/>
          <w:szCs w:val="28"/>
        </w:rPr>
        <w:t xml:space="preserve"> спричинили відібрання у неї </w:t>
      </w:r>
      <w:r>
        <w:rPr>
          <w:rFonts w:ascii="Times New Roman" w:hAnsi="Times New Roman" w:cs="Times New Roman"/>
          <w:sz w:val="28"/>
          <w:szCs w:val="28"/>
          <w:shd w:val="clear" w:color="auto" w:fill="FFFFFF"/>
        </w:rPr>
        <w:t>дитини</w:t>
      </w:r>
      <w:r>
        <w:rPr>
          <w:rFonts w:ascii="Times New Roman" w:hAnsi="Times New Roman" w:cs="Times New Roman"/>
          <w:sz w:val="28"/>
          <w:szCs w:val="28"/>
        </w:rPr>
        <w:t xml:space="preserve">. </w:t>
      </w:r>
    </w:p>
    <w:p w14:paraId="03C5B2BF"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листа Центру від 26.10.2023 №514, з метою проведення оцінки потреб ***. фахівець із соціальної роботи 12 жовтня 2023 року телефонував до ***, номер телефону був вимкнений.</w:t>
      </w:r>
    </w:p>
    <w:p w14:paraId="5266F1D9"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жовтня 2023 року фахівцем із соціальної роботи було здійснено візит за можливою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проживання ***, а саме: вулиця ***, будинок ***, квартира ***, місто ***, *** район, *** область, однак двері відчинила ***, яка повідомила, що є сестрою ***. Зауважила, що на даний момент їй не відоме місце проживання матері ***. </w:t>
      </w:r>
    </w:p>
    <w:p w14:paraId="5258EEF8"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17 жовтня 2023 року фахівцем із соціальної роботи було здійснено візит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реєстрації матері, а саме: вул. ***, будинок ***, квартира ***, місто ***, *** район, *** область.</w:t>
      </w:r>
    </w:p>
    <w:p w14:paraId="38D47177"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момент здійснення візиту за вищевказаною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двері до помешкання ніхто не відчинив. Фахівцями Центру було залишено запрошення *** про необхідність в найближчий час зв’язатися в телефонному режимі з фахівцем Центру, проте ніхто до Центру так і не з’явився та не перетелефонував. З огляду на  це, провести акт оцінки потреб сім’ї *** не вдалося. </w:t>
      </w:r>
    </w:p>
    <w:p w14:paraId="4911C61C" w14:textId="77777777" w:rsidR="00A97A7D" w:rsidRDefault="00A97A7D" w:rsidP="00A97A7D">
      <w:pPr>
        <w:pStyle w:val="Standard"/>
        <w:ind w:firstLine="567"/>
        <w:jc w:val="both"/>
        <w:rPr>
          <w:lang w:val="uk-UA"/>
        </w:rPr>
      </w:pPr>
      <w:r>
        <w:rPr>
          <w:lang w:val="uk-UA"/>
        </w:rPr>
        <w:t xml:space="preserve">Викладене вище свідчить про те, що *** не змінила свій спосіб життя, її місце перебування не відоме. З моменту відібрання дитини й по теперішній час *** не зверталася до Служби з метою отримання дозволу на спілкування з дитиною, не цікавилась життям та здоров’ям сина, його місцем перебування. </w:t>
      </w:r>
    </w:p>
    <w:p w14:paraId="49E9FEE2" w14:textId="77777777" w:rsidR="00A97A7D" w:rsidRDefault="00A97A7D" w:rsidP="00A97A7D">
      <w:pPr>
        <w:pStyle w:val="Standard"/>
        <w:ind w:firstLine="567"/>
        <w:jc w:val="both"/>
      </w:pPr>
      <w:r>
        <w:rPr>
          <w:lang w:val="uk-UA"/>
        </w:rPr>
        <w:t>Зазначені факти доводять безвідповідальне ставлення матері до життя своєї дитини, про порушення права дитини на належне батьківське виховання, про вияв неповаги та байдужості до свого сина.</w:t>
      </w:r>
    </w:p>
    <w:p w14:paraId="30E3EE5B" w14:textId="77777777" w:rsidR="00A97A7D" w:rsidRDefault="00A97A7D" w:rsidP="00A97A7D">
      <w:pPr>
        <w:spacing w:after="0" w:line="240" w:lineRule="auto"/>
        <w:ind w:firstLine="567"/>
        <w:jc w:val="both"/>
        <w:rPr>
          <w:rFonts w:ascii="Times New Roman" w:eastAsia="Times New Roman" w:hAnsi="Times New Roman" w:cs="Times New Roman"/>
          <w:sz w:val="28"/>
          <w:szCs w:val="28"/>
          <w:lang w:eastAsia="en-US"/>
        </w:rPr>
      </w:pPr>
      <w:r>
        <w:rPr>
          <w:rFonts w:ascii="Times New Roman" w:hAnsi="Times New Roman" w:cs="Times New Roman"/>
          <w:color w:val="000000" w:themeColor="text1"/>
          <w:sz w:val="28"/>
          <w:szCs w:val="28"/>
        </w:rPr>
        <w:t>13 грудня 2023 року на засіданні комісії з питань захисту прав дитини  виконавчого комітету *** міської ради *** району *** області (далі - Комісія) було розглянуто подання Служби</w:t>
      </w:r>
      <w:r>
        <w:rPr>
          <w:rFonts w:ascii="Times New Roman" w:hAnsi="Times New Roman" w:cs="Times New Roman"/>
          <w:sz w:val="28"/>
          <w:szCs w:val="28"/>
        </w:rPr>
        <w:t xml:space="preserve"> щодо доцільності позбавлення батьківських прав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по відношенню до малолітнього сина, </w:t>
      </w:r>
      <w:r>
        <w:rPr>
          <w:rFonts w:ascii="Times New Roman" w:eastAsia="Times New Roman" w:hAnsi="Times New Roman" w:cs="Times New Roman"/>
          <w:sz w:val="28"/>
          <w:szCs w:val="28"/>
          <w:lang w:eastAsia="en-US"/>
        </w:rPr>
        <w:t xml:space="preserve">***,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w:t>
      </w:r>
      <w:r>
        <w:rPr>
          <w:rFonts w:ascii="Times New Roman" w:hAnsi="Times New Roman" w:cs="Times New Roman"/>
          <w:sz w:val="28"/>
          <w:szCs w:val="28"/>
        </w:rPr>
        <w:t xml:space="preserve"> </w:t>
      </w:r>
    </w:p>
    <w:p w14:paraId="333BF320" w14:textId="77777777" w:rsidR="00A97A7D" w:rsidRDefault="00A97A7D" w:rsidP="00A97A7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належним чином була повідомлена про дату та час засідання Комісії (запрошення від 24.11.2023 №9.02-09.1/9/19910), проте на засідання не з’явилася, про причини неявки не повідомила.</w:t>
      </w:r>
    </w:p>
    <w:p w14:paraId="1DEAD2D7" w14:textId="77777777" w:rsidR="00A97A7D" w:rsidRDefault="00A97A7D" w:rsidP="00A97A7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зв’язку з тим, що </w:t>
      </w:r>
      <w:r>
        <w:rPr>
          <w:rFonts w:ascii="Times New Roman" w:hAnsi="Times New Roman" w:cs="Times New Roman"/>
          <w:sz w:val="28"/>
          <w:szCs w:val="28"/>
          <w:shd w:val="clear" w:color="auto" w:fill="FFFFFF"/>
        </w:rPr>
        <w:t>протягом року після прийняття судом рішення про відібрання дитини у матері не усунені причини, які перешкоджали належному вихованню дитини її матір’ю</w:t>
      </w:r>
      <w:r>
        <w:rPr>
          <w:rFonts w:ascii="Times New Roman" w:hAnsi="Times New Roman" w:cs="Times New Roman"/>
          <w:sz w:val="28"/>
          <w:szCs w:val="28"/>
        </w:rPr>
        <w:t xml:space="preserve">, орган опіки та піклування Броварської міської ради Броварського району Київської області вважає за доцільне позбавити *** батьківських прав по відношенню до малолітньої дитини,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54A74F21" w14:textId="77777777" w:rsidR="00A97A7D" w:rsidRDefault="00A97A7D" w:rsidP="00A97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rPr>
      </w:pPr>
    </w:p>
    <w:p w14:paraId="31939AB4" w14:textId="77777777" w:rsidR="00A97A7D" w:rsidRDefault="00A97A7D" w:rsidP="00A97A7D">
      <w:pPr>
        <w:spacing w:after="0"/>
        <w:jc w:val="both"/>
        <w:rPr>
          <w:rFonts w:ascii="Times New Roman" w:hAnsi="Times New Roman" w:cs="Times New Roman"/>
          <w:iCs/>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Ігор САПОЖКО</w:t>
      </w:r>
    </w:p>
    <w:p w14:paraId="06A2AC95" w14:textId="77777777" w:rsidR="00A97A7D" w:rsidRDefault="00A97A7D" w:rsidP="00A97A7D">
      <w:pPr>
        <w:spacing w:after="0"/>
        <w:jc w:val="both"/>
        <w:rPr>
          <w:rFonts w:ascii="Times New Roman" w:hAnsi="Times New Roman" w:cs="Times New Roman"/>
          <w:iCs/>
          <w:sz w:val="28"/>
          <w:szCs w:val="28"/>
        </w:rPr>
      </w:pPr>
    </w:p>
    <w:p w14:paraId="29C384A8" w14:textId="77777777" w:rsidR="00A97A7D" w:rsidRDefault="00A97A7D" w:rsidP="00A97A7D">
      <w:pPr>
        <w:spacing w:after="0"/>
        <w:ind w:left="142"/>
        <w:jc w:val="both"/>
        <w:rPr>
          <w:rFonts w:ascii="Times New Roman" w:hAnsi="Times New Roman" w:cs="Times New Roman"/>
          <w:iCs/>
          <w:sz w:val="28"/>
          <w:szCs w:val="28"/>
        </w:rPr>
      </w:pPr>
    </w:p>
    <w:permEnd w:id="1"/>
    <w:p w14:paraId="5FF0D8BD" w14:textId="20E0E8D6" w:rsidR="004F7CAD" w:rsidRPr="00EE06C3" w:rsidRDefault="004F7CAD" w:rsidP="00A97A7D">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0D11" w14:textId="77777777" w:rsidR="00470253" w:rsidRDefault="00470253">
      <w:pPr>
        <w:spacing w:after="0" w:line="240" w:lineRule="auto"/>
      </w:pPr>
      <w:r>
        <w:separator/>
      </w:r>
    </w:p>
  </w:endnote>
  <w:endnote w:type="continuationSeparator" w:id="0">
    <w:p w14:paraId="511284DE" w14:textId="77777777" w:rsidR="00470253" w:rsidRDefault="0047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47025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DAA2" w14:textId="77777777" w:rsidR="00470253" w:rsidRDefault="00470253">
      <w:pPr>
        <w:spacing w:after="0" w:line="240" w:lineRule="auto"/>
      </w:pPr>
      <w:r>
        <w:separator/>
      </w:r>
    </w:p>
  </w:footnote>
  <w:footnote w:type="continuationSeparator" w:id="0">
    <w:p w14:paraId="436484AC" w14:textId="77777777" w:rsidR="00470253" w:rsidRDefault="0047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47025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70253"/>
    <w:rsid w:val="004C6C25"/>
    <w:rsid w:val="004F7CAD"/>
    <w:rsid w:val="00520285"/>
    <w:rsid w:val="00524AF7"/>
    <w:rsid w:val="00545B76"/>
    <w:rsid w:val="00784598"/>
    <w:rsid w:val="007C582E"/>
    <w:rsid w:val="0081066D"/>
    <w:rsid w:val="00853C00"/>
    <w:rsid w:val="00893E2E"/>
    <w:rsid w:val="008B6EF2"/>
    <w:rsid w:val="00A84A56"/>
    <w:rsid w:val="00A97A7D"/>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HTML">
    <w:name w:val="HTML Preformatted"/>
    <w:basedOn w:val="a"/>
    <w:link w:val="HTML0"/>
    <w:uiPriority w:val="99"/>
    <w:semiHidden/>
    <w:unhideWhenUsed/>
    <w:rsid w:val="00A97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97A7D"/>
    <w:rPr>
      <w:rFonts w:ascii="Courier New" w:eastAsia="Times New Roman" w:hAnsi="Courier New" w:cs="Courier New"/>
      <w:sz w:val="20"/>
      <w:szCs w:val="20"/>
    </w:rPr>
  </w:style>
  <w:style w:type="paragraph" w:customStyle="1" w:styleId="Standard">
    <w:name w:val="Standard"/>
    <w:rsid w:val="00A97A7D"/>
    <w:pPr>
      <w:suppressAutoHyphens/>
      <w:autoSpaceDN w:val="0"/>
      <w:spacing w:after="0" w:line="240" w:lineRule="auto"/>
    </w:pPr>
    <w:rPr>
      <w:rFonts w:ascii="Times New Roman" w:eastAsia="Times New Roman" w:hAnsi="Times New Roman" w:cs="Times New Roman"/>
      <w:kern w:val="3"/>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6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7F256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F256B"/>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1454</Words>
  <Characters>8290</Characters>
  <Application>Microsoft Office Word</Application>
  <DocSecurity>8</DocSecurity>
  <Lines>69</Lines>
  <Paragraphs>19</Paragraphs>
  <ScaleCrop>false</ScaleCrop>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2023-12-26T09:38:00Z</dcterms:modified>
</cp:coreProperties>
</file>