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0F" w:rsidRPr="0048700F" w:rsidRDefault="0048700F" w:rsidP="0048700F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Затверджено </w:t>
      </w:r>
    </w:p>
    <w:p w:rsidR="0048700F" w:rsidRPr="0048700F" w:rsidRDefault="0048700F" w:rsidP="0048700F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рішенням Броварської міської ради</w:t>
      </w:r>
    </w:p>
    <w:p w:rsidR="007D6F5A" w:rsidRDefault="0048700F" w:rsidP="0048700F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від</w:t>
      </w:r>
      <w:r w:rsidR="007D6F5A">
        <w:rPr>
          <w:rFonts w:ascii="Times New Roman" w:hAnsi="Times New Roman" w:cs="Times New Roman"/>
          <w:sz w:val="28"/>
          <w:szCs w:val="28"/>
        </w:rPr>
        <w:t xml:space="preserve"> 15 серпня 2017 року       </w:t>
      </w:r>
    </w:p>
    <w:p w:rsidR="0048700F" w:rsidRPr="007D6F5A" w:rsidRDefault="0048700F" w:rsidP="0048700F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D6F5A">
        <w:rPr>
          <w:rFonts w:ascii="Times New Roman" w:hAnsi="Times New Roman" w:cs="Times New Roman"/>
          <w:sz w:val="28"/>
          <w:szCs w:val="28"/>
        </w:rPr>
        <w:t xml:space="preserve">№ </w:t>
      </w:r>
      <w:r w:rsidR="007D6F5A" w:rsidRPr="007D6F5A">
        <w:rPr>
          <w:rFonts w:ascii="Times New Roman" w:hAnsi="Times New Roman" w:cs="Times New Roman"/>
          <w:sz w:val="28"/>
          <w:szCs w:val="28"/>
        </w:rPr>
        <w:t>658-31-07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700F">
        <w:rPr>
          <w:rFonts w:ascii="Times New Roman" w:hAnsi="Times New Roman" w:cs="Times New Roman"/>
          <w:b/>
          <w:sz w:val="28"/>
          <w:szCs w:val="28"/>
        </w:rPr>
        <w:tab/>
      </w:r>
    </w:p>
    <w:p w:rsidR="0048700F" w:rsidRPr="0048700F" w:rsidRDefault="0048700F" w:rsidP="00487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0F">
        <w:rPr>
          <w:rFonts w:ascii="Times New Roman" w:hAnsi="Times New Roman" w:cs="Times New Roman"/>
          <w:b/>
          <w:sz w:val="28"/>
          <w:szCs w:val="28"/>
        </w:rPr>
        <w:t>ДОГОВІР</w:t>
      </w:r>
    </w:p>
    <w:p w:rsidR="0048700F" w:rsidRPr="0048700F" w:rsidRDefault="0048700F" w:rsidP="00487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00F" w:rsidRPr="0048700F" w:rsidRDefault="0048700F" w:rsidP="00487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про передачу та прийняття  міжбюджетних трансфертів</w:t>
      </w:r>
    </w:p>
    <w:p w:rsidR="0048700F" w:rsidRPr="0048700F" w:rsidRDefault="0048700F" w:rsidP="004870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 xml:space="preserve">по галузі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„Засоби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масової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інформації”</w:t>
      </w:r>
      <w:proofErr w:type="spellEnd"/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700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8700F">
        <w:rPr>
          <w:rFonts w:ascii="Times New Roman" w:hAnsi="Times New Roman" w:cs="Times New Roman"/>
          <w:sz w:val="28"/>
          <w:szCs w:val="28"/>
          <w:u w:val="single"/>
        </w:rPr>
        <w:t>_________________.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 xml:space="preserve">       Броварська міська рада, іменована надалі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„міська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рада”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, в особі міського голови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Сапожка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Ігоря Васильовича, що діє згідно ст.42 Закону України 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”Про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з однієї сторони і Броварська районна рада, іменована  надалі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„районна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рада”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, в особі голови районної ради Гришка Сергія Миколайовича, що діє  згідно ст.55 Закону України 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з другої сторони уклали цей договір про нижче наведене: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00F" w:rsidRPr="0048700F" w:rsidRDefault="0048700F" w:rsidP="00487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0F">
        <w:rPr>
          <w:rFonts w:ascii="Times New Roman" w:hAnsi="Times New Roman" w:cs="Times New Roman"/>
          <w:b/>
          <w:sz w:val="28"/>
          <w:szCs w:val="28"/>
        </w:rPr>
        <w:t>І. ПРЕДМЕТ ДОГОВОРУ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 xml:space="preserve">       Передача – прийняття видатків, що не враховуються при визначенні міжбюджетних трансфертів у вигляді міжбюджетних трансфертів (субвенція на утримання об’єктів спільного користування)  в галузі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„Засоби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масової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інформації”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>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00F" w:rsidRPr="0048700F" w:rsidRDefault="0048700F" w:rsidP="00487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0F">
        <w:rPr>
          <w:rFonts w:ascii="Times New Roman" w:hAnsi="Times New Roman" w:cs="Times New Roman"/>
          <w:b/>
          <w:sz w:val="28"/>
          <w:szCs w:val="28"/>
        </w:rPr>
        <w:t>ІІ. ОБОВ”ЯЗКИ СТОРІН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1. Міська рада зобов’язується: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 xml:space="preserve">1.1.  Передавати видатки районній раді у вигляді міжбюджетного трансферту (субвенція на утримання об’єктів спільного користування) у розмірі, затвердженому у бюджеті міста на 2018 рік по галузі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„Засоби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масової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інформації”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для фінансової підтримки редакції газети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„Нове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життя”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на виконання власних повноважень міської ради та її виконавчого комітету.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 xml:space="preserve">1.2.  Перераховувати міжбюджетні трансферти з рахунку бюджету міста, що відкритий на ім’я  фінансового управління Броварської міської ради, на рахунок районного бюджету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„Субвенції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на утримання об’єктів спільного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користування”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>, що відкритий в Головному управлінні Державної Казначейської служби України у Київській області, щомісячно у розмірах, визначених  відповідно до помісячного розпису бюджету міста Бровари.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 xml:space="preserve">1.3. Прийняти видатки від  районної ради у вигляді  міжбюджетного трансферту на виконання власних повноважень районної ради для фінансової підтримки Броварської редакції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міськрайонного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радіомовлення по </w:t>
      </w:r>
      <w:r w:rsidRPr="0048700F">
        <w:rPr>
          <w:rFonts w:ascii="Times New Roman" w:hAnsi="Times New Roman" w:cs="Times New Roman"/>
          <w:sz w:val="28"/>
          <w:szCs w:val="28"/>
        </w:rPr>
        <w:lastRenderedPageBreak/>
        <w:t>інформуванню населення району про діяльність Броварської райдержадміністрації.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Міжбюджетний трансферт, отриманий від районної ради на виконання власних повноважень районної ради, витрачати виключно за цільовим призначенням.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Районна рада зобов’язується: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 xml:space="preserve">2.1. Передавати видатки міській раді у вигляді  міжбюджетного  трансферту (субвенції на утримання об’єктів спільного користування) на фінансову підтримку Броварської редакції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міськрайонного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радіомовлення у розмірі, затвердженому у районному бюджеті на 2018 рік.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2.2. Міжбюджетний трансферт перераховується з рахунку районного бюджету, відкритого на ім’я Броварського районного фінансового управління, на рахунок бюджету міста (субвенції на утримання об’єктів спільного користування), що відкритий на ім’я фінансового управління Броварської міської ради в Головному управлінні Державної Казначейської служби України у Київській області, щомісячно у розмірах, відповідно до помісячного розпису бюджету Броварського району.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 xml:space="preserve">2.3. Прийняти видатки від міської ради у вигляді міжбюджетного трансферту на виконання власних повноважень міської ради по інформуванню населення міста про діяльність Броварської міської ради та її виконавчих органів через редакцію газети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„Нове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життя”</w:t>
      </w:r>
      <w:proofErr w:type="spellEnd"/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2.4.Міжбюджетні трансферти, отримані від міської ради на виконання власних повноважень, витрачати виключно за цільовим призначенням.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00F" w:rsidRPr="0048700F" w:rsidRDefault="0048700F" w:rsidP="004870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0F">
        <w:rPr>
          <w:rFonts w:ascii="Times New Roman" w:hAnsi="Times New Roman" w:cs="Times New Roman"/>
          <w:b/>
          <w:sz w:val="28"/>
          <w:szCs w:val="28"/>
          <w:lang w:val="de-DE"/>
        </w:rPr>
        <w:t>III</w:t>
      </w:r>
      <w:r w:rsidRPr="0048700F">
        <w:rPr>
          <w:rFonts w:ascii="Times New Roman" w:hAnsi="Times New Roman" w:cs="Times New Roman"/>
          <w:b/>
          <w:sz w:val="28"/>
          <w:szCs w:val="28"/>
        </w:rPr>
        <w:t>. ВІДПОВІДАЛЬНІСТЬ СТОРІН, ТЕРМІН ДІЇ ДОГОВОРУ ТА    ПОРЯДОК ЙОГО РОЗІРВАННЯ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1.Договір укладений в трьох примірниках і набирає чинності з моменту його підписання обома сторонами.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2.Даний договір діє з 1 січня 2018 року по 31 грудня 2018 року.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3.Умови договору можуть бути змінені за спільною угодою сторін на підставі додаткової угоди.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700F">
        <w:rPr>
          <w:rFonts w:ascii="Times New Roman" w:hAnsi="Times New Roman" w:cs="Times New Roman"/>
          <w:sz w:val="28"/>
          <w:szCs w:val="28"/>
        </w:rPr>
        <w:t>4.За невиконання умов угоди даного договору сторони  несуть відповідальність згідно з діючим законодавством.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700F">
        <w:rPr>
          <w:rFonts w:ascii="Times New Roman" w:hAnsi="Times New Roman" w:cs="Times New Roman"/>
          <w:b/>
          <w:color w:val="000000"/>
          <w:sz w:val="28"/>
          <w:szCs w:val="28"/>
        </w:rPr>
        <w:t>ЮРИДИЧНІ АДРЕСИ ТА ПЛАТІЖНІ РЕКВІЗИТИ СТОРІН: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00F">
        <w:rPr>
          <w:rFonts w:ascii="Times New Roman" w:hAnsi="Times New Roman" w:cs="Times New Roman"/>
          <w:color w:val="000000"/>
          <w:sz w:val="28"/>
          <w:szCs w:val="28"/>
        </w:rPr>
        <w:t>Броварська районна рада                                         Броварська міська рада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8700F">
        <w:rPr>
          <w:rFonts w:ascii="Times New Roman" w:hAnsi="Times New Roman" w:cs="Times New Roman"/>
          <w:color w:val="000000"/>
          <w:sz w:val="28"/>
          <w:szCs w:val="28"/>
        </w:rPr>
        <w:t>м.Бровари</w:t>
      </w:r>
      <w:proofErr w:type="spellEnd"/>
      <w:r w:rsidRPr="00487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700F">
        <w:rPr>
          <w:rFonts w:ascii="Times New Roman" w:hAnsi="Times New Roman" w:cs="Times New Roman"/>
          <w:color w:val="000000"/>
          <w:sz w:val="28"/>
          <w:szCs w:val="28"/>
        </w:rPr>
        <w:t>вул.Гагаріна</w:t>
      </w:r>
      <w:proofErr w:type="spellEnd"/>
      <w:r w:rsidRPr="0048700F">
        <w:rPr>
          <w:rFonts w:ascii="Times New Roman" w:hAnsi="Times New Roman" w:cs="Times New Roman"/>
          <w:color w:val="000000"/>
          <w:sz w:val="28"/>
          <w:szCs w:val="28"/>
        </w:rPr>
        <w:t xml:space="preserve"> ,15                                    </w:t>
      </w:r>
      <w:proofErr w:type="spellStart"/>
      <w:r w:rsidRPr="0048700F">
        <w:rPr>
          <w:rFonts w:ascii="Times New Roman" w:hAnsi="Times New Roman" w:cs="Times New Roman"/>
          <w:color w:val="000000"/>
          <w:sz w:val="28"/>
          <w:szCs w:val="28"/>
        </w:rPr>
        <w:t>м.Бровари</w:t>
      </w:r>
      <w:proofErr w:type="spellEnd"/>
      <w:r w:rsidRPr="00487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8700F">
        <w:rPr>
          <w:rFonts w:ascii="Times New Roman" w:hAnsi="Times New Roman" w:cs="Times New Roman"/>
          <w:color w:val="000000"/>
          <w:sz w:val="28"/>
          <w:szCs w:val="28"/>
        </w:rPr>
        <w:t>вул.Гагаріна</w:t>
      </w:r>
      <w:proofErr w:type="spellEnd"/>
      <w:r w:rsidRPr="0048700F">
        <w:rPr>
          <w:rFonts w:ascii="Times New Roman" w:hAnsi="Times New Roman" w:cs="Times New Roman"/>
          <w:color w:val="000000"/>
          <w:sz w:val="28"/>
          <w:szCs w:val="28"/>
        </w:rPr>
        <w:t>,15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8700F">
        <w:rPr>
          <w:rFonts w:ascii="Times New Roman" w:hAnsi="Times New Roman" w:cs="Times New Roman"/>
          <w:color w:val="000000"/>
          <w:sz w:val="28"/>
          <w:szCs w:val="28"/>
        </w:rPr>
        <w:t>р/рахунок 31426000899149                                     р/рахунок 31429000899005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00F">
        <w:rPr>
          <w:rFonts w:ascii="Times New Roman" w:hAnsi="Times New Roman" w:cs="Times New Roman"/>
          <w:color w:val="000000"/>
          <w:sz w:val="28"/>
          <w:szCs w:val="28"/>
        </w:rPr>
        <w:t>ГУДКУ у Київській області                                  ГУДКУ у Київській області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00F">
        <w:rPr>
          <w:rFonts w:ascii="Times New Roman" w:hAnsi="Times New Roman" w:cs="Times New Roman"/>
          <w:color w:val="000000"/>
          <w:sz w:val="28"/>
          <w:szCs w:val="28"/>
        </w:rPr>
        <w:t xml:space="preserve">МФО 821018                                                              МФО 821018    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8700F">
        <w:rPr>
          <w:rFonts w:ascii="Times New Roman" w:hAnsi="Times New Roman" w:cs="Times New Roman"/>
          <w:color w:val="000000"/>
          <w:sz w:val="28"/>
          <w:szCs w:val="28"/>
        </w:rPr>
        <w:t>м.Бровари</w:t>
      </w:r>
      <w:proofErr w:type="spellEnd"/>
      <w:r w:rsidRPr="0048700F">
        <w:rPr>
          <w:rFonts w:ascii="Times New Roman" w:hAnsi="Times New Roman" w:cs="Times New Roman"/>
          <w:color w:val="000000"/>
          <w:sz w:val="28"/>
          <w:szCs w:val="28"/>
        </w:rPr>
        <w:t xml:space="preserve"> ЗКПО 02318083                                     </w:t>
      </w:r>
      <w:proofErr w:type="spellStart"/>
      <w:r w:rsidRPr="0048700F">
        <w:rPr>
          <w:rFonts w:ascii="Times New Roman" w:hAnsi="Times New Roman" w:cs="Times New Roman"/>
          <w:color w:val="000000"/>
          <w:sz w:val="28"/>
          <w:szCs w:val="28"/>
        </w:rPr>
        <w:t>м.Бровари</w:t>
      </w:r>
      <w:proofErr w:type="spellEnd"/>
      <w:r w:rsidRPr="0048700F">
        <w:rPr>
          <w:rFonts w:ascii="Times New Roman" w:hAnsi="Times New Roman" w:cs="Times New Roman"/>
          <w:color w:val="000000"/>
          <w:sz w:val="28"/>
          <w:szCs w:val="28"/>
        </w:rPr>
        <w:t xml:space="preserve"> ЗКПО 02318002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700F">
        <w:rPr>
          <w:rFonts w:ascii="Times New Roman" w:hAnsi="Times New Roman" w:cs="Times New Roman"/>
          <w:color w:val="000000"/>
          <w:sz w:val="28"/>
          <w:szCs w:val="28"/>
        </w:rPr>
        <w:t>Голова Броварської районної ради                      Броварський міський голова</w:t>
      </w: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700F">
        <w:rPr>
          <w:rFonts w:ascii="Times New Roman" w:hAnsi="Times New Roman" w:cs="Times New Roman"/>
          <w:sz w:val="28"/>
          <w:szCs w:val="28"/>
        </w:rPr>
        <w:t>____________________С.М.Гришко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       __________________І.В. 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700F" w:rsidRPr="0048700F" w:rsidRDefault="0048700F" w:rsidP="0048700F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48700F">
        <w:rPr>
          <w:rFonts w:ascii="Times New Roman" w:hAnsi="Times New Roman" w:cs="Times New Roman"/>
          <w:sz w:val="28"/>
          <w:szCs w:val="28"/>
        </w:rPr>
        <w:lastRenderedPageBreak/>
        <w:t>.Міський</w:t>
      </w:r>
      <w:proofErr w:type="spellEnd"/>
      <w:r w:rsidRPr="00487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870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І.В.</w:t>
      </w:r>
      <w:proofErr w:type="spellStart"/>
      <w:r w:rsidRPr="0048700F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39382B" w:rsidRPr="0048700F" w:rsidRDefault="0039382B" w:rsidP="00487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9382B" w:rsidRPr="0048700F" w:rsidSect="0048700F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B5958"/>
    <w:multiLevelType w:val="multilevel"/>
    <w:tmpl w:val="93407E0E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730"/>
      </w:pPr>
    </w:lvl>
    <w:lvl w:ilvl="1">
      <w:start w:val="4"/>
      <w:numFmt w:val="decimal"/>
      <w:lvlText w:val="%1.%2."/>
      <w:lvlJc w:val="left"/>
      <w:pPr>
        <w:tabs>
          <w:tab w:val="num" w:pos="730"/>
        </w:tabs>
        <w:ind w:left="730" w:hanging="730"/>
      </w:p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3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>
    <w:useFELayout/>
  </w:compat>
  <w:rsids>
    <w:rsidRoot w:val="0048700F"/>
    <w:rsid w:val="0039382B"/>
    <w:rsid w:val="0048700F"/>
    <w:rsid w:val="004964EC"/>
    <w:rsid w:val="007D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0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3007</Words>
  <Characters>1714</Characters>
  <Application>Microsoft Office Word</Application>
  <DocSecurity>0</DocSecurity>
  <Lines>14</Lines>
  <Paragraphs>9</Paragraphs>
  <ScaleCrop>false</ScaleCrop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4</cp:revision>
  <dcterms:created xsi:type="dcterms:W3CDTF">2017-07-18T07:29:00Z</dcterms:created>
  <dcterms:modified xsi:type="dcterms:W3CDTF">2017-08-16T07:30:00Z</dcterms:modified>
</cp:coreProperties>
</file>