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7E8" w:rsidRPr="000807E8" w:rsidRDefault="000807E8" w:rsidP="000807E8">
      <w:pPr>
        <w:jc w:val="right"/>
        <w:rPr>
          <w:sz w:val="28"/>
          <w:szCs w:val="28"/>
          <w:lang w:val="uk-UA"/>
        </w:rPr>
      </w:pPr>
      <w:r w:rsidRPr="000807E8">
        <w:rPr>
          <w:sz w:val="28"/>
          <w:szCs w:val="28"/>
        </w:rPr>
        <w:t>Додаток</w:t>
      </w:r>
    </w:p>
    <w:p w:rsidR="00C949F7" w:rsidRDefault="000807E8" w:rsidP="000807E8">
      <w:pPr>
        <w:jc w:val="right"/>
        <w:rPr>
          <w:sz w:val="28"/>
          <w:szCs w:val="28"/>
          <w:lang w:val="uk-UA"/>
        </w:rPr>
      </w:pPr>
      <w:r w:rsidRPr="000807E8">
        <w:rPr>
          <w:sz w:val="28"/>
          <w:szCs w:val="28"/>
        </w:rPr>
        <w:t xml:space="preserve"> до рішення  </w:t>
      </w:r>
      <w:r w:rsidR="00C949F7">
        <w:rPr>
          <w:sz w:val="28"/>
          <w:szCs w:val="28"/>
          <w:lang w:val="uk-UA"/>
        </w:rPr>
        <w:t xml:space="preserve">Броварської </w:t>
      </w:r>
    </w:p>
    <w:p w:rsidR="000807E8" w:rsidRPr="000807E8" w:rsidRDefault="000807E8" w:rsidP="000807E8">
      <w:pPr>
        <w:jc w:val="right"/>
        <w:rPr>
          <w:sz w:val="28"/>
          <w:szCs w:val="28"/>
          <w:lang w:val="uk-UA"/>
        </w:rPr>
      </w:pPr>
      <w:r w:rsidRPr="000807E8">
        <w:rPr>
          <w:sz w:val="28"/>
          <w:szCs w:val="28"/>
        </w:rPr>
        <w:t>міської ради</w:t>
      </w:r>
    </w:p>
    <w:p w:rsidR="000807E8" w:rsidRPr="000807E8" w:rsidRDefault="009E6CC0" w:rsidP="000807E8">
      <w:pPr>
        <w:jc w:val="right"/>
        <w:rPr>
          <w:sz w:val="28"/>
          <w:szCs w:val="28"/>
          <w:lang w:val="uk-UA"/>
        </w:rPr>
      </w:pPr>
      <w:r>
        <w:rPr>
          <w:sz w:val="28"/>
          <w:szCs w:val="28"/>
          <w:lang w:val="uk-UA"/>
        </w:rPr>
        <w:t>від 11 травня 2017 року</w:t>
      </w:r>
    </w:p>
    <w:p w:rsidR="000807E8" w:rsidRPr="000807E8" w:rsidRDefault="009E6CC0" w:rsidP="000807E8">
      <w:pPr>
        <w:jc w:val="right"/>
        <w:rPr>
          <w:sz w:val="28"/>
          <w:szCs w:val="28"/>
          <w:u w:val="single"/>
          <w:lang w:val="uk-UA"/>
        </w:rPr>
      </w:pPr>
      <w:r>
        <w:rPr>
          <w:sz w:val="28"/>
          <w:szCs w:val="28"/>
          <w:lang w:val="uk-UA"/>
        </w:rPr>
        <w:t>№ 546-28-07</w:t>
      </w:r>
    </w:p>
    <w:p w:rsidR="000807E8" w:rsidRPr="000807E8" w:rsidRDefault="000807E8" w:rsidP="000E1C4C">
      <w:pPr>
        <w:spacing w:after="120"/>
        <w:rPr>
          <w:lang w:val="uk-UA"/>
        </w:rPr>
      </w:pPr>
    </w:p>
    <w:p w:rsidR="000807E8" w:rsidRPr="000807E8" w:rsidRDefault="000807E8" w:rsidP="000807E8">
      <w:pPr>
        <w:spacing w:after="120"/>
        <w:jc w:val="center"/>
        <w:rPr>
          <w:b/>
          <w:lang w:val="uk-UA"/>
        </w:rPr>
      </w:pPr>
      <w:r w:rsidRPr="000807E8">
        <w:rPr>
          <w:b/>
        </w:rPr>
        <w:t>ДОГОВІР</w:t>
      </w:r>
    </w:p>
    <w:p w:rsidR="000807E8" w:rsidRPr="00C949F7" w:rsidRDefault="000807E8" w:rsidP="000807E8">
      <w:pPr>
        <w:spacing w:after="120"/>
        <w:jc w:val="center"/>
        <w:rPr>
          <w:sz w:val="28"/>
          <w:szCs w:val="28"/>
        </w:rPr>
      </w:pPr>
      <w:r w:rsidRPr="00C949F7">
        <w:rPr>
          <w:sz w:val="28"/>
          <w:szCs w:val="28"/>
        </w:rPr>
        <w:t xml:space="preserve">про закріплення (передачу) майна, що є власністю територіальної громади міста </w:t>
      </w:r>
      <w:r w:rsidRPr="00C949F7">
        <w:rPr>
          <w:sz w:val="28"/>
          <w:szCs w:val="28"/>
          <w:lang w:val="uk-UA"/>
        </w:rPr>
        <w:t>Бровари</w:t>
      </w:r>
      <w:r w:rsidRPr="00C949F7">
        <w:rPr>
          <w:sz w:val="28"/>
          <w:szCs w:val="28"/>
        </w:rPr>
        <w:t xml:space="preserve"> на праві господарського відання </w:t>
      </w:r>
    </w:p>
    <w:p w:rsidR="000807E8" w:rsidRPr="000807E8" w:rsidRDefault="000807E8" w:rsidP="000807E8">
      <w:pPr>
        <w:spacing w:after="120"/>
      </w:pPr>
      <w:r w:rsidRPr="000807E8">
        <w:t> </w:t>
      </w:r>
    </w:p>
    <w:p w:rsidR="000807E8" w:rsidRPr="000807E8" w:rsidRDefault="000807E8" w:rsidP="000807E8">
      <w:pPr>
        <w:spacing w:after="120"/>
      </w:pPr>
      <w:r w:rsidRPr="000807E8">
        <w:t xml:space="preserve">м. </w:t>
      </w:r>
      <w:r w:rsidRPr="000807E8">
        <w:rPr>
          <w:lang w:val="uk-UA"/>
        </w:rPr>
        <w:t>Бровари</w:t>
      </w:r>
      <w:r w:rsidRPr="000807E8">
        <w:rPr>
          <w:b/>
        </w:rPr>
        <w:tab/>
      </w:r>
      <w:r w:rsidRPr="000807E8">
        <w:rPr>
          <w:b/>
        </w:rPr>
        <w:tab/>
      </w:r>
      <w:r w:rsidRPr="000807E8">
        <w:rPr>
          <w:b/>
        </w:rPr>
        <w:tab/>
      </w:r>
      <w:r w:rsidRPr="000807E8">
        <w:rPr>
          <w:b/>
        </w:rPr>
        <w:tab/>
      </w:r>
      <w:r w:rsidRPr="000807E8">
        <w:rPr>
          <w:b/>
        </w:rPr>
        <w:tab/>
      </w:r>
      <w:r w:rsidRPr="000807E8">
        <w:rPr>
          <w:b/>
        </w:rPr>
        <w:tab/>
      </w:r>
      <w:r w:rsidRPr="000807E8">
        <w:rPr>
          <w:b/>
        </w:rPr>
        <w:tab/>
      </w:r>
      <w:r w:rsidRPr="000807E8">
        <w:rPr>
          <w:b/>
          <w:lang w:val="uk-UA"/>
        </w:rPr>
        <w:tab/>
      </w:r>
      <w:r w:rsidRPr="000807E8">
        <w:rPr>
          <w:lang w:val="uk-UA"/>
        </w:rPr>
        <w:t>«__»_______ 2017 року</w:t>
      </w:r>
    </w:p>
    <w:p w:rsidR="000807E8" w:rsidRPr="000807E8" w:rsidRDefault="000807E8" w:rsidP="000807E8">
      <w:pPr>
        <w:spacing w:after="120"/>
        <w:ind w:firstLine="708"/>
        <w:jc w:val="both"/>
      </w:pPr>
      <w:r w:rsidRPr="000807E8">
        <w:rPr>
          <w:lang w:val="uk-UA"/>
        </w:rPr>
        <w:t>Броварська міська рада Київської області</w:t>
      </w:r>
      <w:r w:rsidRPr="000807E8">
        <w:t xml:space="preserve"> (надалі «Власник»), в особі </w:t>
      </w:r>
      <w:r w:rsidRPr="000807E8">
        <w:rPr>
          <w:lang w:val="uk-UA"/>
        </w:rPr>
        <w:t xml:space="preserve">Броварського міського голови Сапожка І. В., </w:t>
      </w:r>
      <w:r w:rsidRPr="000807E8">
        <w:t>який діє на підставі  статті 42 Закону України «Про місцеве самоврядування в Україні», з однієї сторони та </w:t>
      </w:r>
      <w:r w:rsidRPr="000807E8">
        <w:rPr>
          <w:lang w:val="uk-UA"/>
        </w:rPr>
        <w:t>Публічне акціонерне товариство «Броварський завод будівельних конструкцій» (</w:t>
      </w:r>
      <w:r w:rsidRPr="000807E8">
        <w:t xml:space="preserve">надалі «Користувач») в особі </w:t>
      </w:r>
      <w:r w:rsidRPr="000807E8">
        <w:rPr>
          <w:lang w:val="uk-UA"/>
        </w:rPr>
        <w:t>Голови правління Падій М. О.</w:t>
      </w:r>
      <w:r w:rsidRPr="000807E8">
        <w:t xml:space="preserve">, який діє на підставі Статуту, з другої сторони, (надалі Сторони), </w:t>
      </w:r>
    </w:p>
    <w:p w:rsidR="000807E8" w:rsidRPr="000807E8" w:rsidRDefault="000807E8" w:rsidP="000807E8">
      <w:pPr>
        <w:spacing w:after="120"/>
        <w:ind w:firstLine="708"/>
        <w:jc w:val="both"/>
      </w:pPr>
      <w:r w:rsidRPr="000807E8">
        <w:t>уклали цей Договір про наступне:</w:t>
      </w:r>
    </w:p>
    <w:p w:rsidR="000807E8" w:rsidRPr="000807E8" w:rsidRDefault="000807E8" w:rsidP="000807E8">
      <w:pPr>
        <w:spacing w:after="120"/>
        <w:jc w:val="center"/>
      </w:pPr>
      <w:r w:rsidRPr="000807E8">
        <w:rPr>
          <w:b/>
          <w:bCs/>
        </w:rPr>
        <w:t>1.ПРЕДМЕТ ДОГОВОРУ</w:t>
      </w:r>
    </w:p>
    <w:p w:rsidR="000807E8" w:rsidRPr="000807E8" w:rsidRDefault="000807E8" w:rsidP="000807E8">
      <w:pPr>
        <w:spacing w:after="120"/>
        <w:ind w:firstLine="708"/>
        <w:jc w:val="both"/>
      </w:pPr>
      <w:r w:rsidRPr="000807E8">
        <w:t xml:space="preserve">1.1 Предметом договору є закріплення (передача) Власником  за Користувачем  на підставі рішення </w:t>
      </w:r>
      <w:r w:rsidRPr="000807E8">
        <w:rPr>
          <w:lang w:val="uk-UA"/>
        </w:rPr>
        <w:t>Броварської</w:t>
      </w:r>
      <w:r w:rsidRPr="000807E8">
        <w:t xml:space="preserve"> міської ради</w:t>
      </w:r>
      <w:r w:rsidRPr="000807E8">
        <w:rPr>
          <w:lang w:val="uk-UA"/>
        </w:rPr>
        <w:t xml:space="preserve"> Київської області</w:t>
      </w:r>
      <w:r w:rsidRPr="000807E8">
        <w:t xml:space="preserve"> від «___»____20</w:t>
      </w:r>
      <w:r w:rsidRPr="000807E8">
        <w:rPr>
          <w:lang w:val="uk-UA"/>
        </w:rPr>
        <w:t>17</w:t>
      </w:r>
      <w:r w:rsidRPr="000807E8">
        <w:t>р</w:t>
      </w:r>
      <w:r w:rsidRPr="000807E8">
        <w:rPr>
          <w:lang w:val="uk-UA"/>
        </w:rPr>
        <w:t>оку</w:t>
      </w:r>
      <w:r w:rsidRPr="000807E8">
        <w:t xml:space="preserve"> на праві господарського відання  майна, що перебуває у власності територіальної громади міста </w:t>
      </w:r>
      <w:r w:rsidRPr="000807E8">
        <w:rPr>
          <w:lang w:val="uk-UA"/>
        </w:rPr>
        <w:t>Бровари</w:t>
      </w:r>
      <w:r w:rsidRPr="000807E8">
        <w:t xml:space="preserve"> для забезпечення господарської діяльності підприємства.</w:t>
      </w:r>
    </w:p>
    <w:p w:rsidR="000807E8" w:rsidRPr="000807E8" w:rsidRDefault="000807E8" w:rsidP="000807E8">
      <w:pPr>
        <w:spacing w:after="120"/>
        <w:ind w:firstLine="708"/>
        <w:jc w:val="both"/>
      </w:pPr>
      <w:r w:rsidRPr="000807E8">
        <w:t xml:space="preserve">1.2 Відповідно до умов цього договору, Власник закріплює (передає) Користувачу в господарське відання майно, а саме: </w:t>
      </w:r>
      <w:r w:rsidRPr="000807E8">
        <w:rPr>
          <w:lang w:val="uk-UA"/>
        </w:rPr>
        <w:t xml:space="preserve">гуртожиток, загальною площею ______кв. м., який розташований за адресою: Київська обл., м. Бровари, вул. Гагаріна, 12-а </w:t>
      </w:r>
      <w:r w:rsidRPr="000807E8">
        <w:t>(далі – Об’єкт господарського відання).</w:t>
      </w:r>
    </w:p>
    <w:p w:rsidR="000807E8" w:rsidRPr="000807E8" w:rsidRDefault="000807E8" w:rsidP="000807E8">
      <w:pPr>
        <w:spacing w:after="120"/>
        <w:ind w:firstLine="708"/>
        <w:jc w:val="both"/>
      </w:pPr>
      <w:r w:rsidRPr="000807E8">
        <w:t>1.3  Об’єкт господарського відання передається згідно з актом приймання-передачі.</w:t>
      </w:r>
    </w:p>
    <w:p w:rsidR="000807E8" w:rsidRPr="000807E8" w:rsidRDefault="000807E8" w:rsidP="000807E8">
      <w:pPr>
        <w:spacing w:after="120"/>
        <w:ind w:firstLine="709"/>
        <w:jc w:val="both"/>
      </w:pPr>
      <w:r w:rsidRPr="000807E8">
        <w:t xml:space="preserve">1.4. Цей договір є безоплатним. </w:t>
      </w:r>
    </w:p>
    <w:p w:rsidR="000807E8" w:rsidRPr="000807E8" w:rsidRDefault="000807E8" w:rsidP="000807E8">
      <w:pPr>
        <w:spacing w:after="120"/>
        <w:ind w:firstLine="709"/>
        <w:jc w:val="both"/>
      </w:pPr>
      <w:r w:rsidRPr="000807E8">
        <w:rPr>
          <w:iCs/>
        </w:rPr>
        <w:t xml:space="preserve">1.5. Право господарського відання </w:t>
      </w:r>
      <w:r w:rsidRPr="000807E8">
        <w:rPr>
          <w:iCs/>
          <w:lang w:val="uk-UA"/>
        </w:rPr>
        <w:t>підлягає державній реєстрації відповідно до Закону України</w:t>
      </w:r>
      <w:r w:rsidRPr="000807E8">
        <w:t xml:space="preserve"> «Про державну реєстрацію речових прав на нерухоме майно та їх обтяжень».</w:t>
      </w:r>
    </w:p>
    <w:p w:rsidR="000807E8" w:rsidRPr="000807E8" w:rsidRDefault="000807E8" w:rsidP="000807E8">
      <w:pPr>
        <w:pStyle w:val="3"/>
        <w:spacing w:after="120" w:line="240" w:lineRule="auto"/>
        <w:jc w:val="center"/>
        <w:rPr>
          <w:rFonts w:ascii="Times New Roman" w:hAnsi="Times New Roman"/>
          <w:color w:val="auto"/>
          <w:sz w:val="24"/>
          <w:szCs w:val="24"/>
        </w:rPr>
      </w:pPr>
      <w:r w:rsidRPr="000807E8">
        <w:rPr>
          <w:rFonts w:ascii="Times New Roman" w:hAnsi="Times New Roman"/>
          <w:color w:val="auto"/>
          <w:sz w:val="24"/>
          <w:szCs w:val="24"/>
        </w:rPr>
        <w:t>2. ПРАВОВИЙ РЕЖИМ МАЙНА</w:t>
      </w:r>
    </w:p>
    <w:p w:rsidR="000807E8" w:rsidRPr="000807E8" w:rsidRDefault="000807E8" w:rsidP="000807E8">
      <w:pPr>
        <w:spacing w:after="120"/>
        <w:ind w:firstLine="720"/>
        <w:jc w:val="both"/>
        <w:rPr>
          <w:bCs/>
        </w:rPr>
      </w:pPr>
      <w:r w:rsidRPr="000807E8">
        <w:rPr>
          <w:bCs/>
        </w:rPr>
        <w:t>2.1 Право власності на майно, передане за цим Договором, належить Власнику.</w:t>
      </w:r>
    </w:p>
    <w:p w:rsidR="000807E8" w:rsidRPr="000807E8" w:rsidRDefault="000807E8" w:rsidP="000807E8">
      <w:pPr>
        <w:spacing w:after="120"/>
        <w:ind w:firstLine="720"/>
        <w:jc w:val="both"/>
        <w:rPr>
          <w:bCs/>
        </w:rPr>
      </w:pPr>
      <w:r w:rsidRPr="000807E8">
        <w:rPr>
          <w:bCs/>
        </w:rPr>
        <w:t xml:space="preserve">2.2 Укладення цього Договору не змінює права власності на майно, закріплене (передане) за </w:t>
      </w:r>
      <w:r w:rsidRPr="000807E8">
        <w:rPr>
          <w:iCs/>
        </w:rPr>
        <w:t xml:space="preserve">Користувачем </w:t>
      </w:r>
      <w:r w:rsidRPr="000807E8">
        <w:rPr>
          <w:bCs/>
        </w:rPr>
        <w:t>на праві господарського відання.</w:t>
      </w:r>
    </w:p>
    <w:p w:rsidR="000807E8" w:rsidRPr="000807E8" w:rsidRDefault="000807E8" w:rsidP="000807E8">
      <w:pPr>
        <w:spacing w:after="120"/>
        <w:ind w:right="-22" w:firstLine="720"/>
        <w:jc w:val="both"/>
      </w:pPr>
      <w:r w:rsidRPr="000807E8">
        <w:t>2.3  Користувачу забороняється відчужувати майно, надавати в оперативний або фінансовий лізинг, концесію, передавати речові права щодо нього, передавати його у заставу, в управління та вчиняти будь-які дії, що пов’язані із зміною його цільового призначення.</w:t>
      </w:r>
    </w:p>
    <w:p w:rsidR="000807E8" w:rsidRPr="000807E8" w:rsidRDefault="000807E8" w:rsidP="000807E8">
      <w:pPr>
        <w:spacing w:after="120"/>
        <w:ind w:right="-22" w:firstLine="720"/>
        <w:jc w:val="both"/>
        <w:rPr>
          <w:b/>
        </w:rPr>
      </w:pPr>
      <w:r w:rsidRPr="000807E8">
        <w:t xml:space="preserve">2.4  Будь-які дії щодо майна можуть здійснюватися в порядку та у спосіб, що передбачені нормами чинного законодавства та умовами </w:t>
      </w:r>
      <w:r w:rsidRPr="000807E8">
        <w:rPr>
          <w:bCs/>
        </w:rPr>
        <w:t>цього</w:t>
      </w:r>
      <w:r w:rsidRPr="000807E8">
        <w:t xml:space="preserve"> Договору. Майно не може бути використане на інші, не передбачені цим Договором, цілі.</w:t>
      </w:r>
    </w:p>
    <w:p w:rsidR="000807E8" w:rsidRPr="000807E8" w:rsidRDefault="000807E8" w:rsidP="000807E8">
      <w:pPr>
        <w:spacing w:after="120"/>
        <w:ind w:firstLine="720"/>
        <w:jc w:val="both"/>
        <w:rPr>
          <w:iCs/>
        </w:rPr>
      </w:pPr>
      <w:r w:rsidRPr="000807E8">
        <w:rPr>
          <w:iCs/>
        </w:rPr>
        <w:t xml:space="preserve">2.5 Відповідальність за </w:t>
      </w:r>
      <w:r w:rsidRPr="000807E8">
        <w:t>втрату (пошкодження, знищення) майна</w:t>
      </w:r>
      <w:r w:rsidRPr="000807E8">
        <w:rPr>
          <w:iCs/>
        </w:rPr>
        <w:t xml:space="preserve"> несе </w:t>
      </w:r>
      <w:r w:rsidRPr="000807E8">
        <w:t>Користувач</w:t>
      </w:r>
      <w:r w:rsidRPr="000807E8">
        <w:rPr>
          <w:iCs/>
        </w:rPr>
        <w:t xml:space="preserve"> з дати підписання Сторонами </w:t>
      </w:r>
      <w:r w:rsidRPr="000807E8">
        <w:t xml:space="preserve">акта приймання-передачі майна </w:t>
      </w:r>
      <w:r w:rsidRPr="000807E8">
        <w:rPr>
          <w:iCs/>
        </w:rPr>
        <w:t xml:space="preserve">до дати </w:t>
      </w:r>
      <w:r w:rsidRPr="000807E8">
        <w:rPr>
          <w:bCs/>
        </w:rPr>
        <w:t>повернення майна Власнику</w:t>
      </w:r>
      <w:r w:rsidRPr="000807E8">
        <w:rPr>
          <w:iCs/>
        </w:rPr>
        <w:t>.</w:t>
      </w:r>
    </w:p>
    <w:p w:rsidR="000807E8" w:rsidRPr="000807E8" w:rsidRDefault="000807E8" w:rsidP="000807E8">
      <w:pPr>
        <w:spacing w:after="120"/>
        <w:ind w:firstLine="720"/>
        <w:jc w:val="both"/>
      </w:pPr>
      <w:r w:rsidRPr="000807E8">
        <w:lastRenderedPageBreak/>
        <w:t>2.6 Облік майна, яке надане відповідно до вимог цього Договору для використання на праві господарського відання, здійснюється у порядку, визначеному чинним законодавством.</w:t>
      </w:r>
    </w:p>
    <w:p w:rsidR="000807E8" w:rsidRPr="000807E8" w:rsidRDefault="000807E8" w:rsidP="000807E8">
      <w:pPr>
        <w:spacing w:after="120"/>
        <w:ind w:firstLine="720"/>
        <w:jc w:val="both"/>
      </w:pPr>
      <w:r w:rsidRPr="000807E8">
        <w:t>2.7  Проведення щорічної інвентаризації майна здійснюється за рішенням Користувача в установленому законодавством порядку.</w:t>
      </w:r>
    </w:p>
    <w:p w:rsidR="000807E8" w:rsidRPr="000807E8" w:rsidRDefault="000807E8" w:rsidP="000807E8">
      <w:pPr>
        <w:spacing w:after="120"/>
        <w:ind w:firstLine="720"/>
        <w:jc w:val="both"/>
      </w:pPr>
      <w:r w:rsidRPr="000807E8">
        <w:t>2.8 Передача Об’єкту / частини Об’єкту господарського відання в оренду здійснюється з дотриманням Закону України «Про оренду державного та комунального майна», інших нормативно-правових актів, рішень Власника.</w:t>
      </w:r>
    </w:p>
    <w:p w:rsidR="000807E8" w:rsidRPr="000807E8" w:rsidRDefault="000807E8" w:rsidP="000807E8">
      <w:pPr>
        <w:spacing w:after="120"/>
        <w:jc w:val="center"/>
      </w:pPr>
      <w:r w:rsidRPr="000807E8">
        <w:rPr>
          <w:b/>
          <w:bCs/>
        </w:rPr>
        <w:t>3. УМОВИ ПЕРЕДАЧІ ТА ПОВЕРНЕННЯ МАЙНА</w:t>
      </w:r>
    </w:p>
    <w:p w:rsidR="000807E8" w:rsidRPr="000807E8" w:rsidRDefault="000807E8" w:rsidP="000807E8">
      <w:pPr>
        <w:spacing w:after="120"/>
        <w:ind w:firstLine="708"/>
        <w:jc w:val="both"/>
      </w:pPr>
      <w:r w:rsidRPr="000807E8">
        <w:t>3.1 Об’єкт господарського відання повинен бути переданий та прийнятий в день укладення цього Договору. З підписанням Акту приймання передачі Користувач засвідчує, що Об'єкт господарського відання в повному об’ємі відповідає їх функціональному призначенню.</w:t>
      </w:r>
    </w:p>
    <w:p w:rsidR="000807E8" w:rsidRPr="000807E8" w:rsidRDefault="000807E8" w:rsidP="000807E8">
      <w:pPr>
        <w:spacing w:after="120"/>
        <w:ind w:firstLine="708"/>
        <w:jc w:val="both"/>
      </w:pPr>
      <w:r w:rsidRPr="000807E8">
        <w:t>3.2 Передача Об’єкта господарського відання не тягне за собою виникнення у Користувача права власності  на передане майно.</w:t>
      </w:r>
    </w:p>
    <w:p w:rsidR="000807E8" w:rsidRPr="000807E8" w:rsidRDefault="000807E8" w:rsidP="000807E8">
      <w:pPr>
        <w:spacing w:after="120"/>
        <w:ind w:firstLine="708"/>
        <w:jc w:val="both"/>
      </w:pPr>
      <w:r w:rsidRPr="000807E8">
        <w:t>3.3 У випадку ліквідації</w:t>
      </w:r>
      <w:r w:rsidRPr="000807E8">
        <w:rPr>
          <w:lang w:val="uk-UA"/>
        </w:rPr>
        <w:t xml:space="preserve"> </w:t>
      </w:r>
      <w:r w:rsidRPr="000807E8">
        <w:t>Користувача або зміну правового режиму майна, яке було передано йому на праві господарського відання, Користувач повинен у місячний термін повернути Власнику зазначене майно у задовільному технічному стані, не гіршому, ніж на час передачі на праві господарського відання, з урахуванням його фізичного зносу.</w:t>
      </w:r>
    </w:p>
    <w:p w:rsidR="000807E8" w:rsidRPr="000807E8" w:rsidRDefault="000807E8" w:rsidP="000807E8">
      <w:pPr>
        <w:spacing w:after="120"/>
        <w:ind w:firstLine="708"/>
        <w:jc w:val="both"/>
      </w:pPr>
      <w:r w:rsidRPr="000807E8">
        <w:t>3.4 Майно вважається повернутим Користувачем Власнику після підписання акта приймання-передачі майна.</w:t>
      </w:r>
    </w:p>
    <w:p w:rsidR="000807E8" w:rsidRPr="000807E8" w:rsidRDefault="000807E8" w:rsidP="000807E8">
      <w:pPr>
        <w:spacing w:after="120"/>
        <w:ind w:firstLine="708"/>
        <w:jc w:val="both"/>
      </w:pPr>
      <w:r w:rsidRPr="000807E8">
        <w:t>3.5 У разі неповернення зазначеного в акті приймання-передачі майна або повернення його в стані гіршому ніж на час передачі на праві господарського відання, з урахуванням його фізичного зносу, збитки нанесені Власнику майна відшкодовуються Користувачем в повному обсязі.</w:t>
      </w:r>
    </w:p>
    <w:p w:rsidR="000807E8" w:rsidRPr="000807E8" w:rsidRDefault="000807E8" w:rsidP="000807E8">
      <w:pPr>
        <w:spacing w:after="120"/>
        <w:ind w:firstLine="708"/>
        <w:jc w:val="both"/>
      </w:pPr>
      <w:r w:rsidRPr="000807E8">
        <w:t xml:space="preserve">3.6 Разом із Об’єктом господарського відання Користувачу передаються і матеріальні цінності розміщені на об’єкті господарського відання чи в Об’єкті господарського відання, які неможливо відділити від Об’єкта господарського відання без заподіяння їм шкоди. </w:t>
      </w:r>
    </w:p>
    <w:p w:rsidR="000807E8" w:rsidRPr="000807E8" w:rsidRDefault="000807E8" w:rsidP="000807E8">
      <w:pPr>
        <w:spacing w:after="120"/>
        <w:ind w:firstLine="708"/>
        <w:jc w:val="both"/>
      </w:pPr>
      <w:r w:rsidRPr="000807E8">
        <w:rPr>
          <w:lang w:val="uk-UA"/>
        </w:rPr>
        <w:t xml:space="preserve">3.7 </w:t>
      </w:r>
      <w:r w:rsidRPr="000807E8">
        <w:t>Користувач має прав</w:t>
      </w:r>
      <w:r w:rsidRPr="000807E8">
        <w:rPr>
          <w:lang w:val="uk-UA"/>
        </w:rPr>
        <w:t>а</w:t>
      </w:r>
      <w:r w:rsidRPr="000807E8">
        <w:t xml:space="preserve"> </w:t>
      </w:r>
      <w:r w:rsidRPr="000807E8">
        <w:rPr>
          <w:lang w:val="uk-UA"/>
        </w:rPr>
        <w:t>за</w:t>
      </w:r>
      <w:r w:rsidRPr="000807E8">
        <w:t xml:space="preserve"> згод</w:t>
      </w:r>
      <w:r w:rsidRPr="000807E8">
        <w:rPr>
          <w:lang w:val="uk-UA"/>
        </w:rPr>
        <w:t>ою</w:t>
      </w:r>
      <w:r w:rsidRPr="000807E8">
        <w:t xml:space="preserve"> Власника здійснювати реконструкцію Об’єкта господарського відання.</w:t>
      </w:r>
    </w:p>
    <w:p w:rsidR="000807E8" w:rsidRPr="000807E8" w:rsidRDefault="000807E8" w:rsidP="000807E8">
      <w:pPr>
        <w:spacing w:after="120"/>
        <w:ind w:firstLine="708"/>
        <w:jc w:val="both"/>
        <w:rPr>
          <w:lang w:val="uk-UA"/>
        </w:rPr>
      </w:pPr>
      <w:r w:rsidRPr="000807E8">
        <w:t>3.8 Право господарського відання, яке в себе включає володіння, користування та обмежене виключно умовами цього договору та чинним законодавством України розпорядження Об’єктом господарського відання, настає з моменту підписання уповноваженими представниками Власника та Користувачем, Акту прийому-передачі в господарське відання Об’єктів господарського відання</w:t>
      </w:r>
      <w:r w:rsidRPr="000807E8">
        <w:rPr>
          <w:lang w:val="uk-UA"/>
        </w:rPr>
        <w:t>.</w:t>
      </w:r>
    </w:p>
    <w:p w:rsidR="000807E8" w:rsidRPr="000807E8" w:rsidRDefault="000807E8" w:rsidP="000807E8">
      <w:pPr>
        <w:spacing w:after="120"/>
        <w:ind w:firstLine="708"/>
        <w:jc w:val="both"/>
      </w:pPr>
      <w:r w:rsidRPr="000807E8">
        <w:t xml:space="preserve">3.9 Акт приймання-передачі Об’єктів господарського відання підписується (укладається) одночасно з передачею Об’єктів господарського відання в господарське відання Користувачу після укладення цього договору згідно з вимогами чинного законодавства України. </w:t>
      </w:r>
    </w:p>
    <w:p w:rsidR="000807E8" w:rsidRPr="000807E8" w:rsidRDefault="000807E8" w:rsidP="000807E8">
      <w:pPr>
        <w:spacing w:after="120"/>
        <w:ind w:firstLine="708"/>
        <w:jc w:val="both"/>
      </w:pPr>
      <w:r w:rsidRPr="000807E8">
        <w:t xml:space="preserve">3.10 Після припинення цього договору, у порядку встановленим цим договором та чинним законодавством України, в тому числі його припинення шляхом розірвання з ініціативи однієї із Сторін, визнання цього договору недійсним, не укладеним чи нікчемним за рішенням суду, яке набрало законної сили, Користувач повертає Власнику об’єкти господарського відання у погоджений Сторонами термін, але не пізніше </w:t>
      </w:r>
      <w:r w:rsidRPr="000807E8">
        <w:rPr>
          <w:lang w:val="uk-UA"/>
        </w:rPr>
        <w:t>30</w:t>
      </w:r>
      <w:r w:rsidRPr="000807E8">
        <w:t>-ти календарних днів із дня настання вказаної події.</w:t>
      </w:r>
    </w:p>
    <w:p w:rsidR="000807E8" w:rsidRPr="000807E8" w:rsidRDefault="000807E8" w:rsidP="000807E8">
      <w:pPr>
        <w:spacing w:after="120"/>
        <w:ind w:firstLine="708"/>
        <w:jc w:val="both"/>
      </w:pPr>
      <w:r w:rsidRPr="000807E8">
        <w:lastRenderedPageBreak/>
        <w:t>3.11  Днем припинення чи розірвання цього договору є:</w:t>
      </w:r>
    </w:p>
    <w:p w:rsidR="000807E8" w:rsidRPr="000807E8" w:rsidRDefault="000807E8" w:rsidP="000807E8">
      <w:pPr>
        <w:numPr>
          <w:ilvl w:val="0"/>
          <w:numId w:val="1"/>
        </w:numPr>
        <w:spacing w:after="120"/>
        <w:jc w:val="both"/>
      </w:pPr>
      <w:r w:rsidRPr="000807E8">
        <w:t>день встановлення факту загибелі (зруйнування) об’єкта господарського відання;</w:t>
      </w:r>
    </w:p>
    <w:p w:rsidR="000807E8" w:rsidRPr="000807E8" w:rsidRDefault="000807E8" w:rsidP="000807E8">
      <w:pPr>
        <w:numPr>
          <w:ilvl w:val="0"/>
          <w:numId w:val="1"/>
        </w:numPr>
        <w:spacing w:after="120"/>
        <w:jc w:val="both"/>
      </w:pPr>
      <w:r w:rsidRPr="000807E8">
        <w:t>день припинення</w:t>
      </w:r>
      <w:r w:rsidRPr="000807E8">
        <w:rPr>
          <w:lang w:val="uk-UA"/>
        </w:rPr>
        <w:t xml:space="preserve"> діяльності шляхом ліквідації</w:t>
      </w:r>
      <w:r w:rsidRPr="000807E8">
        <w:t xml:space="preserve"> однієї із сторін цього договору;</w:t>
      </w:r>
    </w:p>
    <w:p w:rsidR="000807E8" w:rsidRPr="000807E8" w:rsidRDefault="000807E8" w:rsidP="000807E8">
      <w:pPr>
        <w:numPr>
          <w:ilvl w:val="0"/>
          <w:numId w:val="1"/>
        </w:numPr>
        <w:spacing w:after="120"/>
        <w:jc w:val="both"/>
      </w:pPr>
      <w:r w:rsidRPr="000807E8">
        <w:t>день укладення у письмовій формі додаткової угоди до цього договору про припинення цього договору, або день, який збігається із календарною датою визначеною такою додатковою угодою;</w:t>
      </w:r>
    </w:p>
    <w:p w:rsidR="000807E8" w:rsidRPr="000807E8" w:rsidRDefault="000807E8" w:rsidP="000807E8">
      <w:pPr>
        <w:numPr>
          <w:ilvl w:val="0"/>
          <w:numId w:val="1"/>
        </w:numPr>
        <w:spacing w:after="120"/>
        <w:jc w:val="both"/>
      </w:pPr>
      <w:r w:rsidRPr="000807E8">
        <w:t>день набрання законної сили рішенням суду</w:t>
      </w:r>
      <w:r w:rsidRPr="000807E8">
        <w:rPr>
          <w:lang w:val="uk-UA"/>
        </w:rPr>
        <w:t>, яким встановлена дата припинення (розірвання) договору;</w:t>
      </w:r>
    </w:p>
    <w:p w:rsidR="000807E8" w:rsidRPr="000807E8" w:rsidRDefault="000807E8" w:rsidP="000807E8">
      <w:pPr>
        <w:numPr>
          <w:ilvl w:val="0"/>
          <w:numId w:val="1"/>
        </w:numPr>
        <w:spacing w:after="120"/>
        <w:jc w:val="both"/>
      </w:pPr>
      <w:r w:rsidRPr="000807E8">
        <w:rPr>
          <w:lang w:val="uk-UA"/>
        </w:rPr>
        <w:t>в інших випадках, передбачених чинним законодавством.</w:t>
      </w:r>
    </w:p>
    <w:p w:rsidR="000807E8" w:rsidRPr="000807E8" w:rsidRDefault="000807E8" w:rsidP="000807E8">
      <w:pPr>
        <w:spacing w:after="120"/>
        <w:jc w:val="center"/>
      </w:pPr>
      <w:r w:rsidRPr="000807E8">
        <w:rPr>
          <w:b/>
          <w:bCs/>
        </w:rPr>
        <w:t>4. ОБОВ`ЯЗКИ ВЛАСНИКА</w:t>
      </w:r>
    </w:p>
    <w:p w:rsidR="000807E8" w:rsidRPr="000807E8" w:rsidRDefault="000807E8" w:rsidP="000807E8">
      <w:pPr>
        <w:spacing w:after="120"/>
        <w:ind w:firstLine="708"/>
        <w:jc w:val="both"/>
      </w:pPr>
      <w:r w:rsidRPr="000807E8">
        <w:t>4.1  В порядку, строки та на умовах, передбачених цим Договором, передати по Акту приймання-передачі Об’єкт господарського відання Користувачу.</w:t>
      </w:r>
    </w:p>
    <w:p w:rsidR="000807E8" w:rsidRPr="000807E8" w:rsidRDefault="000807E8" w:rsidP="000807E8">
      <w:pPr>
        <w:spacing w:after="120"/>
        <w:ind w:firstLine="708"/>
        <w:jc w:val="both"/>
        <w:rPr>
          <w:b/>
          <w:bCs/>
          <w:lang w:val="uk-UA"/>
        </w:rPr>
      </w:pPr>
      <w:r w:rsidRPr="000807E8">
        <w:t>4.2. Не вчиняти дій, що перешкоджають Користувачу виконувати свої договірні зобов'язання.</w:t>
      </w:r>
    </w:p>
    <w:p w:rsidR="000807E8" w:rsidRPr="000807E8" w:rsidRDefault="000807E8" w:rsidP="000807E8">
      <w:pPr>
        <w:spacing w:after="120"/>
        <w:ind w:firstLine="708"/>
        <w:jc w:val="center"/>
      </w:pPr>
      <w:r w:rsidRPr="000807E8">
        <w:rPr>
          <w:b/>
          <w:bCs/>
        </w:rPr>
        <w:t>5. ОБОВ`ЯЗКИ  КОРИСТУВАЧА</w:t>
      </w:r>
    </w:p>
    <w:p w:rsidR="000807E8" w:rsidRPr="000807E8" w:rsidRDefault="000807E8" w:rsidP="000807E8">
      <w:pPr>
        <w:spacing w:after="120"/>
        <w:ind w:firstLine="708"/>
        <w:jc w:val="both"/>
      </w:pPr>
      <w:r w:rsidRPr="000807E8">
        <w:t>5.1 В порядку, строки та на умовах, передбачених цим Договором, прийняти по Акту приймання-передачі Об’єкт господарського відання.</w:t>
      </w:r>
    </w:p>
    <w:p w:rsidR="000807E8" w:rsidRPr="000807E8" w:rsidRDefault="000807E8" w:rsidP="000807E8">
      <w:pPr>
        <w:spacing w:after="120"/>
        <w:ind w:firstLine="708"/>
        <w:jc w:val="both"/>
        <w:rPr>
          <w:lang w:val="uk-UA"/>
        </w:rPr>
      </w:pPr>
      <w:r w:rsidRPr="000807E8">
        <w:t xml:space="preserve"> 5.</w:t>
      </w:r>
      <w:r w:rsidRPr="000807E8">
        <w:rPr>
          <w:lang w:val="uk-UA"/>
        </w:rPr>
        <w:t xml:space="preserve">2 </w:t>
      </w:r>
      <w:r w:rsidRPr="000807E8">
        <w:t xml:space="preserve"> Утримувати об’єкт господарського відання та прилеглу територію у належному стані.</w:t>
      </w:r>
      <w:r w:rsidRPr="000807E8">
        <w:rPr>
          <w:lang w:val="uk-UA"/>
        </w:rPr>
        <w:t xml:space="preserve"> Здійснювати обслуговування, теплових, водопровідних, каналізаційних, електричних та вентиляційних мереж, їх поточний ремонт, а при необхідності – забезпечити доступ експлуатаційних організацій до цих мереж з метою їх профілактичного огляду і ремонту. Виконувати усі санітарні норми та правила. Забезпечувати умови безпечної та безаварійної експлуатації майна.</w:t>
      </w:r>
    </w:p>
    <w:p w:rsidR="000807E8" w:rsidRPr="000807E8" w:rsidRDefault="000807E8" w:rsidP="000807E8">
      <w:pPr>
        <w:spacing w:after="120"/>
        <w:ind w:firstLine="708"/>
        <w:jc w:val="both"/>
      </w:pPr>
      <w:r w:rsidRPr="000807E8">
        <w:t>5.</w:t>
      </w:r>
      <w:r w:rsidRPr="000807E8">
        <w:rPr>
          <w:lang w:val="uk-UA"/>
        </w:rPr>
        <w:t>3</w:t>
      </w:r>
      <w:r w:rsidRPr="000807E8">
        <w:t>  Проводити необхідний поточний та капітальний ремонти.</w:t>
      </w:r>
    </w:p>
    <w:p w:rsidR="000807E8" w:rsidRPr="000807E8" w:rsidRDefault="000807E8" w:rsidP="000807E8">
      <w:pPr>
        <w:spacing w:after="120"/>
        <w:ind w:firstLine="708"/>
        <w:jc w:val="both"/>
      </w:pPr>
      <w:r w:rsidRPr="000807E8">
        <w:t>5.</w:t>
      </w:r>
      <w:r w:rsidRPr="000807E8">
        <w:rPr>
          <w:lang w:val="uk-UA"/>
        </w:rPr>
        <w:t>4</w:t>
      </w:r>
      <w:r w:rsidRPr="000807E8">
        <w:t xml:space="preserve"> Дотримуватись протипожежних правил, вимог, стандартів, а також виконувати приписи і постанови органів державного пожежного нагляду. Утримувати у справному стані засоби протипожежного захисту, зв‘язку, пожежну техніку, обладнання та інвентар, не допускати їх використання не за призначенням.</w:t>
      </w:r>
    </w:p>
    <w:p w:rsidR="000807E8" w:rsidRPr="000807E8" w:rsidRDefault="000807E8" w:rsidP="000807E8">
      <w:pPr>
        <w:spacing w:after="120"/>
        <w:ind w:firstLine="720"/>
        <w:jc w:val="both"/>
      </w:pPr>
      <w:r w:rsidRPr="000807E8">
        <w:t>5.</w:t>
      </w:r>
      <w:r w:rsidRPr="000807E8">
        <w:rPr>
          <w:lang w:val="uk-UA"/>
        </w:rPr>
        <w:t>5</w:t>
      </w:r>
      <w:r w:rsidRPr="000807E8">
        <w:t xml:space="preserve">. Відшкодовувати Власнику збитки, заподіяні втратою (пошкодженням, знищенням) майна, що сталася внаслідок дій чи бездіяльності Користувача. </w:t>
      </w:r>
    </w:p>
    <w:p w:rsidR="000807E8" w:rsidRPr="000807E8" w:rsidRDefault="000807E8" w:rsidP="000807E8">
      <w:pPr>
        <w:spacing w:after="120"/>
        <w:ind w:firstLine="720"/>
        <w:jc w:val="both"/>
      </w:pPr>
      <w:r w:rsidRPr="000807E8">
        <w:t>5.</w:t>
      </w:r>
      <w:r w:rsidRPr="000807E8">
        <w:rPr>
          <w:lang w:val="uk-UA"/>
        </w:rPr>
        <w:t>6</w:t>
      </w:r>
      <w:r w:rsidRPr="000807E8">
        <w:t xml:space="preserve">. Здійснювати технічне обслуговування майна за власний рахунок. </w:t>
      </w:r>
    </w:p>
    <w:p w:rsidR="000807E8" w:rsidRPr="000807E8" w:rsidRDefault="000807E8" w:rsidP="000807E8">
      <w:pPr>
        <w:pStyle w:val="a6"/>
        <w:spacing w:after="120"/>
        <w:ind w:firstLine="720"/>
        <w:jc w:val="both"/>
        <w:rPr>
          <w:rFonts w:ascii="Times New Roman" w:eastAsia="Times New Roman" w:hAnsi="Times New Roman"/>
          <w:sz w:val="24"/>
          <w:szCs w:val="24"/>
          <w:lang w:eastAsia="ru-RU"/>
        </w:rPr>
      </w:pPr>
      <w:r w:rsidRPr="000807E8">
        <w:rPr>
          <w:rFonts w:ascii="Times New Roman" w:eastAsia="Times New Roman" w:hAnsi="Times New Roman"/>
          <w:sz w:val="24"/>
          <w:szCs w:val="24"/>
          <w:lang w:eastAsia="ru-RU"/>
        </w:rPr>
        <w:t>5.</w:t>
      </w:r>
      <w:r w:rsidRPr="000807E8">
        <w:rPr>
          <w:rFonts w:ascii="Times New Roman" w:eastAsia="Times New Roman" w:hAnsi="Times New Roman"/>
          <w:sz w:val="24"/>
          <w:szCs w:val="24"/>
          <w:lang w:val="uk-UA" w:eastAsia="ru-RU"/>
        </w:rPr>
        <w:t>7</w:t>
      </w:r>
      <w:r w:rsidRPr="000807E8">
        <w:rPr>
          <w:rFonts w:ascii="Times New Roman" w:eastAsia="Times New Roman" w:hAnsi="Times New Roman"/>
          <w:sz w:val="24"/>
          <w:szCs w:val="24"/>
          <w:lang w:eastAsia="ru-RU"/>
        </w:rPr>
        <w:t>. Проводити щорічну інвентаризацію майна в порядку, визначеному чинним законодавством.</w:t>
      </w:r>
    </w:p>
    <w:p w:rsidR="000807E8" w:rsidRPr="000807E8" w:rsidRDefault="000807E8" w:rsidP="000807E8">
      <w:pPr>
        <w:spacing w:after="120"/>
        <w:ind w:firstLine="720"/>
        <w:jc w:val="both"/>
      </w:pPr>
      <w:r w:rsidRPr="000807E8">
        <w:t>5.</w:t>
      </w:r>
      <w:r w:rsidRPr="000807E8">
        <w:rPr>
          <w:lang w:val="uk-UA"/>
        </w:rPr>
        <w:t>8</w:t>
      </w:r>
      <w:r w:rsidRPr="000807E8">
        <w:t xml:space="preserve"> На письмовий запит Власника в установлений законом термін надавати інформацію про стан майна та/або наслідки його інвентаризації.</w:t>
      </w:r>
    </w:p>
    <w:p w:rsidR="000807E8" w:rsidRPr="000807E8" w:rsidRDefault="000807E8" w:rsidP="000807E8">
      <w:pPr>
        <w:spacing w:after="120"/>
        <w:ind w:firstLine="720"/>
        <w:jc w:val="both"/>
      </w:pPr>
      <w:r w:rsidRPr="000807E8">
        <w:t>5.</w:t>
      </w:r>
      <w:r w:rsidRPr="000807E8">
        <w:rPr>
          <w:lang w:val="uk-UA"/>
        </w:rPr>
        <w:t>9</w:t>
      </w:r>
      <w:r w:rsidRPr="000807E8">
        <w:t>. В заздалегідь узгоджений Сторонами час допускати Власника чи його уповноважених представників до огляду майна.</w:t>
      </w:r>
    </w:p>
    <w:p w:rsidR="000807E8" w:rsidRPr="000807E8" w:rsidRDefault="000807E8" w:rsidP="000807E8">
      <w:pPr>
        <w:spacing w:after="120"/>
        <w:ind w:firstLine="720"/>
        <w:jc w:val="both"/>
      </w:pPr>
      <w:r w:rsidRPr="000807E8">
        <w:t>5.1</w:t>
      </w:r>
      <w:r w:rsidRPr="000807E8">
        <w:rPr>
          <w:lang w:val="uk-UA"/>
        </w:rPr>
        <w:t>0</w:t>
      </w:r>
      <w:r w:rsidRPr="000807E8">
        <w:t xml:space="preserve"> Повернути майно Власнику протягом </w:t>
      </w:r>
      <w:r w:rsidRPr="000807E8">
        <w:rPr>
          <w:lang w:val="uk-UA"/>
        </w:rPr>
        <w:t>30</w:t>
      </w:r>
      <w:r w:rsidRPr="000807E8">
        <w:t xml:space="preserve"> днів після закінчення строку дії цього Договору з підписанням відповідного акта приймання-передачі.</w:t>
      </w:r>
    </w:p>
    <w:p w:rsidR="000807E8" w:rsidRDefault="000807E8" w:rsidP="000807E8">
      <w:pPr>
        <w:spacing w:after="120"/>
        <w:ind w:firstLine="360"/>
        <w:jc w:val="center"/>
        <w:rPr>
          <w:b/>
          <w:bCs/>
          <w:lang w:val="uk-UA"/>
        </w:rPr>
      </w:pPr>
    </w:p>
    <w:p w:rsidR="000807E8" w:rsidRPr="000807E8" w:rsidRDefault="000807E8" w:rsidP="000807E8">
      <w:pPr>
        <w:spacing w:after="120"/>
        <w:ind w:firstLine="360"/>
        <w:jc w:val="center"/>
      </w:pPr>
      <w:r w:rsidRPr="000807E8">
        <w:rPr>
          <w:b/>
          <w:bCs/>
        </w:rPr>
        <w:t>6. ПРАВА ВЛАСНИКА</w:t>
      </w:r>
    </w:p>
    <w:p w:rsidR="000807E8" w:rsidRPr="000807E8" w:rsidRDefault="000807E8" w:rsidP="000807E8">
      <w:pPr>
        <w:spacing w:after="120"/>
        <w:ind w:firstLine="708"/>
        <w:jc w:val="both"/>
      </w:pPr>
      <w:r w:rsidRPr="000807E8">
        <w:lastRenderedPageBreak/>
        <w:t>6.1 Контролювати наявність, технічний стан, напрямки та ефективність використання майна, переданого на праві господарського відання Користувачу.</w:t>
      </w:r>
    </w:p>
    <w:p w:rsidR="000807E8" w:rsidRPr="000807E8" w:rsidRDefault="000807E8" w:rsidP="000807E8">
      <w:pPr>
        <w:spacing w:after="120"/>
        <w:ind w:firstLine="708"/>
        <w:jc w:val="both"/>
      </w:pPr>
      <w:r w:rsidRPr="000807E8">
        <w:t>6.2 Отримувати у Користувача звітність про стан майна переданого йому в господарське відання згідно балансу, а також іншу необхідну інформацію стосовно переданого в господарське відання майна.</w:t>
      </w:r>
    </w:p>
    <w:p w:rsidR="000807E8" w:rsidRPr="000807E8" w:rsidRDefault="000807E8" w:rsidP="000807E8">
      <w:pPr>
        <w:pStyle w:val="31"/>
        <w:ind w:left="0" w:firstLine="720"/>
        <w:jc w:val="both"/>
        <w:rPr>
          <w:sz w:val="24"/>
          <w:szCs w:val="24"/>
        </w:rPr>
      </w:pPr>
      <w:r w:rsidRPr="000807E8">
        <w:rPr>
          <w:sz w:val="24"/>
          <w:szCs w:val="24"/>
        </w:rPr>
        <w:t>6.</w:t>
      </w:r>
      <w:r w:rsidRPr="000807E8">
        <w:rPr>
          <w:sz w:val="24"/>
          <w:szCs w:val="24"/>
          <w:lang w:val="uk-UA"/>
        </w:rPr>
        <w:t>4</w:t>
      </w:r>
      <w:r w:rsidRPr="000807E8">
        <w:rPr>
          <w:sz w:val="24"/>
          <w:szCs w:val="24"/>
        </w:rPr>
        <w:t>. У випадку втрати (пошкодження, знищення), неналежної експлуатації майна з вини Користувача вимагати від Користувача відшкодування заподіяних втратою (пошкодженням, знищенням) майна збитків у повному обсязі та вжиття передбачених чинним законодавством заходів.</w:t>
      </w:r>
    </w:p>
    <w:p w:rsidR="000807E8" w:rsidRPr="000807E8" w:rsidRDefault="000807E8" w:rsidP="000807E8">
      <w:pPr>
        <w:pStyle w:val="31"/>
        <w:ind w:left="0" w:firstLine="720"/>
        <w:jc w:val="both"/>
        <w:rPr>
          <w:sz w:val="24"/>
          <w:szCs w:val="24"/>
        </w:rPr>
      </w:pPr>
      <w:r w:rsidRPr="000807E8">
        <w:rPr>
          <w:sz w:val="24"/>
          <w:szCs w:val="24"/>
        </w:rPr>
        <w:t>6.</w:t>
      </w:r>
      <w:r w:rsidRPr="000807E8">
        <w:rPr>
          <w:sz w:val="24"/>
          <w:szCs w:val="24"/>
          <w:lang w:val="uk-UA"/>
        </w:rPr>
        <w:t>5</w:t>
      </w:r>
      <w:r w:rsidRPr="000807E8">
        <w:rPr>
          <w:sz w:val="24"/>
          <w:szCs w:val="24"/>
        </w:rPr>
        <w:t>. Залучати Користувача до участі у прийнятті рішень з питань організації та забезпечення безаварійної експлуатації майна.</w:t>
      </w:r>
    </w:p>
    <w:p w:rsidR="000807E8" w:rsidRPr="000807E8" w:rsidRDefault="000807E8" w:rsidP="000807E8">
      <w:pPr>
        <w:spacing w:after="120"/>
        <w:ind w:firstLine="708"/>
        <w:jc w:val="both"/>
        <w:rPr>
          <w:bCs/>
        </w:rPr>
      </w:pPr>
      <w:r w:rsidRPr="000807E8">
        <w:rPr>
          <w:bCs/>
          <w:iCs/>
        </w:rPr>
        <w:t>6.6. Брати</w:t>
      </w:r>
      <w:r w:rsidRPr="000807E8">
        <w:t xml:space="preserve"> участь у роботі комісій для розслідування обставин і причин аварії або нещасного випадку</w:t>
      </w:r>
      <w:r w:rsidRPr="000807E8">
        <w:rPr>
          <w:bCs/>
        </w:rPr>
        <w:t>, які сталися внаслідок користування майном.</w:t>
      </w:r>
    </w:p>
    <w:p w:rsidR="000807E8" w:rsidRPr="000807E8" w:rsidRDefault="000807E8" w:rsidP="000807E8">
      <w:pPr>
        <w:spacing w:after="120"/>
        <w:ind w:firstLine="708"/>
        <w:jc w:val="both"/>
        <w:rPr>
          <w:bCs/>
        </w:rPr>
      </w:pPr>
      <w:r w:rsidRPr="000807E8">
        <w:rPr>
          <w:bCs/>
        </w:rPr>
        <w:t xml:space="preserve">6.7. </w:t>
      </w:r>
      <w:r w:rsidRPr="000807E8">
        <w:t>Виступати з ініціативою щодо розірвання цього договору у випадках, передбачених цим договором та чинним законодавством України.</w:t>
      </w:r>
    </w:p>
    <w:p w:rsidR="000807E8" w:rsidRPr="000807E8" w:rsidRDefault="000807E8" w:rsidP="000807E8">
      <w:pPr>
        <w:keepNext/>
        <w:spacing w:after="120"/>
        <w:jc w:val="center"/>
      </w:pPr>
      <w:r w:rsidRPr="000807E8">
        <w:rPr>
          <w:b/>
          <w:bCs/>
        </w:rPr>
        <w:t>7. ПРАВА КОРИСТУВАЧА</w:t>
      </w:r>
    </w:p>
    <w:p w:rsidR="000807E8" w:rsidRPr="000807E8" w:rsidRDefault="000807E8" w:rsidP="000807E8">
      <w:pPr>
        <w:spacing w:after="120"/>
        <w:ind w:firstLine="720"/>
        <w:jc w:val="both"/>
        <w:rPr>
          <w:iCs/>
        </w:rPr>
      </w:pPr>
      <w:r w:rsidRPr="000807E8">
        <w:t xml:space="preserve">7.1 </w:t>
      </w:r>
      <w:r w:rsidRPr="000807E8">
        <w:rPr>
          <w:iCs/>
        </w:rPr>
        <w:t>Використовувати майно у власних господарських цілях.</w:t>
      </w:r>
    </w:p>
    <w:p w:rsidR="000807E8" w:rsidRPr="000807E8" w:rsidRDefault="000807E8" w:rsidP="000807E8">
      <w:pPr>
        <w:spacing w:after="120"/>
        <w:ind w:firstLine="708"/>
        <w:jc w:val="both"/>
      </w:pPr>
      <w:r w:rsidRPr="000807E8">
        <w:t>7.2 Ініціювати передачу Власником об’єкта господарського відання чи його частини в оренду суб’єктам господарювання незалежно від їх організаційно-правової форми.</w:t>
      </w:r>
    </w:p>
    <w:p w:rsidR="000807E8" w:rsidRPr="000807E8" w:rsidRDefault="000807E8" w:rsidP="000807E8">
      <w:pPr>
        <w:spacing w:after="120"/>
        <w:ind w:firstLine="708"/>
        <w:jc w:val="both"/>
      </w:pPr>
      <w:r w:rsidRPr="000807E8">
        <w:t>7.</w:t>
      </w:r>
      <w:r>
        <w:rPr>
          <w:lang w:val="uk-UA"/>
        </w:rPr>
        <w:t>3</w:t>
      </w:r>
      <w:r w:rsidRPr="000807E8">
        <w:t xml:space="preserve"> Самостійно управляти майном, в тому числі використовувати майно передане на праві господарського відання в цілях своєї господарської діяльності відповідно до умов цього договору та чинного законодавства України.</w:t>
      </w:r>
    </w:p>
    <w:p w:rsidR="000807E8" w:rsidRPr="000807E8" w:rsidRDefault="000807E8" w:rsidP="000807E8">
      <w:pPr>
        <w:spacing w:after="120"/>
        <w:ind w:firstLine="708"/>
        <w:jc w:val="both"/>
      </w:pPr>
      <w:r w:rsidRPr="000807E8">
        <w:t>7.</w:t>
      </w:r>
      <w:r>
        <w:rPr>
          <w:lang w:val="uk-UA"/>
        </w:rPr>
        <w:t>4</w:t>
      </w:r>
      <w:r w:rsidRPr="000807E8">
        <w:t xml:space="preserve">  Виступати з ініціативою щодо розірвання цього договору у випадках, передбачених цим договором та чинним законодавством України.</w:t>
      </w:r>
    </w:p>
    <w:p w:rsidR="000807E8" w:rsidRPr="000807E8" w:rsidRDefault="000807E8" w:rsidP="000807E8">
      <w:pPr>
        <w:spacing w:after="120"/>
        <w:ind w:firstLine="720"/>
        <w:jc w:val="both"/>
      </w:pPr>
      <w:r w:rsidRPr="000807E8">
        <w:rPr>
          <w:iCs/>
        </w:rPr>
        <w:t>7.</w:t>
      </w:r>
      <w:r>
        <w:rPr>
          <w:iCs/>
          <w:lang w:val="uk-UA"/>
        </w:rPr>
        <w:t>5</w:t>
      </w:r>
      <w:r w:rsidRPr="000807E8">
        <w:rPr>
          <w:iCs/>
        </w:rPr>
        <w:t xml:space="preserve"> Самостійно приймати рішення з питань</w:t>
      </w:r>
      <w:r w:rsidRPr="000807E8">
        <w:t xml:space="preserve"> організації діяльності щодо безаварійної експлуатації майна.</w:t>
      </w:r>
    </w:p>
    <w:p w:rsidR="000807E8" w:rsidRPr="000807E8" w:rsidRDefault="000807E8" w:rsidP="000807E8">
      <w:pPr>
        <w:spacing w:after="120"/>
        <w:ind w:firstLine="720"/>
        <w:jc w:val="both"/>
      </w:pPr>
      <w:r w:rsidRPr="000807E8">
        <w:t>7.</w:t>
      </w:r>
      <w:r>
        <w:rPr>
          <w:lang w:val="uk-UA"/>
        </w:rPr>
        <w:t>6</w:t>
      </w:r>
      <w:r w:rsidRPr="000807E8">
        <w:t xml:space="preserve"> Залучати спеціалізовані організації для виконання будівельних, монтажних, ремонтних чи інших робіт з майном, які необхідні для здійснення належного виконання цього Договору.</w:t>
      </w:r>
    </w:p>
    <w:p w:rsidR="000807E8" w:rsidRPr="000807E8" w:rsidRDefault="000807E8" w:rsidP="000807E8">
      <w:pPr>
        <w:spacing w:after="120"/>
        <w:jc w:val="center"/>
      </w:pPr>
      <w:r w:rsidRPr="000807E8">
        <w:rPr>
          <w:b/>
          <w:bCs/>
        </w:rPr>
        <w:t>8. ВІДПОВІДАЛЬНІСТЬ СТОРІН</w:t>
      </w:r>
    </w:p>
    <w:p w:rsidR="000807E8" w:rsidRPr="000807E8" w:rsidRDefault="000807E8" w:rsidP="000807E8">
      <w:pPr>
        <w:spacing w:after="120"/>
        <w:ind w:firstLine="708"/>
        <w:jc w:val="both"/>
      </w:pPr>
      <w:r w:rsidRPr="000807E8">
        <w:t>8.1 За невиконання або не належне виконання договірних зобов’язань за договором Сторони несуть відповідальність, передбачену чинним законодавством України та цим Договором.</w:t>
      </w:r>
    </w:p>
    <w:p w:rsidR="000807E8" w:rsidRPr="000807E8" w:rsidRDefault="000807E8" w:rsidP="000807E8">
      <w:pPr>
        <w:pStyle w:val="3"/>
        <w:spacing w:before="0" w:after="120" w:line="240" w:lineRule="auto"/>
        <w:ind w:firstLine="708"/>
        <w:jc w:val="both"/>
        <w:rPr>
          <w:rFonts w:ascii="Times New Roman" w:hAnsi="Times New Roman"/>
          <w:b w:val="0"/>
          <w:color w:val="auto"/>
          <w:sz w:val="24"/>
          <w:szCs w:val="24"/>
        </w:rPr>
      </w:pPr>
      <w:r w:rsidRPr="000807E8">
        <w:rPr>
          <w:rFonts w:ascii="Times New Roman" w:hAnsi="Times New Roman"/>
          <w:b w:val="0"/>
          <w:color w:val="auto"/>
          <w:sz w:val="24"/>
          <w:szCs w:val="24"/>
        </w:rPr>
        <w:t>8.2 Користувач несе відповідальність згідно із законом за втрату (пошкодження, знищення) майна, що сталося внаслідок дій чи бездіяльності Користувача.</w:t>
      </w:r>
    </w:p>
    <w:p w:rsidR="000807E8" w:rsidRPr="000807E8" w:rsidRDefault="000807E8" w:rsidP="000807E8">
      <w:pPr>
        <w:keepNext/>
        <w:spacing w:after="120"/>
        <w:jc w:val="center"/>
        <w:rPr>
          <w:b/>
          <w:bCs/>
        </w:rPr>
      </w:pPr>
      <w:r w:rsidRPr="000807E8">
        <w:rPr>
          <w:b/>
          <w:bCs/>
        </w:rPr>
        <w:t>9. ФОРС-МАЖОР</w:t>
      </w:r>
    </w:p>
    <w:p w:rsidR="000807E8" w:rsidRPr="000807E8" w:rsidRDefault="000807E8" w:rsidP="000807E8">
      <w:pPr>
        <w:spacing w:after="120"/>
        <w:ind w:firstLine="720"/>
        <w:jc w:val="both"/>
      </w:pPr>
      <w:r w:rsidRPr="000807E8">
        <w:t>9.1 У разі виникнення форс-мажорних обставин Сторони звільняються від відповідальності за невиконання або неналежне виконання зобов’язань, передбачених цим Договором.</w:t>
      </w:r>
    </w:p>
    <w:p w:rsidR="000807E8" w:rsidRPr="000807E8" w:rsidRDefault="000807E8" w:rsidP="000807E8">
      <w:pPr>
        <w:spacing w:after="120"/>
        <w:ind w:firstLine="720"/>
        <w:jc w:val="both"/>
      </w:pPr>
      <w:r w:rsidRPr="000807E8">
        <w:t>9.2 Під форс-мажорними обставинами розуміють обставини, що виникли внаслідок не передбачених Сторонами подій надзвичайного і невідворотного характеру, включаючи вибухи, пожежі, землетруси, повені, оповзні, інші стихійні лиха, війну або військові дії. Строк виконання зобов'язань відкладається на строк дії форс-мажорних обставин.</w:t>
      </w:r>
    </w:p>
    <w:p w:rsidR="000807E8" w:rsidRPr="000807E8" w:rsidRDefault="000807E8" w:rsidP="000807E8">
      <w:pPr>
        <w:spacing w:after="120"/>
        <w:ind w:firstLine="720"/>
        <w:jc w:val="both"/>
      </w:pPr>
      <w:r w:rsidRPr="000807E8">
        <w:lastRenderedPageBreak/>
        <w:t>9.3 Сторони зобов'язані негайно повідомити про обставини форс-мажору та протягом чотирнадцяти днів з дня їх виникнення надати підтвердні документи відповідно до законодавства.</w:t>
      </w:r>
    </w:p>
    <w:p w:rsidR="000807E8" w:rsidRPr="000807E8" w:rsidRDefault="000807E8" w:rsidP="000807E8">
      <w:pPr>
        <w:keepNext/>
        <w:spacing w:after="120"/>
        <w:jc w:val="center"/>
        <w:rPr>
          <w:b/>
        </w:rPr>
      </w:pPr>
      <w:r w:rsidRPr="000807E8">
        <w:rPr>
          <w:b/>
        </w:rPr>
        <w:t>10</w:t>
      </w:r>
      <w:r>
        <w:rPr>
          <w:b/>
          <w:lang w:val="uk-UA"/>
        </w:rPr>
        <w:t>.</w:t>
      </w:r>
      <w:r w:rsidRPr="000807E8">
        <w:rPr>
          <w:b/>
        </w:rPr>
        <w:t xml:space="preserve"> </w:t>
      </w:r>
      <w:r w:rsidRPr="000807E8">
        <w:rPr>
          <w:b/>
          <w:bCs/>
        </w:rPr>
        <w:t>ВИРІШЕННЯ</w:t>
      </w:r>
      <w:r w:rsidRPr="000807E8">
        <w:rPr>
          <w:b/>
        </w:rPr>
        <w:t xml:space="preserve"> СПОРІВ</w:t>
      </w:r>
    </w:p>
    <w:p w:rsidR="000807E8" w:rsidRPr="000807E8" w:rsidRDefault="000807E8" w:rsidP="000807E8">
      <w:pPr>
        <w:spacing w:after="120"/>
        <w:ind w:firstLine="720"/>
        <w:jc w:val="both"/>
      </w:pPr>
      <w:r w:rsidRPr="000807E8">
        <w:t>10.1 Усі спірні питання, пов'язані з виконанням умов цього Договору, вирішуються шляхом переговорів між Сторонами.</w:t>
      </w:r>
    </w:p>
    <w:p w:rsidR="000807E8" w:rsidRPr="000807E8" w:rsidRDefault="000807E8" w:rsidP="000807E8">
      <w:pPr>
        <w:spacing w:after="120"/>
        <w:ind w:firstLine="720"/>
        <w:jc w:val="both"/>
      </w:pPr>
      <w:r w:rsidRPr="000807E8">
        <w:t>10.2 У разі недосягнення згоди шляхом переговорів Сторони Договору мають право вирішити спір в судовому порядку.</w:t>
      </w:r>
    </w:p>
    <w:p w:rsidR="000807E8" w:rsidRPr="000807E8" w:rsidRDefault="000807E8" w:rsidP="000807E8">
      <w:pPr>
        <w:spacing w:after="120"/>
        <w:jc w:val="center"/>
      </w:pPr>
      <w:r w:rsidRPr="000807E8">
        <w:rPr>
          <w:b/>
          <w:bCs/>
        </w:rPr>
        <w:t>11.ТЕРМІН ДІЇ ТА УМОВИ ЗМІНИ, РОЗІРВАННЯ ДОГОВОРУ</w:t>
      </w:r>
    </w:p>
    <w:p w:rsidR="000807E8" w:rsidRPr="000807E8" w:rsidRDefault="000807E8" w:rsidP="000807E8">
      <w:pPr>
        <w:spacing w:after="120"/>
        <w:ind w:firstLine="720"/>
        <w:jc w:val="both"/>
      </w:pPr>
      <w:r w:rsidRPr="000807E8">
        <w:t>11.1 Цей Договір діє з моменту підписання Сторонами, з урахуванням вимог Закону України «Про державну реєстрацію речових прав на нерухоме майно та їх обтяжень» до прийняття Власником рішення про зміну правового режиму майна, яке було закріплене за Користувачем на праві господарського відання.</w:t>
      </w:r>
    </w:p>
    <w:p w:rsidR="000807E8" w:rsidRPr="000807E8" w:rsidRDefault="000807E8" w:rsidP="000807E8">
      <w:pPr>
        <w:spacing w:after="120"/>
        <w:ind w:firstLine="720"/>
        <w:jc w:val="both"/>
      </w:pPr>
      <w:r w:rsidRPr="000807E8">
        <w:t>11.2 Дія Договору припиняється у разі:</w:t>
      </w:r>
    </w:p>
    <w:p w:rsidR="000807E8" w:rsidRPr="000807E8" w:rsidRDefault="000807E8" w:rsidP="000807E8">
      <w:pPr>
        <w:numPr>
          <w:ilvl w:val="0"/>
          <w:numId w:val="2"/>
        </w:numPr>
        <w:spacing w:after="120"/>
        <w:jc w:val="both"/>
      </w:pPr>
      <w:r w:rsidRPr="000807E8">
        <w:rPr>
          <w:lang w:val="uk-UA"/>
        </w:rPr>
        <w:t xml:space="preserve">припинення діяльності шляхом ліквідації однієї із сторін цього договору; </w:t>
      </w:r>
    </w:p>
    <w:p w:rsidR="000807E8" w:rsidRPr="000807E8" w:rsidRDefault="000807E8" w:rsidP="000807E8">
      <w:pPr>
        <w:numPr>
          <w:ilvl w:val="0"/>
          <w:numId w:val="2"/>
        </w:numPr>
        <w:spacing w:after="120"/>
        <w:jc w:val="both"/>
      </w:pPr>
      <w:r w:rsidRPr="000807E8">
        <w:t>у разі прийняття рішення Власником про зміну правового режиму майна;</w:t>
      </w:r>
    </w:p>
    <w:p w:rsidR="000807E8" w:rsidRPr="000807E8" w:rsidRDefault="000807E8" w:rsidP="000807E8">
      <w:pPr>
        <w:numPr>
          <w:ilvl w:val="0"/>
          <w:numId w:val="2"/>
        </w:numPr>
        <w:spacing w:after="120"/>
        <w:jc w:val="both"/>
      </w:pPr>
      <w:r w:rsidRPr="000807E8">
        <w:t>за згодою Сторін.</w:t>
      </w:r>
    </w:p>
    <w:p w:rsidR="000807E8" w:rsidRPr="000807E8" w:rsidRDefault="000807E8" w:rsidP="000807E8">
      <w:pPr>
        <w:spacing w:after="120"/>
        <w:ind w:firstLine="720"/>
        <w:jc w:val="both"/>
      </w:pPr>
      <w:r w:rsidRPr="000807E8">
        <w:t>11.3 Власник має право в односторонньому порядку розірвати цей договір у наступних випадках:</w:t>
      </w:r>
    </w:p>
    <w:p w:rsidR="000807E8" w:rsidRPr="000807E8" w:rsidRDefault="000807E8" w:rsidP="000807E8">
      <w:pPr>
        <w:spacing w:after="120"/>
        <w:ind w:firstLine="360"/>
        <w:jc w:val="both"/>
      </w:pPr>
      <w:r w:rsidRPr="000807E8">
        <w:t>- систематичного порушення умов цього Договору, про що складено відповідні акти (два і більше) Комісією, яка формується Власником чи уповноваженим ним органом;</w:t>
      </w:r>
    </w:p>
    <w:p w:rsidR="000807E8" w:rsidRPr="000807E8" w:rsidRDefault="000807E8" w:rsidP="000807E8">
      <w:pPr>
        <w:spacing w:after="120"/>
        <w:ind w:firstLine="360"/>
        <w:jc w:val="both"/>
      </w:pPr>
      <w:r w:rsidRPr="000807E8">
        <w:t xml:space="preserve">- передачі Об’єкта/ частини Об’єкта господарського відання в користування іншим особам без згоди </w:t>
      </w:r>
      <w:r w:rsidRPr="000807E8">
        <w:rPr>
          <w:lang w:val="uk-UA"/>
        </w:rPr>
        <w:t>Власника</w:t>
      </w:r>
      <w:r w:rsidRPr="000807E8">
        <w:t xml:space="preserve"> та без дотримання вимог Закону України «Про оренду державного та комунального майна»;</w:t>
      </w:r>
    </w:p>
    <w:p w:rsidR="000807E8" w:rsidRPr="000807E8" w:rsidRDefault="000807E8" w:rsidP="000807E8">
      <w:pPr>
        <w:spacing w:after="120"/>
        <w:ind w:firstLine="360"/>
        <w:jc w:val="both"/>
      </w:pPr>
      <w:r w:rsidRPr="000807E8">
        <w:t>- використання Об’єкту/ частини Об’єкту господарського відання не за призначенням.</w:t>
      </w:r>
    </w:p>
    <w:p w:rsidR="000807E8" w:rsidRPr="000807E8" w:rsidRDefault="000807E8" w:rsidP="000807E8">
      <w:pPr>
        <w:spacing w:after="120"/>
        <w:ind w:firstLine="360"/>
        <w:jc w:val="both"/>
      </w:pPr>
      <w:r w:rsidRPr="000807E8">
        <w:t>Договір вважається розірваним в односторонньому порядку з моменту отримання Користувачем відповідного письмового повідомлення Власника.</w:t>
      </w:r>
    </w:p>
    <w:p w:rsidR="000807E8" w:rsidRPr="000807E8" w:rsidRDefault="000807E8" w:rsidP="000807E8">
      <w:pPr>
        <w:spacing w:after="120"/>
        <w:ind w:firstLine="360"/>
        <w:jc w:val="both"/>
      </w:pPr>
      <w:r w:rsidRPr="000807E8">
        <w:t xml:space="preserve">Розірвання Договору в односторонньому порядку є правом Власника, а не обов’язком. Наявність зазначеного права не є перешкодою для звернення Власника до суду з вимогою про розірвання договору у випадках, визначених п. 11.3 Договору. </w:t>
      </w:r>
    </w:p>
    <w:p w:rsidR="000807E8" w:rsidRPr="000807E8" w:rsidRDefault="000807E8" w:rsidP="000807E8">
      <w:pPr>
        <w:spacing w:after="120"/>
        <w:jc w:val="center"/>
      </w:pPr>
      <w:r w:rsidRPr="000807E8">
        <w:rPr>
          <w:b/>
          <w:bCs/>
        </w:rPr>
        <w:t>12. ПРИКІНЦЕВІ ПОЛОЖЕННЯ</w:t>
      </w:r>
    </w:p>
    <w:p w:rsidR="000807E8" w:rsidRPr="000807E8" w:rsidRDefault="000807E8" w:rsidP="000807E8">
      <w:pPr>
        <w:spacing w:after="120"/>
        <w:ind w:firstLine="708"/>
        <w:jc w:val="both"/>
      </w:pPr>
      <w:r w:rsidRPr="000807E8">
        <w:t>12.1 Взаємовідносини сторін, не врегульовані цим Договором, регламентуються чинним законодавством.</w:t>
      </w:r>
    </w:p>
    <w:p w:rsidR="000807E8" w:rsidRPr="000807E8" w:rsidRDefault="000807E8" w:rsidP="000807E8">
      <w:pPr>
        <w:spacing w:after="120"/>
        <w:jc w:val="both"/>
      </w:pPr>
      <w:r w:rsidRPr="000807E8">
        <w:tab/>
        <w:t xml:space="preserve">12.2 </w:t>
      </w:r>
      <w:r w:rsidRPr="000807E8">
        <w:rPr>
          <w:bCs/>
        </w:rPr>
        <w:t>Цей Договір укладений у двох примірниках, кожний з яких має однакову юридичну силу, один з яких зберігається у Власника, другий – у Користувача.</w:t>
      </w:r>
    </w:p>
    <w:p w:rsidR="000807E8" w:rsidRPr="000807E8" w:rsidRDefault="000807E8" w:rsidP="000807E8">
      <w:pPr>
        <w:pStyle w:val="a3"/>
        <w:ind w:firstLine="425"/>
        <w:rPr>
          <w:bCs/>
          <w:lang w:val="uk-UA"/>
        </w:rPr>
      </w:pPr>
      <w:r w:rsidRPr="000807E8">
        <w:rPr>
          <w:bCs/>
          <w:lang w:val="uk-UA"/>
        </w:rPr>
        <w:t>12.3 Усі зміни та доповнення до цього Договору оформляються додатковими угодами до цього Договору.</w:t>
      </w:r>
    </w:p>
    <w:p w:rsidR="000807E8" w:rsidRPr="000807E8" w:rsidRDefault="000807E8" w:rsidP="000807E8">
      <w:pPr>
        <w:pStyle w:val="a3"/>
        <w:ind w:firstLine="425"/>
        <w:rPr>
          <w:bCs/>
          <w:lang w:val="uk-UA"/>
        </w:rPr>
      </w:pPr>
      <w:r w:rsidRPr="000807E8">
        <w:rPr>
          <w:bCs/>
          <w:lang w:val="uk-UA"/>
        </w:rPr>
        <w:t>12.4  Додаткові угоди, додатки до цього Договору є його невід’ємною частиною і мають юридичну силу, якщо вони укладені з дотриманням вимог законодавства та підписані уповноваженими представниками Сторін.</w:t>
      </w:r>
    </w:p>
    <w:p w:rsidR="000807E8" w:rsidRPr="000807E8" w:rsidRDefault="000807E8" w:rsidP="000807E8">
      <w:pPr>
        <w:pStyle w:val="a3"/>
        <w:ind w:firstLine="425"/>
        <w:rPr>
          <w:bCs/>
          <w:lang w:val="uk-UA"/>
        </w:rPr>
      </w:pPr>
      <w:r w:rsidRPr="000807E8">
        <w:rPr>
          <w:bCs/>
          <w:lang w:val="uk-UA"/>
        </w:rPr>
        <w:t>12.5  Сторони зобов’язуються негайно повідомляти одна одну про зміни свого місцезнаходження (місця проживання), банківських реквізитів, номерів телефонів, факсів, установчих документів, шляхом направлення листа.</w:t>
      </w:r>
    </w:p>
    <w:p w:rsidR="000807E8" w:rsidRPr="000807E8" w:rsidRDefault="000807E8" w:rsidP="000807E8">
      <w:pPr>
        <w:pStyle w:val="3"/>
        <w:spacing w:after="120" w:line="240" w:lineRule="auto"/>
        <w:jc w:val="center"/>
        <w:rPr>
          <w:rFonts w:ascii="Times New Roman" w:hAnsi="Times New Roman"/>
          <w:color w:val="auto"/>
          <w:sz w:val="24"/>
          <w:szCs w:val="24"/>
        </w:rPr>
      </w:pPr>
      <w:r w:rsidRPr="000807E8">
        <w:rPr>
          <w:rFonts w:ascii="Times New Roman" w:hAnsi="Times New Roman"/>
          <w:color w:val="auto"/>
          <w:sz w:val="24"/>
          <w:szCs w:val="24"/>
        </w:rPr>
        <w:lastRenderedPageBreak/>
        <w:t xml:space="preserve">13. МІСЦЕЗНАХОДЖЕННЯ ТА БАНКІВСЬКІ РЕКВІЗИТИ СТОРІН </w:t>
      </w:r>
    </w:p>
    <w:p w:rsidR="000807E8" w:rsidRPr="000807E8" w:rsidRDefault="000807E8" w:rsidP="000807E8">
      <w:pPr>
        <w:pStyle w:val="3"/>
        <w:spacing w:after="120" w:line="240" w:lineRule="auto"/>
        <w:jc w:val="center"/>
        <w:rPr>
          <w:rFonts w:ascii="Times New Roman" w:hAnsi="Times New Roman"/>
          <w:color w:val="auto"/>
          <w:sz w:val="24"/>
          <w:szCs w:val="24"/>
        </w:rPr>
      </w:pPr>
    </w:p>
    <w:tbl>
      <w:tblPr>
        <w:tblW w:w="9756" w:type="dxa"/>
        <w:tblLayout w:type="fixed"/>
        <w:tblLook w:val="0000"/>
      </w:tblPr>
      <w:tblGrid>
        <w:gridCol w:w="209"/>
        <w:gridCol w:w="4759"/>
        <w:gridCol w:w="4788"/>
      </w:tblGrid>
      <w:tr w:rsidR="000807E8" w:rsidRPr="000807E8" w:rsidTr="002D37BC">
        <w:tc>
          <w:tcPr>
            <w:tcW w:w="2546" w:type="pct"/>
            <w:gridSpan w:val="2"/>
          </w:tcPr>
          <w:p w:rsidR="000807E8" w:rsidRPr="000807E8" w:rsidRDefault="000807E8" w:rsidP="002D37BC">
            <w:pPr>
              <w:pStyle w:val="a5"/>
              <w:spacing w:before="0" w:beforeAutospacing="0" w:after="120" w:afterAutospacing="0"/>
              <w:jc w:val="center"/>
              <w:rPr>
                <w:b/>
                <w:bCs/>
                <w:lang w:val="uk-UA"/>
              </w:rPr>
            </w:pPr>
            <w:r w:rsidRPr="000807E8">
              <w:rPr>
                <w:b/>
                <w:bCs/>
                <w:lang w:val="uk-UA"/>
              </w:rPr>
              <w:t>Власник</w:t>
            </w:r>
          </w:p>
          <w:p w:rsidR="000807E8" w:rsidRPr="000807E8" w:rsidRDefault="000807E8" w:rsidP="002D37BC">
            <w:pPr>
              <w:pStyle w:val="a5"/>
              <w:spacing w:before="0" w:beforeAutospacing="0" w:after="120" w:afterAutospacing="0"/>
              <w:jc w:val="center"/>
              <w:rPr>
                <w:lang w:val="uk-UA"/>
              </w:rPr>
            </w:pPr>
            <w:r w:rsidRPr="000807E8">
              <w:rPr>
                <w:lang w:val="uk-UA"/>
              </w:rPr>
              <w:t>_________________________________</w:t>
            </w:r>
            <w:r w:rsidRPr="000807E8">
              <w:rPr>
                <w:lang w:val="uk-UA"/>
              </w:rPr>
              <w:br/>
              <w:t>_________________________________</w:t>
            </w:r>
            <w:r w:rsidRPr="000807E8">
              <w:rPr>
                <w:lang w:val="uk-UA"/>
              </w:rPr>
              <w:br/>
              <w:t>_________________________________</w:t>
            </w:r>
            <w:r w:rsidRPr="000807E8">
              <w:rPr>
                <w:lang w:val="uk-UA"/>
              </w:rPr>
              <w:br/>
              <w:t>_________________________________</w:t>
            </w:r>
            <w:r w:rsidRPr="000807E8">
              <w:rPr>
                <w:lang w:val="uk-UA"/>
              </w:rPr>
              <w:br/>
              <w:t>Телефон:  _________________________</w:t>
            </w:r>
            <w:r w:rsidRPr="000807E8">
              <w:rPr>
                <w:lang w:val="uk-UA"/>
              </w:rPr>
              <w:br/>
              <w:t>Факс:        _________________________</w:t>
            </w:r>
          </w:p>
          <w:p w:rsidR="000807E8" w:rsidRPr="000807E8" w:rsidRDefault="000807E8" w:rsidP="002D37BC">
            <w:pPr>
              <w:pStyle w:val="a5"/>
              <w:spacing w:before="0" w:beforeAutospacing="0" w:after="120" w:afterAutospacing="0"/>
              <w:rPr>
                <w:lang w:val="uk-UA"/>
              </w:rPr>
            </w:pPr>
          </w:p>
          <w:p w:rsidR="000807E8" w:rsidRPr="000807E8" w:rsidRDefault="000807E8" w:rsidP="002D37BC">
            <w:pPr>
              <w:pStyle w:val="a5"/>
              <w:spacing w:before="0" w:beforeAutospacing="0" w:after="120" w:afterAutospacing="0"/>
              <w:rPr>
                <w:lang w:val="uk-UA"/>
              </w:rPr>
            </w:pPr>
            <w:r w:rsidRPr="000807E8">
              <w:rPr>
                <w:lang w:val="uk-UA"/>
              </w:rPr>
              <w:t>М.П.</w:t>
            </w:r>
          </w:p>
          <w:p w:rsidR="000807E8" w:rsidRPr="000807E8" w:rsidRDefault="000807E8" w:rsidP="002D37BC">
            <w:pPr>
              <w:pStyle w:val="a5"/>
              <w:spacing w:before="0" w:beforeAutospacing="0" w:after="120" w:afterAutospacing="0"/>
              <w:rPr>
                <w:lang w:val="uk-UA"/>
              </w:rPr>
            </w:pPr>
          </w:p>
        </w:tc>
        <w:tc>
          <w:tcPr>
            <w:tcW w:w="2454" w:type="pct"/>
          </w:tcPr>
          <w:p w:rsidR="000807E8" w:rsidRPr="000807E8" w:rsidRDefault="000807E8" w:rsidP="002D37BC">
            <w:pPr>
              <w:pStyle w:val="a5"/>
              <w:spacing w:before="0" w:beforeAutospacing="0" w:after="120" w:afterAutospacing="0"/>
              <w:jc w:val="center"/>
              <w:rPr>
                <w:b/>
                <w:lang w:val="uk-UA"/>
              </w:rPr>
            </w:pPr>
            <w:r w:rsidRPr="000807E8">
              <w:rPr>
                <w:b/>
                <w:lang w:val="uk-UA"/>
              </w:rPr>
              <w:t>Користувач</w:t>
            </w:r>
          </w:p>
          <w:p w:rsidR="000807E8" w:rsidRPr="000807E8" w:rsidRDefault="000807E8" w:rsidP="002D37BC">
            <w:pPr>
              <w:pStyle w:val="a5"/>
              <w:spacing w:before="0" w:beforeAutospacing="0" w:after="120" w:afterAutospacing="0"/>
              <w:rPr>
                <w:lang w:val="uk-UA"/>
              </w:rPr>
            </w:pPr>
            <w:r w:rsidRPr="000807E8">
              <w:rPr>
                <w:lang w:val="uk-UA"/>
              </w:rPr>
              <w:t>_______________________________</w:t>
            </w:r>
            <w:r w:rsidRPr="000807E8">
              <w:rPr>
                <w:lang w:val="uk-UA"/>
              </w:rPr>
              <w:br/>
              <w:t>_______________________________</w:t>
            </w:r>
            <w:r w:rsidRPr="000807E8">
              <w:rPr>
                <w:lang w:val="uk-UA"/>
              </w:rPr>
              <w:br/>
            </w:r>
            <w:r>
              <w:rPr>
                <w:lang w:val="uk-UA"/>
              </w:rPr>
              <w:t>___</w:t>
            </w:r>
            <w:r w:rsidRPr="000807E8">
              <w:rPr>
                <w:lang w:val="uk-UA"/>
              </w:rPr>
              <w:t>_</w:t>
            </w:r>
            <w:r>
              <w:rPr>
                <w:lang w:val="uk-UA"/>
              </w:rPr>
              <w:t>___________________________</w:t>
            </w:r>
            <w:r w:rsidRPr="000807E8">
              <w:rPr>
                <w:lang w:val="uk-UA"/>
              </w:rPr>
              <w:br/>
              <w:t>_______________________________</w:t>
            </w:r>
            <w:r w:rsidRPr="000807E8">
              <w:rPr>
                <w:lang w:val="uk-UA"/>
              </w:rPr>
              <w:br/>
              <w:t>Телефон:  ______________________</w:t>
            </w:r>
            <w:r w:rsidRPr="000807E8">
              <w:rPr>
                <w:lang w:val="uk-UA"/>
              </w:rPr>
              <w:br/>
              <w:t>Факс:       ______________________ </w:t>
            </w:r>
          </w:p>
          <w:p w:rsidR="000807E8" w:rsidRPr="000807E8" w:rsidRDefault="000807E8" w:rsidP="002D37BC">
            <w:pPr>
              <w:pStyle w:val="a5"/>
              <w:spacing w:before="0" w:beforeAutospacing="0" w:after="120" w:afterAutospacing="0"/>
              <w:rPr>
                <w:lang w:val="uk-UA"/>
              </w:rPr>
            </w:pPr>
          </w:p>
          <w:p w:rsidR="000807E8" w:rsidRPr="000807E8" w:rsidRDefault="000807E8" w:rsidP="002D37BC">
            <w:pPr>
              <w:pStyle w:val="a5"/>
              <w:spacing w:before="0" w:beforeAutospacing="0" w:after="120" w:afterAutospacing="0"/>
              <w:rPr>
                <w:lang w:val="uk-UA"/>
              </w:rPr>
            </w:pPr>
            <w:r w:rsidRPr="000807E8">
              <w:rPr>
                <w:lang w:val="uk-UA"/>
              </w:rPr>
              <w:t>М.П.</w:t>
            </w:r>
          </w:p>
        </w:tc>
      </w:tr>
      <w:tr w:rsidR="000807E8" w:rsidRPr="000807E8" w:rsidTr="002D37BC">
        <w:trPr>
          <w:gridBefore w:val="1"/>
          <w:wBefore w:w="107" w:type="pct"/>
        </w:trPr>
        <w:tc>
          <w:tcPr>
            <w:tcW w:w="2439" w:type="pct"/>
          </w:tcPr>
          <w:p w:rsidR="000807E8" w:rsidRPr="000807E8" w:rsidRDefault="000807E8" w:rsidP="002D37BC">
            <w:pPr>
              <w:pStyle w:val="a5"/>
              <w:spacing w:before="0" w:beforeAutospacing="0" w:after="120" w:afterAutospacing="0"/>
              <w:rPr>
                <w:lang w:val="uk-UA"/>
              </w:rPr>
            </w:pPr>
            <w:r w:rsidRPr="000807E8">
              <w:rPr>
                <w:lang w:val="uk-UA"/>
              </w:rPr>
              <w:t>_________________/_____________/ </w:t>
            </w:r>
          </w:p>
          <w:p w:rsidR="000807E8" w:rsidRPr="000807E8" w:rsidRDefault="000807E8" w:rsidP="000807E8">
            <w:pPr>
              <w:pStyle w:val="a5"/>
              <w:spacing w:before="0" w:beforeAutospacing="0" w:after="120" w:afterAutospacing="0"/>
              <w:rPr>
                <w:lang w:val="uk-UA"/>
              </w:rPr>
            </w:pPr>
            <w:r w:rsidRPr="000807E8">
              <w:rPr>
                <w:lang w:val="uk-UA"/>
              </w:rPr>
              <w:t xml:space="preserve"> (посада, підпис)   (ініціали, прізвище)</w:t>
            </w:r>
          </w:p>
        </w:tc>
        <w:tc>
          <w:tcPr>
            <w:tcW w:w="2454" w:type="pct"/>
          </w:tcPr>
          <w:p w:rsidR="000807E8" w:rsidRPr="000807E8" w:rsidRDefault="000807E8" w:rsidP="000807E8">
            <w:pPr>
              <w:pStyle w:val="a5"/>
              <w:spacing w:after="120" w:afterAutospacing="0"/>
              <w:rPr>
                <w:lang w:val="uk-UA"/>
              </w:rPr>
            </w:pPr>
            <w:r w:rsidRPr="000807E8">
              <w:rPr>
                <w:lang w:val="uk-UA"/>
              </w:rPr>
              <w:t>_________________/_____________/</w:t>
            </w:r>
            <w:r w:rsidRPr="000807E8">
              <w:rPr>
                <w:lang w:val="uk-UA"/>
              </w:rPr>
              <w:br/>
              <w:t xml:space="preserve"> (посада, підпис)   (ініціали, прізвище)</w:t>
            </w:r>
          </w:p>
        </w:tc>
      </w:tr>
    </w:tbl>
    <w:p w:rsidR="000807E8" w:rsidRPr="000807E8" w:rsidRDefault="000807E8" w:rsidP="000807E8">
      <w:pPr>
        <w:pStyle w:val="3"/>
        <w:spacing w:after="120" w:line="240" w:lineRule="auto"/>
        <w:jc w:val="center"/>
        <w:rPr>
          <w:rFonts w:ascii="Times New Roman" w:hAnsi="Times New Roman"/>
          <w:color w:val="auto"/>
          <w:sz w:val="24"/>
          <w:szCs w:val="24"/>
        </w:rPr>
      </w:pPr>
    </w:p>
    <w:p w:rsidR="000807E8" w:rsidRPr="000807E8" w:rsidRDefault="000807E8" w:rsidP="000807E8">
      <w:pPr>
        <w:spacing w:after="120"/>
      </w:pPr>
      <w:r>
        <w:rPr>
          <w:lang w:val="uk-UA"/>
        </w:rPr>
        <w:t xml:space="preserve">     </w:t>
      </w:r>
      <w:r w:rsidRPr="000807E8">
        <w:t xml:space="preserve">_______________20___ року                       </w:t>
      </w:r>
      <w:r>
        <w:rPr>
          <w:lang w:val="uk-UA"/>
        </w:rPr>
        <w:t xml:space="preserve">                 </w:t>
      </w:r>
      <w:r w:rsidRPr="000807E8">
        <w:t xml:space="preserve"> _______________20___ року</w:t>
      </w:r>
    </w:p>
    <w:p w:rsidR="002E6953" w:rsidRDefault="002E6953">
      <w:pPr>
        <w:rPr>
          <w:lang w:val="uk-UA"/>
        </w:rPr>
      </w:pPr>
    </w:p>
    <w:p w:rsidR="00681270" w:rsidRDefault="00681270">
      <w:pPr>
        <w:rPr>
          <w:lang w:val="uk-UA"/>
        </w:rPr>
      </w:pPr>
    </w:p>
    <w:p w:rsidR="00681270" w:rsidRDefault="00681270">
      <w:pPr>
        <w:rPr>
          <w:lang w:val="uk-UA"/>
        </w:rPr>
      </w:pPr>
    </w:p>
    <w:p w:rsidR="00681270" w:rsidRPr="00681270" w:rsidRDefault="00681270">
      <w:pPr>
        <w:rPr>
          <w:sz w:val="28"/>
          <w:szCs w:val="28"/>
          <w:lang w:val="uk-UA"/>
        </w:rPr>
      </w:pPr>
      <w:r w:rsidRPr="00681270">
        <w:rPr>
          <w:sz w:val="28"/>
          <w:szCs w:val="28"/>
          <w:lang w:val="uk-UA"/>
        </w:rPr>
        <w:t xml:space="preserve">Міський голова </w:t>
      </w:r>
      <w:r>
        <w:rPr>
          <w:sz w:val="28"/>
          <w:szCs w:val="28"/>
          <w:lang w:val="uk-UA"/>
        </w:rPr>
        <w:t xml:space="preserve">                                                                        </w:t>
      </w:r>
      <w:r w:rsidRPr="00681270">
        <w:rPr>
          <w:sz w:val="28"/>
          <w:szCs w:val="28"/>
          <w:lang w:val="uk-UA"/>
        </w:rPr>
        <w:t>І.В.Сапожко</w:t>
      </w:r>
    </w:p>
    <w:sectPr w:rsidR="00681270" w:rsidRPr="00681270" w:rsidSect="000E1C4C">
      <w:headerReference w:type="default" r:id="rId7"/>
      <w:pgSz w:w="11906" w:h="16838"/>
      <w:pgMar w:top="709"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EDA" w:rsidRDefault="00E37EDA" w:rsidP="000807E8">
      <w:r>
        <w:separator/>
      </w:r>
    </w:p>
  </w:endnote>
  <w:endnote w:type="continuationSeparator" w:id="1">
    <w:p w:rsidR="00E37EDA" w:rsidRDefault="00E37EDA" w:rsidP="000807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EDA" w:rsidRDefault="00E37EDA" w:rsidP="000807E8">
      <w:r>
        <w:separator/>
      </w:r>
    </w:p>
  </w:footnote>
  <w:footnote w:type="continuationSeparator" w:id="1">
    <w:p w:rsidR="00E37EDA" w:rsidRDefault="00E37EDA" w:rsidP="000807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39188"/>
      <w:docPartObj>
        <w:docPartGallery w:val="Page Numbers (Top of Page)"/>
        <w:docPartUnique/>
      </w:docPartObj>
    </w:sdtPr>
    <w:sdtContent>
      <w:p w:rsidR="000807E8" w:rsidRDefault="00A244E5">
        <w:pPr>
          <w:pStyle w:val="a8"/>
          <w:jc w:val="center"/>
        </w:pPr>
        <w:fldSimple w:instr=" PAGE   \* MERGEFORMAT ">
          <w:r w:rsidR="009E6CC0">
            <w:rPr>
              <w:noProof/>
            </w:rPr>
            <w:t>6</w:t>
          </w:r>
        </w:fldSimple>
      </w:p>
    </w:sdtContent>
  </w:sdt>
  <w:p w:rsidR="000807E8" w:rsidRDefault="000807E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68C4"/>
    <w:multiLevelType w:val="hybridMultilevel"/>
    <w:tmpl w:val="8F2624E2"/>
    <w:lvl w:ilvl="0" w:tplc="35568E68">
      <w:start w:val="2"/>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nsid w:val="4BD03F2D"/>
    <w:multiLevelType w:val="hybridMultilevel"/>
    <w:tmpl w:val="94561C42"/>
    <w:lvl w:ilvl="0" w:tplc="35568E6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0807E8"/>
    <w:rsid w:val="000807E8"/>
    <w:rsid w:val="000D0158"/>
    <w:rsid w:val="000E1C4C"/>
    <w:rsid w:val="001377CA"/>
    <w:rsid w:val="001F5FC0"/>
    <w:rsid w:val="002E6953"/>
    <w:rsid w:val="00681270"/>
    <w:rsid w:val="00784A7E"/>
    <w:rsid w:val="008A21C4"/>
    <w:rsid w:val="008B1858"/>
    <w:rsid w:val="008F177D"/>
    <w:rsid w:val="008F53A7"/>
    <w:rsid w:val="009E6CC0"/>
    <w:rsid w:val="00A244E5"/>
    <w:rsid w:val="00C6484E"/>
    <w:rsid w:val="00C949F7"/>
    <w:rsid w:val="00CD6842"/>
    <w:rsid w:val="00E37EDA"/>
    <w:rsid w:val="00F076C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7E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807E8"/>
    <w:pPr>
      <w:keepNext/>
      <w:keepLines/>
      <w:spacing w:before="200" w:line="276" w:lineRule="auto"/>
      <w:outlineLvl w:val="2"/>
    </w:pPr>
    <w:rPr>
      <w:rFonts w:ascii="Cambria" w:hAnsi="Cambria"/>
      <w:b/>
      <w:b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807E8"/>
    <w:rPr>
      <w:rFonts w:ascii="Cambria" w:eastAsia="Times New Roman" w:hAnsi="Cambria" w:cs="Times New Roman"/>
      <w:b/>
      <w:bCs/>
      <w:color w:val="4F81BD"/>
      <w:sz w:val="20"/>
      <w:szCs w:val="20"/>
      <w:lang w:eastAsia="ru-RU"/>
    </w:rPr>
  </w:style>
  <w:style w:type="paragraph" w:styleId="a3">
    <w:name w:val="Body Text Indent"/>
    <w:basedOn w:val="a"/>
    <w:link w:val="a4"/>
    <w:rsid w:val="000807E8"/>
    <w:pPr>
      <w:spacing w:after="120"/>
      <w:ind w:left="283"/>
    </w:pPr>
  </w:style>
  <w:style w:type="character" w:customStyle="1" w:styleId="a4">
    <w:name w:val="Основной текст с отступом Знак"/>
    <w:basedOn w:val="a0"/>
    <w:link w:val="a3"/>
    <w:rsid w:val="000807E8"/>
    <w:rPr>
      <w:rFonts w:ascii="Times New Roman" w:eastAsia="Times New Roman" w:hAnsi="Times New Roman" w:cs="Times New Roman"/>
      <w:sz w:val="24"/>
      <w:szCs w:val="24"/>
      <w:lang w:eastAsia="ru-RU"/>
    </w:rPr>
  </w:style>
  <w:style w:type="paragraph" w:styleId="31">
    <w:name w:val="Body Text Indent 3"/>
    <w:basedOn w:val="a"/>
    <w:link w:val="32"/>
    <w:rsid w:val="000807E8"/>
    <w:pPr>
      <w:spacing w:after="120"/>
      <w:ind w:left="283"/>
    </w:pPr>
    <w:rPr>
      <w:sz w:val="16"/>
      <w:szCs w:val="16"/>
    </w:rPr>
  </w:style>
  <w:style w:type="character" w:customStyle="1" w:styleId="32">
    <w:name w:val="Основной текст с отступом 3 Знак"/>
    <w:basedOn w:val="a0"/>
    <w:link w:val="31"/>
    <w:rsid w:val="000807E8"/>
    <w:rPr>
      <w:rFonts w:ascii="Times New Roman" w:eastAsia="Times New Roman" w:hAnsi="Times New Roman" w:cs="Times New Roman"/>
      <w:sz w:val="16"/>
      <w:szCs w:val="16"/>
      <w:lang w:eastAsia="ru-RU"/>
    </w:rPr>
  </w:style>
  <w:style w:type="paragraph" w:styleId="a5">
    <w:name w:val="Normal (Web)"/>
    <w:basedOn w:val="a"/>
    <w:rsid w:val="000807E8"/>
    <w:pPr>
      <w:spacing w:before="100" w:beforeAutospacing="1" w:after="100" w:afterAutospacing="1"/>
    </w:pPr>
  </w:style>
  <w:style w:type="paragraph" w:styleId="a6">
    <w:name w:val="Plain Text"/>
    <w:basedOn w:val="a"/>
    <w:link w:val="a7"/>
    <w:unhideWhenUsed/>
    <w:rsid w:val="000807E8"/>
    <w:rPr>
      <w:rFonts w:ascii="Calibri" w:eastAsia="Calibri" w:hAnsi="Calibri"/>
      <w:sz w:val="20"/>
      <w:szCs w:val="21"/>
      <w:lang w:eastAsia="en-US"/>
    </w:rPr>
  </w:style>
  <w:style w:type="character" w:customStyle="1" w:styleId="a7">
    <w:name w:val="Текст Знак"/>
    <w:basedOn w:val="a0"/>
    <w:link w:val="a6"/>
    <w:rsid w:val="000807E8"/>
    <w:rPr>
      <w:rFonts w:ascii="Calibri" w:eastAsia="Calibri" w:hAnsi="Calibri" w:cs="Times New Roman"/>
      <w:sz w:val="20"/>
      <w:szCs w:val="21"/>
    </w:rPr>
  </w:style>
  <w:style w:type="paragraph" w:styleId="a8">
    <w:name w:val="header"/>
    <w:basedOn w:val="a"/>
    <w:link w:val="a9"/>
    <w:uiPriority w:val="99"/>
    <w:unhideWhenUsed/>
    <w:rsid w:val="000807E8"/>
    <w:pPr>
      <w:tabs>
        <w:tab w:val="center" w:pos="4677"/>
        <w:tab w:val="right" w:pos="9355"/>
      </w:tabs>
    </w:pPr>
  </w:style>
  <w:style w:type="character" w:customStyle="1" w:styleId="a9">
    <w:name w:val="Верхний колонтитул Знак"/>
    <w:basedOn w:val="a0"/>
    <w:link w:val="a8"/>
    <w:uiPriority w:val="99"/>
    <w:rsid w:val="000807E8"/>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0807E8"/>
    <w:pPr>
      <w:tabs>
        <w:tab w:val="center" w:pos="4677"/>
        <w:tab w:val="right" w:pos="9355"/>
      </w:tabs>
    </w:pPr>
  </w:style>
  <w:style w:type="character" w:customStyle="1" w:styleId="ab">
    <w:name w:val="Нижний колонтитул Знак"/>
    <w:basedOn w:val="a0"/>
    <w:link w:val="aa"/>
    <w:uiPriority w:val="99"/>
    <w:semiHidden/>
    <w:rsid w:val="000807E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9083</Words>
  <Characters>5178</Characters>
  <Application>Microsoft Office Word</Application>
  <DocSecurity>0</DocSecurity>
  <Lines>43</Lines>
  <Paragraphs>28</Paragraphs>
  <ScaleCrop>false</ScaleCrop>
  <Company>UKV</Company>
  <LinksUpToDate>false</LinksUpToDate>
  <CharactersWithSpaces>14233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NL</cp:lastModifiedBy>
  <cp:revision>6</cp:revision>
  <dcterms:created xsi:type="dcterms:W3CDTF">2017-04-06T13:11:00Z</dcterms:created>
  <dcterms:modified xsi:type="dcterms:W3CDTF">2017-05-12T06:11:00Z</dcterms:modified>
</cp:coreProperties>
</file>