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512" w:rsidRDefault="00DC6512" w:rsidP="00107E6D">
      <w:pPr>
        <w:spacing w:line="100" w:lineRule="atLeast"/>
        <w:ind w:firstLine="540"/>
        <w:jc w:val="center"/>
        <w:rPr>
          <w:sz w:val="24"/>
          <w:szCs w:val="24"/>
          <w:lang w:val="uk-UA"/>
        </w:rPr>
        <w:sectPr w:rsidR="00DC6512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DC6512" w:rsidRPr="008F583C" w:rsidRDefault="00DC6512" w:rsidP="008B405C">
      <w:pPr>
        <w:spacing w:line="100" w:lineRule="atLeast"/>
        <w:jc w:val="right"/>
        <w:rPr>
          <w:lang w:val="uk-UA"/>
        </w:rPr>
      </w:pPr>
      <w:r w:rsidRPr="008F583C">
        <w:rPr>
          <w:lang w:val="uk-UA"/>
        </w:rPr>
        <w:lastRenderedPageBreak/>
        <w:t>Додаток  2 (розділ 5)</w:t>
      </w:r>
    </w:p>
    <w:p w:rsidR="00DC6512" w:rsidRPr="008F583C" w:rsidRDefault="00DC6512" w:rsidP="008B405C">
      <w:pPr>
        <w:spacing w:line="100" w:lineRule="atLeast"/>
        <w:ind w:firstLine="540"/>
        <w:jc w:val="right"/>
        <w:rPr>
          <w:lang w:val="uk-UA"/>
        </w:rPr>
      </w:pPr>
      <w:r w:rsidRPr="008F583C">
        <w:rPr>
          <w:lang w:val="uk-UA"/>
        </w:rPr>
        <w:t xml:space="preserve">до Програми створення та                </w:t>
      </w:r>
    </w:p>
    <w:p w:rsidR="00DC6512" w:rsidRPr="008F583C" w:rsidRDefault="00DC6512" w:rsidP="008B405C">
      <w:pPr>
        <w:spacing w:line="100" w:lineRule="atLeast"/>
        <w:ind w:firstLine="540"/>
        <w:jc w:val="right"/>
        <w:rPr>
          <w:lang w:val="uk-UA"/>
        </w:rPr>
      </w:pPr>
      <w:r w:rsidRPr="008F583C">
        <w:rPr>
          <w:lang w:val="uk-UA"/>
        </w:rPr>
        <w:t xml:space="preserve">ведення  містобудівного  </w:t>
      </w:r>
    </w:p>
    <w:p w:rsidR="00DC6512" w:rsidRPr="008F583C" w:rsidRDefault="00DC6512" w:rsidP="008B405C">
      <w:pPr>
        <w:spacing w:line="100" w:lineRule="atLeast"/>
        <w:ind w:firstLine="540"/>
        <w:jc w:val="right"/>
        <w:rPr>
          <w:lang w:val="uk-UA"/>
        </w:rPr>
      </w:pPr>
      <w:r w:rsidRPr="008F583C">
        <w:rPr>
          <w:lang w:val="uk-UA"/>
        </w:rPr>
        <w:t xml:space="preserve">кадастру на  території </w:t>
      </w:r>
    </w:p>
    <w:p w:rsidR="00DC6512" w:rsidRPr="008F583C" w:rsidRDefault="00DC6512" w:rsidP="008B405C">
      <w:pPr>
        <w:spacing w:line="100" w:lineRule="atLeast"/>
        <w:ind w:firstLine="540"/>
        <w:jc w:val="right"/>
        <w:rPr>
          <w:lang w:val="uk-UA"/>
        </w:rPr>
      </w:pPr>
      <w:r w:rsidRPr="008F583C">
        <w:rPr>
          <w:lang w:val="uk-UA"/>
        </w:rPr>
        <w:t>м. Бровари  на 2013-2019 роки</w:t>
      </w:r>
    </w:p>
    <w:p w:rsidR="00DC6512" w:rsidRPr="008B405C" w:rsidRDefault="00DC6512" w:rsidP="008B405C">
      <w:pPr>
        <w:tabs>
          <w:tab w:val="left" w:pos="6120"/>
        </w:tabs>
        <w:spacing w:line="100" w:lineRule="atLeast"/>
        <w:ind w:firstLine="708"/>
        <w:jc w:val="right"/>
        <w:rPr>
          <w:u w:val="single"/>
          <w:lang w:val="uk-UA"/>
        </w:rPr>
      </w:pPr>
      <w:r w:rsidRPr="008F583C">
        <w:rPr>
          <w:lang w:val="uk-UA"/>
        </w:rPr>
        <w:t xml:space="preserve"> </w:t>
      </w:r>
      <w:r w:rsidR="00D05333">
        <w:rPr>
          <w:lang w:val="uk-UA"/>
        </w:rPr>
        <w:t xml:space="preserve"> </w:t>
      </w:r>
    </w:p>
    <w:p w:rsidR="00DC6512" w:rsidRPr="008F583C" w:rsidRDefault="00DC6512" w:rsidP="008B405C">
      <w:pPr>
        <w:tabs>
          <w:tab w:val="left" w:pos="6120"/>
        </w:tabs>
        <w:spacing w:line="100" w:lineRule="atLeast"/>
        <w:jc w:val="right"/>
        <w:rPr>
          <w:lang w:val="uk-UA"/>
        </w:rPr>
      </w:pPr>
      <w:r w:rsidRPr="008F583C">
        <w:rPr>
          <w:lang w:val="uk-UA"/>
        </w:rPr>
        <w:t xml:space="preserve">від </w:t>
      </w:r>
      <w:r w:rsidR="00D05333">
        <w:rPr>
          <w:lang w:val="uk-UA"/>
        </w:rPr>
        <w:t xml:space="preserve"> 21.12.2017 р.</w:t>
      </w:r>
      <w:r w:rsidRPr="008F583C">
        <w:rPr>
          <w:lang w:val="uk-UA"/>
        </w:rPr>
        <w:t>№</w:t>
      </w:r>
      <w:r w:rsidR="00D05333">
        <w:rPr>
          <w:lang w:val="uk-UA"/>
        </w:rPr>
        <w:t>796-36-07</w:t>
      </w:r>
    </w:p>
    <w:p w:rsidR="00DC6512" w:rsidRDefault="00DC6512" w:rsidP="00851AED">
      <w:pPr>
        <w:jc w:val="center"/>
        <w:rPr>
          <w:b/>
          <w:sz w:val="28"/>
          <w:lang w:val="uk-UA"/>
        </w:rPr>
      </w:pPr>
      <w:r w:rsidRPr="00107E6D">
        <w:rPr>
          <w:b/>
          <w:sz w:val="28"/>
          <w:lang w:val="uk-UA"/>
        </w:rPr>
        <w:t xml:space="preserve">Орієнтовні обсяги фінансового </w:t>
      </w:r>
    </w:p>
    <w:p w:rsidR="00DC6512" w:rsidRPr="00107E6D" w:rsidRDefault="00DC6512" w:rsidP="00107E6D">
      <w:pPr>
        <w:jc w:val="center"/>
        <w:rPr>
          <w:rStyle w:val="a4"/>
          <w:sz w:val="28"/>
          <w:szCs w:val="28"/>
          <w:lang w:val="uk-UA"/>
        </w:rPr>
      </w:pPr>
      <w:r w:rsidRPr="00107E6D">
        <w:rPr>
          <w:b/>
          <w:sz w:val="28"/>
          <w:lang w:val="uk-UA"/>
        </w:rPr>
        <w:t>забезпечення виконання</w:t>
      </w:r>
      <w:r w:rsidRPr="00EB124F">
        <w:rPr>
          <w:b/>
          <w:sz w:val="28"/>
          <w:szCs w:val="28"/>
          <w:lang w:val="uk-UA"/>
        </w:rPr>
        <w:t xml:space="preserve"> заход</w:t>
      </w:r>
      <w:r>
        <w:rPr>
          <w:b/>
          <w:sz w:val="28"/>
          <w:szCs w:val="28"/>
          <w:lang w:val="uk-UA"/>
        </w:rPr>
        <w:t>ів П</w:t>
      </w:r>
      <w:r w:rsidRPr="00EB124F">
        <w:rPr>
          <w:b/>
          <w:sz w:val="28"/>
          <w:szCs w:val="28"/>
          <w:lang w:val="uk-UA"/>
        </w:rPr>
        <w:t>рограми</w:t>
      </w:r>
    </w:p>
    <w:tbl>
      <w:tblPr>
        <w:tblpPr w:leftFromText="180" w:rightFromText="180" w:vertAnchor="text" w:tblpY="1"/>
        <w:tblOverlap w:val="never"/>
        <w:tblW w:w="157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6"/>
        <w:gridCol w:w="2268"/>
        <w:gridCol w:w="2409"/>
        <w:gridCol w:w="1086"/>
        <w:gridCol w:w="48"/>
        <w:gridCol w:w="1086"/>
        <w:gridCol w:w="48"/>
        <w:gridCol w:w="1369"/>
        <w:gridCol w:w="49"/>
        <w:gridCol w:w="1369"/>
        <w:gridCol w:w="190"/>
        <w:gridCol w:w="1227"/>
        <w:gridCol w:w="191"/>
        <w:gridCol w:w="1227"/>
        <w:gridCol w:w="190"/>
        <w:gridCol w:w="1086"/>
        <w:gridCol w:w="332"/>
        <w:gridCol w:w="992"/>
      </w:tblGrid>
      <w:tr w:rsidR="00DC6512" w:rsidRPr="009948AE" w:rsidTr="00107E6D">
        <w:trPr>
          <w:trHeight w:val="989"/>
        </w:trPr>
        <w:tc>
          <w:tcPr>
            <w:tcW w:w="606" w:type="dxa"/>
            <w:vMerge w:val="restart"/>
          </w:tcPr>
          <w:p w:rsidR="00DC6512" w:rsidRPr="00C919A5" w:rsidRDefault="00DC6512" w:rsidP="007C6F87">
            <w:pPr>
              <w:rPr>
                <w:b/>
                <w:lang w:val="uk-UA"/>
              </w:rPr>
            </w:pPr>
            <w:r w:rsidRPr="00C919A5">
              <w:rPr>
                <w:b/>
                <w:lang w:val="uk-UA"/>
              </w:rPr>
              <w:t>№ з/п</w:t>
            </w:r>
          </w:p>
        </w:tc>
        <w:tc>
          <w:tcPr>
            <w:tcW w:w="2268" w:type="dxa"/>
            <w:vMerge w:val="restart"/>
          </w:tcPr>
          <w:p w:rsidR="00DC6512" w:rsidRPr="00C919A5" w:rsidRDefault="00DC6512" w:rsidP="007C6F87">
            <w:pPr>
              <w:rPr>
                <w:b/>
                <w:lang w:val="uk-UA"/>
              </w:rPr>
            </w:pPr>
            <w:r w:rsidRPr="00C919A5">
              <w:rPr>
                <w:b/>
                <w:lang w:val="uk-UA"/>
              </w:rPr>
              <w:t>Зміст заходу</w:t>
            </w:r>
          </w:p>
        </w:tc>
        <w:tc>
          <w:tcPr>
            <w:tcW w:w="2409" w:type="dxa"/>
            <w:vMerge w:val="restart"/>
          </w:tcPr>
          <w:p w:rsidR="00DC6512" w:rsidRPr="00C919A5" w:rsidRDefault="00DC6512" w:rsidP="007C6F87">
            <w:pPr>
              <w:ind w:left="176" w:right="34" w:hanging="176"/>
              <w:rPr>
                <w:b/>
                <w:lang w:val="uk-UA"/>
              </w:rPr>
            </w:pPr>
            <w:r w:rsidRPr="00C919A5">
              <w:rPr>
                <w:b/>
                <w:lang w:val="uk-UA"/>
              </w:rPr>
              <w:t>Очікувані результати/  виконавці</w:t>
            </w:r>
          </w:p>
          <w:p w:rsidR="00DC6512" w:rsidRPr="00C919A5" w:rsidRDefault="00DC6512" w:rsidP="007C6F87">
            <w:pPr>
              <w:rPr>
                <w:b/>
                <w:lang w:val="uk-UA"/>
              </w:rPr>
            </w:pPr>
          </w:p>
        </w:tc>
        <w:tc>
          <w:tcPr>
            <w:tcW w:w="10490" w:type="dxa"/>
            <w:gridSpan w:val="15"/>
          </w:tcPr>
          <w:p w:rsidR="00DC6512" w:rsidRDefault="00DC6512" w:rsidP="00AE7D06">
            <w:pPr>
              <w:jc w:val="center"/>
              <w:rPr>
                <w:b/>
                <w:lang w:val="uk-UA"/>
              </w:rPr>
            </w:pPr>
            <w:r w:rsidRPr="00C919A5">
              <w:rPr>
                <w:b/>
                <w:lang w:val="uk-UA"/>
              </w:rPr>
              <w:t>Орієнтовні обсяги фінансування</w:t>
            </w:r>
            <w:r>
              <w:rPr>
                <w:b/>
                <w:lang w:val="uk-UA"/>
              </w:rPr>
              <w:t>,</w:t>
            </w:r>
          </w:p>
          <w:p w:rsidR="00DC6512" w:rsidRPr="00C919A5" w:rsidRDefault="00DC6512" w:rsidP="00AE7D06">
            <w:pPr>
              <w:jc w:val="center"/>
              <w:rPr>
                <w:b/>
                <w:lang w:val="uk-UA"/>
              </w:rPr>
            </w:pPr>
            <w:r w:rsidRPr="00C919A5">
              <w:rPr>
                <w:b/>
                <w:lang w:val="uk-UA"/>
              </w:rPr>
              <w:t>(</w:t>
            </w:r>
            <w:proofErr w:type="spellStart"/>
            <w:r w:rsidRPr="00C919A5">
              <w:rPr>
                <w:b/>
                <w:lang w:val="uk-UA"/>
              </w:rPr>
              <w:t>тис.грн</w:t>
            </w:r>
            <w:proofErr w:type="spellEnd"/>
            <w:r w:rsidRPr="00C919A5">
              <w:rPr>
                <w:b/>
                <w:lang w:val="uk-UA"/>
              </w:rPr>
              <w:t>.)</w:t>
            </w:r>
          </w:p>
          <w:p w:rsidR="00DC6512" w:rsidRPr="00C919A5" w:rsidRDefault="00DC6512" w:rsidP="00AE7D06">
            <w:pPr>
              <w:jc w:val="center"/>
              <w:rPr>
                <w:b/>
                <w:lang w:val="uk-UA"/>
              </w:rPr>
            </w:pPr>
          </w:p>
        </w:tc>
      </w:tr>
      <w:tr w:rsidR="00DC6512" w:rsidRPr="00C919A5" w:rsidTr="00107E6D">
        <w:trPr>
          <w:trHeight w:val="255"/>
        </w:trPr>
        <w:tc>
          <w:tcPr>
            <w:tcW w:w="606" w:type="dxa"/>
            <w:vMerge/>
            <w:noWrap/>
            <w:vAlign w:val="center"/>
          </w:tcPr>
          <w:p w:rsidR="00DC6512" w:rsidRPr="00C919A5" w:rsidRDefault="00DC6512" w:rsidP="00AE7D0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268" w:type="dxa"/>
            <w:vMerge/>
            <w:noWrap/>
            <w:vAlign w:val="center"/>
          </w:tcPr>
          <w:p w:rsidR="00DC6512" w:rsidRPr="00C919A5" w:rsidRDefault="00DC6512" w:rsidP="00AE7D06">
            <w:pPr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2409" w:type="dxa"/>
            <w:vMerge/>
            <w:vAlign w:val="center"/>
          </w:tcPr>
          <w:p w:rsidR="00DC6512" w:rsidRPr="00C919A5" w:rsidRDefault="00DC6512" w:rsidP="00AE7D0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C6512" w:rsidRPr="00C919A5" w:rsidRDefault="00DC6512" w:rsidP="00AF0B87">
            <w:pPr>
              <w:jc w:val="center"/>
              <w:rPr>
                <w:lang w:val="uk-UA"/>
              </w:rPr>
            </w:pPr>
            <w:r w:rsidRPr="00C919A5">
              <w:rPr>
                <w:lang w:val="uk-UA"/>
              </w:rPr>
              <w:t>201</w:t>
            </w:r>
            <w:r>
              <w:rPr>
                <w:lang w:val="uk-UA"/>
              </w:rPr>
              <w:t>3</w:t>
            </w:r>
            <w:r w:rsidRPr="00C919A5">
              <w:rPr>
                <w:lang w:val="uk-UA"/>
              </w:rPr>
              <w:t>-2014 роки</w:t>
            </w:r>
          </w:p>
        </w:tc>
        <w:tc>
          <w:tcPr>
            <w:tcW w:w="2552" w:type="dxa"/>
            <w:gridSpan w:val="4"/>
            <w:noWrap/>
          </w:tcPr>
          <w:p w:rsidR="00DC6512" w:rsidRPr="00C919A5" w:rsidRDefault="00DC6512" w:rsidP="00AE7D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2015 рік</w:t>
            </w:r>
          </w:p>
        </w:tc>
        <w:tc>
          <w:tcPr>
            <w:tcW w:w="1559" w:type="dxa"/>
            <w:gridSpan w:val="2"/>
          </w:tcPr>
          <w:p w:rsidR="00DC6512" w:rsidRPr="00C919A5" w:rsidRDefault="00DC6512" w:rsidP="00AE7D06">
            <w:pPr>
              <w:rPr>
                <w:lang w:val="uk-UA"/>
              </w:rPr>
            </w:pPr>
            <w:r w:rsidRPr="00C919A5">
              <w:rPr>
                <w:lang w:val="uk-UA"/>
              </w:rPr>
              <w:t>2016 рік</w:t>
            </w:r>
          </w:p>
        </w:tc>
        <w:tc>
          <w:tcPr>
            <w:tcW w:w="1418" w:type="dxa"/>
            <w:gridSpan w:val="2"/>
          </w:tcPr>
          <w:p w:rsidR="00DC6512" w:rsidRPr="00C919A5" w:rsidRDefault="00DC6512" w:rsidP="00AE7D06">
            <w:pPr>
              <w:rPr>
                <w:lang w:val="uk-UA"/>
              </w:rPr>
            </w:pPr>
            <w:r w:rsidRPr="00C919A5">
              <w:rPr>
                <w:lang w:val="uk-UA"/>
              </w:rPr>
              <w:t>2017 рік</w:t>
            </w:r>
          </w:p>
        </w:tc>
        <w:tc>
          <w:tcPr>
            <w:tcW w:w="1417" w:type="dxa"/>
            <w:gridSpan w:val="2"/>
          </w:tcPr>
          <w:p w:rsidR="00DC6512" w:rsidRPr="00C919A5" w:rsidRDefault="00DC6512" w:rsidP="00AE7D06">
            <w:pPr>
              <w:rPr>
                <w:lang w:val="uk-UA"/>
              </w:rPr>
            </w:pPr>
            <w:r w:rsidRPr="00C919A5">
              <w:rPr>
                <w:lang w:val="uk-UA"/>
              </w:rPr>
              <w:t>2018 рік</w:t>
            </w:r>
          </w:p>
        </w:tc>
        <w:tc>
          <w:tcPr>
            <w:tcW w:w="1418" w:type="dxa"/>
            <w:gridSpan w:val="2"/>
          </w:tcPr>
          <w:p w:rsidR="00DC6512" w:rsidRPr="00C919A5" w:rsidRDefault="00DC6512" w:rsidP="00AE7D06">
            <w:pPr>
              <w:rPr>
                <w:lang w:val="uk-UA"/>
              </w:rPr>
            </w:pPr>
            <w:r w:rsidRPr="00C919A5">
              <w:rPr>
                <w:lang w:val="uk-UA"/>
              </w:rPr>
              <w:t>2019 рік</w:t>
            </w:r>
          </w:p>
        </w:tc>
        <w:tc>
          <w:tcPr>
            <w:tcW w:w="992" w:type="dxa"/>
            <w:vMerge w:val="restart"/>
          </w:tcPr>
          <w:p w:rsidR="00DC6512" w:rsidRPr="00C919A5" w:rsidRDefault="00DC6512" w:rsidP="00AE7D06">
            <w:pPr>
              <w:jc w:val="center"/>
              <w:rPr>
                <w:lang w:val="uk-UA"/>
              </w:rPr>
            </w:pPr>
            <w:r w:rsidRPr="00C919A5">
              <w:rPr>
                <w:lang w:val="uk-UA"/>
              </w:rPr>
              <w:t>Всього</w:t>
            </w:r>
          </w:p>
        </w:tc>
      </w:tr>
      <w:tr w:rsidR="00DC6512" w:rsidRPr="00C919A5" w:rsidTr="00107E6D">
        <w:trPr>
          <w:trHeight w:val="255"/>
        </w:trPr>
        <w:tc>
          <w:tcPr>
            <w:tcW w:w="606" w:type="dxa"/>
            <w:vMerge/>
            <w:noWrap/>
            <w:vAlign w:val="center"/>
          </w:tcPr>
          <w:p w:rsidR="00DC6512" w:rsidRPr="00C919A5" w:rsidRDefault="00DC6512" w:rsidP="00AE7D0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268" w:type="dxa"/>
            <w:vMerge/>
            <w:noWrap/>
            <w:vAlign w:val="center"/>
          </w:tcPr>
          <w:p w:rsidR="00DC6512" w:rsidRPr="00C919A5" w:rsidRDefault="00DC6512" w:rsidP="00AE7D06">
            <w:pPr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2409" w:type="dxa"/>
            <w:vMerge/>
            <w:vAlign w:val="center"/>
          </w:tcPr>
          <w:p w:rsidR="00DC6512" w:rsidRPr="00C919A5" w:rsidRDefault="00DC6512" w:rsidP="00AE7D0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DC6512" w:rsidRPr="00C919A5" w:rsidRDefault="00DC6512" w:rsidP="0072722B">
            <w:pPr>
              <w:jc w:val="center"/>
              <w:rPr>
                <w:lang w:val="uk-UA"/>
              </w:rPr>
            </w:pPr>
            <w:r w:rsidRPr="00C919A5">
              <w:rPr>
                <w:lang w:val="uk-UA"/>
              </w:rPr>
              <w:t>Загальний фонд</w:t>
            </w:r>
          </w:p>
        </w:tc>
        <w:tc>
          <w:tcPr>
            <w:tcW w:w="1134" w:type="dxa"/>
            <w:gridSpan w:val="2"/>
            <w:noWrap/>
          </w:tcPr>
          <w:p w:rsidR="00DC6512" w:rsidRPr="00C919A5" w:rsidRDefault="00DC6512" w:rsidP="0072722B">
            <w:pPr>
              <w:jc w:val="center"/>
              <w:rPr>
                <w:lang w:val="uk-UA"/>
              </w:rPr>
            </w:pPr>
            <w:r w:rsidRPr="00C919A5">
              <w:rPr>
                <w:lang w:val="uk-UA"/>
              </w:rPr>
              <w:t>Загальний фонд</w:t>
            </w:r>
          </w:p>
        </w:tc>
        <w:tc>
          <w:tcPr>
            <w:tcW w:w="1418" w:type="dxa"/>
            <w:gridSpan w:val="2"/>
            <w:vAlign w:val="center"/>
          </w:tcPr>
          <w:p w:rsidR="00DC6512" w:rsidRPr="00C919A5" w:rsidRDefault="00DC6512" w:rsidP="0072722B">
            <w:pPr>
              <w:jc w:val="center"/>
              <w:rPr>
                <w:lang w:val="uk-UA"/>
              </w:rPr>
            </w:pPr>
            <w:r w:rsidRPr="00C919A5">
              <w:rPr>
                <w:lang w:val="uk-UA"/>
              </w:rPr>
              <w:t>Спеціальний фонд</w:t>
            </w:r>
          </w:p>
        </w:tc>
        <w:tc>
          <w:tcPr>
            <w:tcW w:w="1559" w:type="dxa"/>
            <w:gridSpan w:val="2"/>
          </w:tcPr>
          <w:p w:rsidR="00DC6512" w:rsidRPr="00C919A5" w:rsidRDefault="00DC6512" w:rsidP="00AE7D06">
            <w:pPr>
              <w:jc w:val="center"/>
              <w:rPr>
                <w:lang w:val="uk-UA"/>
              </w:rPr>
            </w:pPr>
            <w:r w:rsidRPr="00C919A5">
              <w:rPr>
                <w:lang w:val="uk-UA"/>
              </w:rPr>
              <w:t>Спеціальний фонд</w:t>
            </w:r>
          </w:p>
        </w:tc>
        <w:tc>
          <w:tcPr>
            <w:tcW w:w="1418" w:type="dxa"/>
            <w:gridSpan w:val="2"/>
          </w:tcPr>
          <w:p w:rsidR="00DC6512" w:rsidRPr="00C919A5" w:rsidRDefault="00DC6512" w:rsidP="00AE7D06">
            <w:pPr>
              <w:jc w:val="center"/>
              <w:rPr>
                <w:lang w:val="uk-UA"/>
              </w:rPr>
            </w:pPr>
            <w:r w:rsidRPr="00C919A5">
              <w:rPr>
                <w:lang w:val="uk-UA"/>
              </w:rPr>
              <w:t>Спеціальний фонд</w:t>
            </w:r>
          </w:p>
        </w:tc>
        <w:tc>
          <w:tcPr>
            <w:tcW w:w="1417" w:type="dxa"/>
            <w:gridSpan w:val="2"/>
          </w:tcPr>
          <w:p w:rsidR="00DC6512" w:rsidRDefault="00DC6512" w:rsidP="00AE7D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Спеціальний</w:t>
            </w:r>
          </w:p>
          <w:p w:rsidR="00DC6512" w:rsidRPr="00C919A5" w:rsidRDefault="00DC6512" w:rsidP="00AE7D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фонд</w:t>
            </w:r>
          </w:p>
        </w:tc>
        <w:tc>
          <w:tcPr>
            <w:tcW w:w="1418" w:type="dxa"/>
            <w:gridSpan w:val="2"/>
          </w:tcPr>
          <w:p w:rsidR="00DC6512" w:rsidRPr="00C919A5" w:rsidRDefault="00DC6512" w:rsidP="00AE7D06">
            <w:pPr>
              <w:jc w:val="center"/>
              <w:rPr>
                <w:lang w:val="uk-UA"/>
              </w:rPr>
            </w:pPr>
            <w:r w:rsidRPr="00C919A5">
              <w:rPr>
                <w:lang w:val="uk-UA"/>
              </w:rPr>
              <w:t>Загальний фонд</w:t>
            </w:r>
          </w:p>
        </w:tc>
        <w:tc>
          <w:tcPr>
            <w:tcW w:w="992" w:type="dxa"/>
            <w:vMerge/>
          </w:tcPr>
          <w:p w:rsidR="00DC6512" w:rsidRPr="00C919A5" w:rsidRDefault="00DC6512" w:rsidP="00AE7D06">
            <w:pPr>
              <w:jc w:val="center"/>
              <w:rPr>
                <w:lang w:val="uk-UA"/>
              </w:rPr>
            </w:pPr>
          </w:p>
        </w:tc>
      </w:tr>
      <w:tr w:rsidR="00DC6512" w:rsidRPr="00C919A5" w:rsidTr="00107E6D">
        <w:trPr>
          <w:trHeight w:val="255"/>
        </w:trPr>
        <w:tc>
          <w:tcPr>
            <w:tcW w:w="606" w:type="dxa"/>
            <w:noWrap/>
            <w:vAlign w:val="center"/>
          </w:tcPr>
          <w:p w:rsidR="00DC6512" w:rsidRPr="00C919A5" w:rsidRDefault="00DC6512" w:rsidP="006331D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 w:rsidR="00DC6512" w:rsidRPr="00C919A5" w:rsidRDefault="00DC6512" w:rsidP="006331DF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2</w:t>
            </w:r>
          </w:p>
        </w:tc>
        <w:tc>
          <w:tcPr>
            <w:tcW w:w="2409" w:type="dxa"/>
            <w:vAlign w:val="center"/>
          </w:tcPr>
          <w:p w:rsidR="00DC6512" w:rsidRPr="00C919A5" w:rsidRDefault="00DC6512" w:rsidP="006331D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1134" w:type="dxa"/>
            <w:gridSpan w:val="2"/>
          </w:tcPr>
          <w:p w:rsidR="00DC6512" w:rsidRPr="00C919A5" w:rsidRDefault="00DC6512" w:rsidP="006331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34" w:type="dxa"/>
            <w:gridSpan w:val="2"/>
            <w:noWrap/>
          </w:tcPr>
          <w:p w:rsidR="00DC6512" w:rsidRPr="00C919A5" w:rsidRDefault="00DC6512" w:rsidP="006331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DC6512" w:rsidRPr="00C919A5" w:rsidRDefault="00DC6512" w:rsidP="006331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59" w:type="dxa"/>
            <w:gridSpan w:val="2"/>
          </w:tcPr>
          <w:p w:rsidR="00DC6512" w:rsidRPr="00C919A5" w:rsidRDefault="00DC6512" w:rsidP="006331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418" w:type="dxa"/>
            <w:gridSpan w:val="2"/>
          </w:tcPr>
          <w:p w:rsidR="00DC6512" w:rsidRPr="00C919A5" w:rsidRDefault="00DC6512" w:rsidP="006331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417" w:type="dxa"/>
            <w:gridSpan w:val="2"/>
          </w:tcPr>
          <w:p w:rsidR="00DC6512" w:rsidRPr="00C919A5" w:rsidRDefault="00DC6512" w:rsidP="006331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418" w:type="dxa"/>
            <w:gridSpan w:val="2"/>
          </w:tcPr>
          <w:p w:rsidR="00DC6512" w:rsidRPr="00C919A5" w:rsidRDefault="00DC6512" w:rsidP="006331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992" w:type="dxa"/>
          </w:tcPr>
          <w:p w:rsidR="00DC6512" w:rsidRPr="00C919A5" w:rsidRDefault="00DC6512" w:rsidP="006331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</w:tr>
      <w:tr w:rsidR="00DC6512" w:rsidRPr="00753604" w:rsidTr="000466EF">
        <w:trPr>
          <w:trHeight w:val="255"/>
        </w:trPr>
        <w:tc>
          <w:tcPr>
            <w:tcW w:w="606" w:type="dxa"/>
            <w:noWrap/>
          </w:tcPr>
          <w:p w:rsidR="00DC6512" w:rsidRPr="00C919A5" w:rsidRDefault="00DC6512" w:rsidP="00AE7D06">
            <w:pPr>
              <w:rPr>
                <w:b/>
                <w:lang w:val="uk-UA"/>
              </w:rPr>
            </w:pPr>
            <w:r w:rsidRPr="00C919A5">
              <w:rPr>
                <w:b/>
                <w:lang w:val="uk-UA"/>
              </w:rPr>
              <w:t>1.</w:t>
            </w:r>
          </w:p>
        </w:tc>
        <w:tc>
          <w:tcPr>
            <w:tcW w:w="2268" w:type="dxa"/>
            <w:noWrap/>
          </w:tcPr>
          <w:p w:rsidR="00DC6512" w:rsidRPr="00C919A5" w:rsidRDefault="00DC6512" w:rsidP="00AE7D06">
            <w:pPr>
              <w:rPr>
                <w:b/>
                <w:lang w:val="uk-UA"/>
              </w:rPr>
            </w:pPr>
            <w:r w:rsidRPr="00C919A5">
              <w:rPr>
                <w:b/>
                <w:lang w:val="uk-UA"/>
              </w:rPr>
              <w:t>Перший      етап</w:t>
            </w:r>
          </w:p>
        </w:tc>
        <w:tc>
          <w:tcPr>
            <w:tcW w:w="2409" w:type="dxa"/>
            <w:vAlign w:val="center"/>
          </w:tcPr>
          <w:p w:rsidR="00DC6512" w:rsidRPr="00C919A5" w:rsidRDefault="00DC6512" w:rsidP="007C6F87">
            <w:pPr>
              <w:ind w:right="175"/>
              <w:rPr>
                <w:lang w:val="uk-UA"/>
              </w:rPr>
            </w:pPr>
            <w:r w:rsidRPr="00C919A5">
              <w:rPr>
                <w:lang w:val="uk-UA"/>
              </w:rPr>
              <w:t xml:space="preserve"> Визначення організаційної структури містобудівного кадастру, забезпечення правової, нормативної та методичної бази для функціонування містобудівного кадастру та створення первинної бази </w:t>
            </w:r>
            <w:proofErr w:type="spellStart"/>
            <w:r w:rsidRPr="00C919A5">
              <w:rPr>
                <w:lang w:val="uk-UA"/>
              </w:rPr>
              <w:t>геоінформаційних</w:t>
            </w:r>
            <w:proofErr w:type="spellEnd"/>
            <w:r w:rsidRPr="00C919A5">
              <w:rPr>
                <w:lang w:val="uk-UA"/>
              </w:rPr>
              <w:t xml:space="preserve"> ресурсів (цифрової підоснови – плану міста М1:2000, можливість використання електронної версії Генерального плану міста для провадження містобудівної діяльності</w:t>
            </w:r>
          </w:p>
        </w:tc>
        <w:tc>
          <w:tcPr>
            <w:tcW w:w="1134" w:type="dxa"/>
            <w:gridSpan w:val="2"/>
          </w:tcPr>
          <w:p w:rsidR="00DC6512" w:rsidRPr="00C3652A" w:rsidRDefault="00DC6512" w:rsidP="009E2D11">
            <w:pPr>
              <w:jc w:val="center"/>
              <w:rPr>
                <w:b/>
                <w:lang w:val="uk-UA"/>
              </w:rPr>
            </w:pPr>
            <w:r w:rsidRPr="00C3652A">
              <w:rPr>
                <w:b/>
                <w:lang w:val="uk-UA"/>
              </w:rPr>
              <w:t>0,00</w:t>
            </w:r>
          </w:p>
        </w:tc>
        <w:tc>
          <w:tcPr>
            <w:tcW w:w="1134" w:type="dxa"/>
            <w:gridSpan w:val="2"/>
            <w:noWrap/>
          </w:tcPr>
          <w:p w:rsidR="00DC6512" w:rsidRPr="000466EF" w:rsidRDefault="00DC6512" w:rsidP="009E2D11">
            <w:pPr>
              <w:ind w:right="-108"/>
              <w:jc w:val="center"/>
              <w:rPr>
                <w:b/>
                <w:lang w:val="uk-UA"/>
              </w:rPr>
            </w:pPr>
            <w:r w:rsidRPr="000466EF">
              <w:rPr>
                <w:b/>
                <w:lang w:val="uk-UA"/>
              </w:rPr>
              <w:t>2,3</w:t>
            </w:r>
          </w:p>
        </w:tc>
        <w:tc>
          <w:tcPr>
            <w:tcW w:w="1418" w:type="dxa"/>
            <w:gridSpan w:val="2"/>
          </w:tcPr>
          <w:p w:rsidR="00DC6512" w:rsidRPr="000466EF" w:rsidRDefault="00DC6512" w:rsidP="009E2D11">
            <w:pPr>
              <w:ind w:right="-108"/>
              <w:jc w:val="center"/>
              <w:rPr>
                <w:b/>
                <w:lang w:val="uk-UA"/>
              </w:rPr>
            </w:pPr>
            <w:r w:rsidRPr="000466EF">
              <w:rPr>
                <w:b/>
                <w:lang w:val="uk-UA"/>
              </w:rPr>
              <w:t>20,9</w:t>
            </w:r>
          </w:p>
        </w:tc>
        <w:tc>
          <w:tcPr>
            <w:tcW w:w="1559" w:type="dxa"/>
            <w:gridSpan w:val="2"/>
          </w:tcPr>
          <w:p w:rsidR="00DC6512" w:rsidRPr="00C3652A" w:rsidRDefault="00DC6512" w:rsidP="009E2D11">
            <w:pPr>
              <w:ind w:right="-108"/>
              <w:jc w:val="center"/>
              <w:rPr>
                <w:b/>
                <w:lang w:val="uk-UA"/>
              </w:rPr>
            </w:pPr>
            <w:r w:rsidRPr="00C3652A">
              <w:rPr>
                <w:b/>
                <w:lang w:val="uk-UA"/>
              </w:rPr>
              <w:t>0,00</w:t>
            </w:r>
          </w:p>
        </w:tc>
        <w:tc>
          <w:tcPr>
            <w:tcW w:w="1418" w:type="dxa"/>
            <w:gridSpan w:val="2"/>
          </w:tcPr>
          <w:p w:rsidR="00DC6512" w:rsidRPr="00107E6D" w:rsidRDefault="00DC6512" w:rsidP="009E2D11">
            <w:pPr>
              <w:ind w:righ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13,0</w:t>
            </w:r>
          </w:p>
        </w:tc>
        <w:tc>
          <w:tcPr>
            <w:tcW w:w="1417" w:type="dxa"/>
            <w:gridSpan w:val="2"/>
          </w:tcPr>
          <w:p w:rsidR="00DC6512" w:rsidRPr="000466EF" w:rsidRDefault="00DC6512" w:rsidP="009E2D11">
            <w:pPr>
              <w:ind w:righ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114,8</w:t>
            </w:r>
          </w:p>
        </w:tc>
        <w:tc>
          <w:tcPr>
            <w:tcW w:w="1418" w:type="dxa"/>
            <w:gridSpan w:val="2"/>
          </w:tcPr>
          <w:p w:rsidR="00DC6512" w:rsidRPr="000466EF" w:rsidRDefault="00DC6512" w:rsidP="009E2D11">
            <w:pPr>
              <w:ind w:righ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11,2</w:t>
            </w:r>
          </w:p>
        </w:tc>
        <w:tc>
          <w:tcPr>
            <w:tcW w:w="992" w:type="dxa"/>
          </w:tcPr>
          <w:p w:rsidR="00DC6512" w:rsidRPr="000466EF" w:rsidRDefault="00DC6512" w:rsidP="009E2D11">
            <w:pPr>
              <w:ind w:right="-108"/>
              <w:jc w:val="center"/>
              <w:rPr>
                <w:b/>
                <w:lang w:val="uk-UA"/>
              </w:rPr>
            </w:pPr>
            <w:r w:rsidRPr="000466EF">
              <w:rPr>
                <w:b/>
                <w:lang w:val="uk-UA"/>
              </w:rPr>
              <w:t>162,2</w:t>
            </w:r>
          </w:p>
        </w:tc>
      </w:tr>
      <w:tr w:rsidR="00DC6512" w:rsidRPr="00753604" w:rsidTr="00E05BF5">
        <w:trPr>
          <w:trHeight w:val="255"/>
        </w:trPr>
        <w:tc>
          <w:tcPr>
            <w:tcW w:w="606" w:type="dxa"/>
            <w:noWrap/>
            <w:vAlign w:val="center"/>
          </w:tcPr>
          <w:p w:rsidR="00DC6512" w:rsidRPr="00C919A5" w:rsidRDefault="00DC6512" w:rsidP="00AA27F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 w:rsidR="00DC6512" w:rsidRPr="00C919A5" w:rsidRDefault="00DC6512" w:rsidP="00AA27F8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2</w:t>
            </w:r>
          </w:p>
        </w:tc>
        <w:tc>
          <w:tcPr>
            <w:tcW w:w="2409" w:type="dxa"/>
            <w:vAlign w:val="center"/>
          </w:tcPr>
          <w:p w:rsidR="00DC6512" w:rsidRPr="00C919A5" w:rsidRDefault="00DC6512" w:rsidP="00AA27F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1134" w:type="dxa"/>
            <w:gridSpan w:val="2"/>
          </w:tcPr>
          <w:p w:rsidR="00DC6512" w:rsidRPr="00C919A5" w:rsidRDefault="00DC6512" w:rsidP="00AA27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34" w:type="dxa"/>
            <w:gridSpan w:val="2"/>
            <w:noWrap/>
          </w:tcPr>
          <w:p w:rsidR="00DC6512" w:rsidRPr="00C919A5" w:rsidRDefault="00DC6512" w:rsidP="00AA27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DC6512" w:rsidRPr="00C919A5" w:rsidRDefault="00DC6512" w:rsidP="00AA27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59" w:type="dxa"/>
            <w:gridSpan w:val="2"/>
          </w:tcPr>
          <w:p w:rsidR="00DC6512" w:rsidRPr="00C919A5" w:rsidRDefault="00DC6512" w:rsidP="00AA27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418" w:type="dxa"/>
            <w:gridSpan w:val="2"/>
          </w:tcPr>
          <w:p w:rsidR="00DC6512" w:rsidRPr="00C919A5" w:rsidRDefault="00DC6512" w:rsidP="00AA27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417" w:type="dxa"/>
            <w:gridSpan w:val="2"/>
          </w:tcPr>
          <w:p w:rsidR="00DC6512" w:rsidRPr="00C919A5" w:rsidRDefault="00DC6512" w:rsidP="00AA27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418" w:type="dxa"/>
            <w:gridSpan w:val="2"/>
          </w:tcPr>
          <w:p w:rsidR="00DC6512" w:rsidRPr="00C919A5" w:rsidRDefault="00DC6512" w:rsidP="00AA27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992" w:type="dxa"/>
          </w:tcPr>
          <w:p w:rsidR="00DC6512" w:rsidRPr="00C919A5" w:rsidRDefault="00DC6512" w:rsidP="00AA27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</w:tr>
      <w:tr w:rsidR="00DC6512" w:rsidRPr="00753604" w:rsidTr="00107E6D">
        <w:trPr>
          <w:trHeight w:val="2613"/>
        </w:trPr>
        <w:tc>
          <w:tcPr>
            <w:tcW w:w="606" w:type="dxa"/>
            <w:noWrap/>
            <w:vAlign w:val="center"/>
          </w:tcPr>
          <w:p w:rsidR="00DC6512" w:rsidRPr="00C919A5" w:rsidRDefault="00DC6512" w:rsidP="00512933">
            <w:pPr>
              <w:ind w:left="-108" w:right="-108"/>
              <w:jc w:val="center"/>
              <w:rPr>
                <w:lang w:val="uk-UA"/>
              </w:rPr>
            </w:pPr>
            <w:r w:rsidRPr="00C919A5">
              <w:rPr>
                <w:lang w:val="uk-UA"/>
              </w:rPr>
              <w:lastRenderedPageBreak/>
              <w:t>1.1</w:t>
            </w:r>
          </w:p>
        </w:tc>
        <w:tc>
          <w:tcPr>
            <w:tcW w:w="2268" w:type="dxa"/>
            <w:vAlign w:val="center"/>
          </w:tcPr>
          <w:p w:rsidR="00DC6512" w:rsidRPr="00C919A5" w:rsidRDefault="00DC6512" w:rsidP="00107E6D">
            <w:pPr>
              <w:rPr>
                <w:lang w:val="uk-UA"/>
              </w:rPr>
            </w:pPr>
            <w:r>
              <w:rPr>
                <w:lang w:val="uk-UA"/>
              </w:rPr>
              <w:t>Забезпечення Служби місто</w:t>
            </w:r>
            <w:r w:rsidRPr="00C919A5">
              <w:rPr>
                <w:lang w:val="uk-UA"/>
              </w:rPr>
              <w:t>будівного кадастру  у складі управління містобудування та  архітектури  Броварської  міської ради  приміщенням,меблями,  комп’ютерною та іншою технікою</w:t>
            </w:r>
          </w:p>
        </w:tc>
        <w:tc>
          <w:tcPr>
            <w:tcW w:w="2409" w:type="dxa"/>
          </w:tcPr>
          <w:p w:rsidR="00DC6512" w:rsidRPr="00C919A5" w:rsidRDefault="00DC6512" w:rsidP="00512933">
            <w:pPr>
              <w:ind w:right="-108"/>
              <w:rPr>
                <w:lang w:val="uk-UA"/>
              </w:rPr>
            </w:pPr>
            <w:r w:rsidRPr="00C919A5">
              <w:rPr>
                <w:lang w:val="uk-UA"/>
              </w:rPr>
              <w:t>управління місто</w:t>
            </w:r>
            <w:r>
              <w:rPr>
                <w:lang w:val="uk-UA"/>
              </w:rPr>
              <w:t>будування та архітектури Бровар</w:t>
            </w:r>
            <w:r w:rsidRPr="00C919A5">
              <w:rPr>
                <w:lang w:val="uk-UA"/>
              </w:rPr>
              <w:t xml:space="preserve">ської міської ради  </w:t>
            </w:r>
          </w:p>
        </w:tc>
        <w:tc>
          <w:tcPr>
            <w:tcW w:w="1134" w:type="dxa"/>
            <w:gridSpan w:val="2"/>
          </w:tcPr>
          <w:p w:rsidR="00DC6512" w:rsidRPr="00C919A5" w:rsidRDefault="00DC6512" w:rsidP="009E2D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134" w:type="dxa"/>
            <w:gridSpan w:val="2"/>
            <w:noWrap/>
          </w:tcPr>
          <w:p w:rsidR="00DC6512" w:rsidRPr="00C919A5" w:rsidRDefault="00DC6512" w:rsidP="009E2D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2,3</w:t>
            </w:r>
          </w:p>
        </w:tc>
        <w:tc>
          <w:tcPr>
            <w:tcW w:w="1418" w:type="dxa"/>
            <w:gridSpan w:val="2"/>
          </w:tcPr>
          <w:p w:rsidR="00DC6512" w:rsidRPr="00C919A5" w:rsidRDefault="00DC6512" w:rsidP="009E2D11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20,9</w:t>
            </w:r>
          </w:p>
        </w:tc>
        <w:tc>
          <w:tcPr>
            <w:tcW w:w="1559" w:type="dxa"/>
            <w:gridSpan w:val="2"/>
          </w:tcPr>
          <w:p w:rsidR="00DC6512" w:rsidRPr="00C919A5" w:rsidRDefault="00DC6512" w:rsidP="009E2D11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418" w:type="dxa"/>
            <w:gridSpan w:val="2"/>
          </w:tcPr>
          <w:p w:rsidR="00DC6512" w:rsidRPr="00C919A5" w:rsidRDefault="00DC6512" w:rsidP="009E2D11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13,0</w:t>
            </w:r>
          </w:p>
        </w:tc>
        <w:tc>
          <w:tcPr>
            <w:tcW w:w="1417" w:type="dxa"/>
            <w:gridSpan w:val="2"/>
          </w:tcPr>
          <w:p w:rsidR="00DC6512" w:rsidRPr="00C919A5" w:rsidRDefault="00DC6512" w:rsidP="009E2D11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418" w:type="dxa"/>
            <w:gridSpan w:val="2"/>
          </w:tcPr>
          <w:p w:rsidR="00DC6512" w:rsidRPr="00C919A5" w:rsidRDefault="00DC6512" w:rsidP="009E2D11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11,2</w:t>
            </w:r>
          </w:p>
        </w:tc>
        <w:tc>
          <w:tcPr>
            <w:tcW w:w="992" w:type="dxa"/>
          </w:tcPr>
          <w:p w:rsidR="00DC6512" w:rsidRPr="00C919A5" w:rsidRDefault="00DC6512" w:rsidP="009E2D11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47,4</w:t>
            </w:r>
          </w:p>
        </w:tc>
      </w:tr>
      <w:tr w:rsidR="00DC6512" w:rsidRPr="00753604" w:rsidTr="00C3652A">
        <w:trPr>
          <w:trHeight w:val="2350"/>
        </w:trPr>
        <w:tc>
          <w:tcPr>
            <w:tcW w:w="606" w:type="dxa"/>
            <w:noWrap/>
          </w:tcPr>
          <w:p w:rsidR="00DC6512" w:rsidRDefault="00DC6512" w:rsidP="004763D6">
            <w:pPr>
              <w:rPr>
                <w:lang w:val="uk-UA"/>
              </w:rPr>
            </w:pPr>
            <w:r w:rsidRPr="00C919A5">
              <w:rPr>
                <w:lang w:val="uk-UA"/>
              </w:rPr>
              <w:t>1.2</w:t>
            </w:r>
          </w:p>
          <w:p w:rsidR="00DC6512" w:rsidRPr="00A33BE9" w:rsidRDefault="00DC6512" w:rsidP="004763D6">
            <w:pPr>
              <w:rPr>
                <w:lang w:val="uk-UA"/>
              </w:rPr>
            </w:pPr>
          </w:p>
          <w:p w:rsidR="00DC6512" w:rsidRPr="00A33BE9" w:rsidRDefault="00DC6512" w:rsidP="004763D6">
            <w:pPr>
              <w:rPr>
                <w:lang w:val="uk-UA"/>
              </w:rPr>
            </w:pPr>
          </w:p>
          <w:p w:rsidR="00DC6512" w:rsidRPr="00A33BE9" w:rsidRDefault="00DC6512" w:rsidP="004763D6">
            <w:pPr>
              <w:rPr>
                <w:lang w:val="uk-UA"/>
              </w:rPr>
            </w:pPr>
          </w:p>
          <w:p w:rsidR="00DC6512" w:rsidRPr="00A33BE9" w:rsidRDefault="00DC6512" w:rsidP="004763D6">
            <w:pPr>
              <w:rPr>
                <w:lang w:val="uk-UA"/>
              </w:rPr>
            </w:pPr>
          </w:p>
          <w:p w:rsidR="00DC6512" w:rsidRPr="00A33BE9" w:rsidRDefault="00DC6512" w:rsidP="004763D6">
            <w:pPr>
              <w:rPr>
                <w:lang w:val="uk-UA"/>
              </w:rPr>
            </w:pPr>
          </w:p>
          <w:p w:rsidR="00DC6512" w:rsidRPr="00A33BE9" w:rsidRDefault="00DC6512" w:rsidP="004763D6">
            <w:pPr>
              <w:rPr>
                <w:lang w:val="uk-UA"/>
              </w:rPr>
            </w:pPr>
          </w:p>
          <w:p w:rsidR="00DC6512" w:rsidRPr="00A33BE9" w:rsidRDefault="00DC6512" w:rsidP="004763D6">
            <w:pPr>
              <w:rPr>
                <w:lang w:val="uk-UA"/>
              </w:rPr>
            </w:pPr>
          </w:p>
        </w:tc>
        <w:tc>
          <w:tcPr>
            <w:tcW w:w="2268" w:type="dxa"/>
          </w:tcPr>
          <w:p w:rsidR="00DC6512" w:rsidRPr="00C919A5" w:rsidRDefault="00DC6512" w:rsidP="004763D6">
            <w:pPr>
              <w:ind w:right="34"/>
              <w:rPr>
                <w:lang w:val="uk-UA"/>
              </w:rPr>
            </w:pPr>
            <w:r w:rsidRPr="00C919A5">
              <w:rPr>
                <w:lang w:val="uk-UA"/>
              </w:rPr>
              <w:t>Проведення інвентаризації наявних матеріалів, дані  яких передбачається ввести до містобудівного кадастру, переведення їх у цифровий формат</w:t>
            </w:r>
          </w:p>
        </w:tc>
        <w:tc>
          <w:tcPr>
            <w:tcW w:w="2409" w:type="dxa"/>
          </w:tcPr>
          <w:p w:rsidR="00DC6512" w:rsidRPr="00C919A5" w:rsidRDefault="00DC6512" w:rsidP="004763D6">
            <w:pPr>
              <w:rPr>
                <w:lang w:val="uk-UA"/>
              </w:rPr>
            </w:pPr>
            <w:r w:rsidRPr="00C919A5">
              <w:rPr>
                <w:lang w:val="uk-UA"/>
              </w:rPr>
              <w:t>управління містобудування та архітектури Броварської міської ради, спеціалізовані організації, які розр</w:t>
            </w:r>
            <w:r>
              <w:rPr>
                <w:lang w:val="uk-UA"/>
              </w:rPr>
              <w:t>обляють, встанов</w:t>
            </w:r>
            <w:r w:rsidRPr="00C919A5">
              <w:rPr>
                <w:lang w:val="uk-UA"/>
              </w:rPr>
              <w:t xml:space="preserve">люють та обслуговують програмне </w:t>
            </w:r>
            <w:r>
              <w:rPr>
                <w:lang w:val="uk-UA"/>
              </w:rPr>
              <w:t>забезпечення</w:t>
            </w:r>
          </w:p>
        </w:tc>
        <w:tc>
          <w:tcPr>
            <w:tcW w:w="1134" w:type="dxa"/>
            <w:gridSpan w:val="2"/>
          </w:tcPr>
          <w:p w:rsidR="00DC6512" w:rsidRPr="00C919A5" w:rsidRDefault="00DC6512" w:rsidP="004763D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134" w:type="dxa"/>
            <w:gridSpan w:val="2"/>
            <w:noWrap/>
          </w:tcPr>
          <w:p w:rsidR="00DC6512" w:rsidRPr="00C919A5" w:rsidRDefault="00DC6512" w:rsidP="004763D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418" w:type="dxa"/>
            <w:gridSpan w:val="2"/>
          </w:tcPr>
          <w:p w:rsidR="00DC6512" w:rsidRPr="00C919A5" w:rsidRDefault="00DC6512" w:rsidP="004763D6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559" w:type="dxa"/>
            <w:gridSpan w:val="2"/>
          </w:tcPr>
          <w:p w:rsidR="00DC6512" w:rsidRPr="00C919A5" w:rsidRDefault="00DC6512" w:rsidP="004763D6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418" w:type="dxa"/>
            <w:gridSpan w:val="2"/>
          </w:tcPr>
          <w:p w:rsidR="00DC6512" w:rsidRPr="00C919A5" w:rsidRDefault="00DC6512" w:rsidP="004763D6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417" w:type="dxa"/>
            <w:gridSpan w:val="2"/>
          </w:tcPr>
          <w:p w:rsidR="00DC6512" w:rsidRPr="00C919A5" w:rsidRDefault="00DC6512" w:rsidP="004763D6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10,0</w:t>
            </w:r>
          </w:p>
        </w:tc>
        <w:tc>
          <w:tcPr>
            <w:tcW w:w="1418" w:type="dxa"/>
            <w:gridSpan w:val="2"/>
          </w:tcPr>
          <w:p w:rsidR="00DC6512" w:rsidRPr="00C919A5" w:rsidRDefault="00DC6512" w:rsidP="004763D6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992" w:type="dxa"/>
          </w:tcPr>
          <w:p w:rsidR="00DC6512" w:rsidRPr="00C919A5" w:rsidRDefault="00DC6512" w:rsidP="004763D6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10,0</w:t>
            </w:r>
          </w:p>
        </w:tc>
      </w:tr>
      <w:tr w:rsidR="00DC6512" w:rsidRPr="00753604" w:rsidTr="00C3652A">
        <w:trPr>
          <w:trHeight w:val="1090"/>
        </w:trPr>
        <w:tc>
          <w:tcPr>
            <w:tcW w:w="606" w:type="dxa"/>
            <w:noWrap/>
          </w:tcPr>
          <w:p w:rsidR="00DC6512" w:rsidRPr="00C919A5" w:rsidRDefault="00DC6512" w:rsidP="004763D6">
            <w:pPr>
              <w:rPr>
                <w:lang w:val="uk-UA"/>
              </w:rPr>
            </w:pPr>
            <w:r w:rsidRPr="00C919A5">
              <w:rPr>
                <w:lang w:val="uk-UA"/>
              </w:rPr>
              <w:t>1.3</w:t>
            </w:r>
          </w:p>
        </w:tc>
        <w:tc>
          <w:tcPr>
            <w:tcW w:w="2268" w:type="dxa"/>
          </w:tcPr>
          <w:p w:rsidR="00DC6512" w:rsidRPr="00C919A5" w:rsidRDefault="00DC6512" w:rsidP="004763D6">
            <w:pPr>
              <w:rPr>
                <w:lang w:val="uk-UA"/>
              </w:rPr>
            </w:pPr>
            <w:r w:rsidRPr="00C919A5">
              <w:rPr>
                <w:lang w:val="uk-UA"/>
              </w:rPr>
              <w:t>Введення в графічну базу даних планшетів</w:t>
            </w:r>
            <w:r>
              <w:rPr>
                <w:lang w:val="uk-UA"/>
              </w:rPr>
              <w:t xml:space="preserve"> чергового плану міста М 1:2000</w:t>
            </w:r>
          </w:p>
        </w:tc>
        <w:tc>
          <w:tcPr>
            <w:tcW w:w="2409" w:type="dxa"/>
            <w:vAlign w:val="center"/>
          </w:tcPr>
          <w:p w:rsidR="00DC6512" w:rsidRPr="00C919A5" w:rsidRDefault="00DC6512" w:rsidP="004763D6">
            <w:pPr>
              <w:ind w:right="34"/>
              <w:rPr>
                <w:lang w:val="uk-UA"/>
              </w:rPr>
            </w:pPr>
            <w:r w:rsidRPr="00C919A5">
              <w:rPr>
                <w:lang w:val="uk-UA"/>
              </w:rPr>
              <w:t xml:space="preserve">управління містобудування та архітектури Броварської міської ради  </w:t>
            </w:r>
          </w:p>
        </w:tc>
        <w:tc>
          <w:tcPr>
            <w:tcW w:w="1134" w:type="dxa"/>
            <w:gridSpan w:val="2"/>
          </w:tcPr>
          <w:p w:rsidR="00DC6512" w:rsidRPr="00C919A5" w:rsidRDefault="00DC6512" w:rsidP="004763D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134" w:type="dxa"/>
            <w:gridSpan w:val="2"/>
            <w:noWrap/>
          </w:tcPr>
          <w:p w:rsidR="00DC6512" w:rsidRPr="00C919A5" w:rsidRDefault="00DC6512" w:rsidP="004763D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418" w:type="dxa"/>
            <w:gridSpan w:val="2"/>
          </w:tcPr>
          <w:p w:rsidR="00DC6512" w:rsidRPr="00C919A5" w:rsidRDefault="00DC6512" w:rsidP="004763D6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559" w:type="dxa"/>
            <w:gridSpan w:val="2"/>
          </w:tcPr>
          <w:p w:rsidR="00DC6512" w:rsidRPr="00C919A5" w:rsidRDefault="00DC6512" w:rsidP="004763D6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418" w:type="dxa"/>
            <w:gridSpan w:val="2"/>
          </w:tcPr>
          <w:p w:rsidR="00DC6512" w:rsidRPr="00C919A5" w:rsidRDefault="00DC6512" w:rsidP="004763D6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417" w:type="dxa"/>
            <w:gridSpan w:val="2"/>
          </w:tcPr>
          <w:p w:rsidR="00DC6512" w:rsidRPr="00C919A5" w:rsidRDefault="00DC6512" w:rsidP="004763D6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5,0</w:t>
            </w:r>
          </w:p>
        </w:tc>
        <w:tc>
          <w:tcPr>
            <w:tcW w:w="1418" w:type="dxa"/>
            <w:gridSpan w:val="2"/>
          </w:tcPr>
          <w:p w:rsidR="00DC6512" w:rsidRPr="00C919A5" w:rsidRDefault="00DC6512" w:rsidP="004763D6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992" w:type="dxa"/>
          </w:tcPr>
          <w:p w:rsidR="00DC6512" w:rsidRPr="00C919A5" w:rsidRDefault="00DC6512" w:rsidP="004763D6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5,0</w:t>
            </w:r>
          </w:p>
        </w:tc>
      </w:tr>
      <w:tr w:rsidR="00DC6512" w:rsidRPr="00753604" w:rsidTr="00E05BF5">
        <w:trPr>
          <w:trHeight w:val="2277"/>
        </w:trPr>
        <w:tc>
          <w:tcPr>
            <w:tcW w:w="606" w:type="dxa"/>
            <w:noWrap/>
          </w:tcPr>
          <w:p w:rsidR="00DC6512" w:rsidRPr="00C919A5" w:rsidRDefault="00DC6512" w:rsidP="004763D6">
            <w:pPr>
              <w:rPr>
                <w:lang w:val="uk-UA"/>
              </w:rPr>
            </w:pPr>
            <w:r w:rsidRPr="00C919A5">
              <w:rPr>
                <w:lang w:val="uk-UA"/>
              </w:rPr>
              <w:t>1.4</w:t>
            </w:r>
          </w:p>
        </w:tc>
        <w:tc>
          <w:tcPr>
            <w:tcW w:w="2268" w:type="dxa"/>
          </w:tcPr>
          <w:p w:rsidR="00DC6512" w:rsidRPr="00C919A5" w:rsidRDefault="00DC6512" w:rsidP="004763D6">
            <w:pPr>
              <w:ind w:right="34"/>
              <w:rPr>
                <w:lang w:val="uk-UA"/>
              </w:rPr>
            </w:pPr>
            <w:r w:rsidRPr="00C919A5">
              <w:rPr>
                <w:lang w:val="uk-UA"/>
              </w:rPr>
              <w:t xml:space="preserve">Розроблення технічного завдання на створення </w:t>
            </w:r>
            <w:proofErr w:type="spellStart"/>
            <w:r w:rsidRPr="00C919A5">
              <w:rPr>
                <w:lang w:val="uk-UA"/>
              </w:rPr>
              <w:t>геоінформаційної</w:t>
            </w:r>
            <w:proofErr w:type="spellEnd"/>
            <w:r w:rsidRPr="00C919A5">
              <w:rPr>
                <w:lang w:val="uk-UA"/>
              </w:rPr>
              <w:t xml:space="preserve"> системи та </w:t>
            </w:r>
            <w:proofErr w:type="spellStart"/>
            <w:r w:rsidRPr="00C919A5">
              <w:rPr>
                <w:lang w:val="uk-UA"/>
              </w:rPr>
              <w:t>геопорталу</w:t>
            </w:r>
            <w:proofErr w:type="spellEnd"/>
            <w:r w:rsidRPr="00C919A5">
              <w:rPr>
                <w:lang w:val="uk-UA"/>
              </w:rPr>
              <w:t xml:space="preserve"> містобудівного кадастру</w:t>
            </w:r>
          </w:p>
          <w:p w:rsidR="00DC6512" w:rsidRPr="00C919A5" w:rsidRDefault="00DC6512" w:rsidP="004763D6">
            <w:pPr>
              <w:ind w:right="-108"/>
              <w:rPr>
                <w:lang w:val="uk-UA"/>
              </w:rPr>
            </w:pPr>
          </w:p>
        </w:tc>
        <w:tc>
          <w:tcPr>
            <w:tcW w:w="2409" w:type="dxa"/>
          </w:tcPr>
          <w:p w:rsidR="00DC6512" w:rsidRDefault="00DC6512" w:rsidP="004763D6">
            <w:pPr>
              <w:ind w:right="34"/>
              <w:rPr>
                <w:lang w:val="uk-UA"/>
              </w:rPr>
            </w:pPr>
            <w:r w:rsidRPr="00C919A5">
              <w:rPr>
                <w:lang w:val="uk-UA"/>
              </w:rPr>
              <w:t>забезпечення єдн</w:t>
            </w:r>
            <w:r>
              <w:rPr>
                <w:lang w:val="uk-UA"/>
              </w:rPr>
              <w:t>ості  даних (просторових, інфор</w:t>
            </w:r>
            <w:r w:rsidRPr="00C919A5">
              <w:rPr>
                <w:lang w:val="uk-UA"/>
              </w:rPr>
              <w:t>маційних, структурних) / управління містобудування та архітектури Броварської міської ради, спеціалізовані організації, які розр</w:t>
            </w:r>
            <w:r>
              <w:rPr>
                <w:lang w:val="uk-UA"/>
              </w:rPr>
              <w:t>обляють, встанов</w:t>
            </w:r>
            <w:r w:rsidRPr="00C919A5">
              <w:rPr>
                <w:lang w:val="uk-UA"/>
              </w:rPr>
              <w:t>люють та обслуговують програмне забезпечення</w:t>
            </w:r>
          </w:p>
          <w:p w:rsidR="00DC6512" w:rsidRPr="00C919A5" w:rsidRDefault="00DC6512" w:rsidP="004763D6">
            <w:pPr>
              <w:ind w:right="34"/>
              <w:rPr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DC6512" w:rsidRPr="00C919A5" w:rsidRDefault="00DC6512" w:rsidP="004763D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134" w:type="dxa"/>
            <w:gridSpan w:val="2"/>
            <w:noWrap/>
          </w:tcPr>
          <w:p w:rsidR="00DC6512" w:rsidRPr="00C919A5" w:rsidRDefault="00DC6512" w:rsidP="004763D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418" w:type="dxa"/>
            <w:gridSpan w:val="2"/>
          </w:tcPr>
          <w:p w:rsidR="00DC6512" w:rsidRPr="00C919A5" w:rsidRDefault="00DC6512" w:rsidP="004763D6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559" w:type="dxa"/>
            <w:gridSpan w:val="2"/>
          </w:tcPr>
          <w:p w:rsidR="00DC6512" w:rsidRPr="00C919A5" w:rsidRDefault="00DC6512" w:rsidP="004763D6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418" w:type="dxa"/>
            <w:gridSpan w:val="2"/>
          </w:tcPr>
          <w:p w:rsidR="00DC6512" w:rsidRPr="00C919A5" w:rsidRDefault="00DC6512" w:rsidP="004763D6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417" w:type="dxa"/>
            <w:gridSpan w:val="2"/>
          </w:tcPr>
          <w:p w:rsidR="00DC6512" w:rsidRPr="00C919A5" w:rsidRDefault="00DC6512" w:rsidP="004763D6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5,0</w:t>
            </w:r>
          </w:p>
        </w:tc>
        <w:tc>
          <w:tcPr>
            <w:tcW w:w="1418" w:type="dxa"/>
            <w:gridSpan w:val="2"/>
          </w:tcPr>
          <w:p w:rsidR="00DC6512" w:rsidRPr="00C919A5" w:rsidRDefault="00DC6512" w:rsidP="004763D6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992" w:type="dxa"/>
          </w:tcPr>
          <w:p w:rsidR="00DC6512" w:rsidRPr="00C919A5" w:rsidRDefault="00DC6512" w:rsidP="004763D6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5,0</w:t>
            </w:r>
          </w:p>
        </w:tc>
      </w:tr>
      <w:tr w:rsidR="00DC6512" w:rsidRPr="00753604" w:rsidTr="00E05BF5">
        <w:trPr>
          <w:trHeight w:val="269"/>
        </w:trPr>
        <w:tc>
          <w:tcPr>
            <w:tcW w:w="606" w:type="dxa"/>
            <w:noWrap/>
            <w:vAlign w:val="center"/>
          </w:tcPr>
          <w:p w:rsidR="00DC6512" w:rsidRPr="00C919A5" w:rsidRDefault="00DC6512" w:rsidP="00AA27F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268" w:type="dxa"/>
            <w:vAlign w:val="center"/>
          </w:tcPr>
          <w:p w:rsidR="00DC6512" w:rsidRPr="00C919A5" w:rsidRDefault="00DC6512" w:rsidP="00AA27F8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2</w:t>
            </w:r>
          </w:p>
        </w:tc>
        <w:tc>
          <w:tcPr>
            <w:tcW w:w="2409" w:type="dxa"/>
            <w:vAlign w:val="center"/>
          </w:tcPr>
          <w:p w:rsidR="00DC6512" w:rsidRPr="00C919A5" w:rsidRDefault="00DC6512" w:rsidP="00AA27F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1134" w:type="dxa"/>
            <w:gridSpan w:val="2"/>
          </w:tcPr>
          <w:p w:rsidR="00DC6512" w:rsidRPr="00C919A5" w:rsidRDefault="00DC6512" w:rsidP="00AA27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34" w:type="dxa"/>
            <w:gridSpan w:val="2"/>
            <w:noWrap/>
          </w:tcPr>
          <w:p w:rsidR="00DC6512" w:rsidRPr="00C919A5" w:rsidRDefault="00DC6512" w:rsidP="00AA27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DC6512" w:rsidRPr="00C919A5" w:rsidRDefault="00DC6512" w:rsidP="00AA27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59" w:type="dxa"/>
            <w:gridSpan w:val="2"/>
          </w:tcPr>
          <w:p w:rsidR="00DC6512" w:rsidRPr="00C919A5" w:rsidRDefault="00DC6512" w:rsidP="00AA27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418" w:type="dxa"/>
            <w:gridSpan w:val="2"/>
          </w:tcPr>
          <w:p w:rsidR="00DC6512" w:rsidRPr="00C919A5" w:rsidRDefault="00DC6512" w:rsidP="00AA27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417" w:type="dxa"/>
            <w:gridSpan w:val="2"/>
          </w:tcPr>
          <w:p w:rsidR="00DC6512" w:rsidRPr="00C919A5" w:rsidRDefault="00DC6512" w:rsidP="00AA27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418" w:type="dxa"/>
            <w:gridSpan w:val="2"/>
          </w:tcPr>
          <w:p w:rsidR="00DC6512" w:rsidRPr="00C919A5" w:rsidRDefault="00DC6512" w:rsidP="00AA27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992" w:type="dxa"/>
          </w:tcPr>
          <w:p w:rsidR="00DC6512" w:rsidRPr="00C919A5" w:rsidRDefault="00DC6512" w:rsidP="00AA27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</w:tr>
      <w:tr w:rsidR="00DC6512" w:rsidRPr="00753604" w:rsidTr="00E05BF5">
        <w:trPr>
          <w:trHeight w:val="1820"/>
        </w:trPr>
        <w:tc>
          <w:tcPr>
            <w:tcW w:w="606" w:type="dxa"/>
            <w:noWrap/>
          </w:tcPr>
          <w:p w:rsidR="00DC6512" w:rsidRPr="00C919A5" w:rsidRDefault="00DC6512" w:rsidP="00B4288A">
            <w:pPr>
              <w:rPr>
                <w:lang w:val="uk-UA"/>
              </w:rPr>
            </w:pPr>
            <w:r w:rsidRPr="00C919A5">
              <w:rPr>
                <w:lang w:val="uk-UA"/>
              </w:rPr>
              <w:lastRenderedPageBreak/>
              <w:t>1.5</w:t>
            </w:r>
          </w:p>
        </w:tc>
        <w:tc>
          <w:tcPr>
            <w:tcW w:w="2268" w:type="dxa"/>
          </w:tcPr>
          <w:p w:rsidR="00DC6512" w:rsidRPr="00C919A5" w:rsidRDefault="00DC6512" w:rsidP="00B4288A">
            <w:pPr>
              <w:ind w:right="34"/>
              <w:rPr>
                <w:lang w:val="uk-UA"/>
              </w:rPr>
            </w:pPr>
            <w:r w:rsidRPr="00C919A5">
              <w:rPr>
                <w:lang w:val="uk-UA"/>
              </w:rPr>
              <w:t xml:space="preserve">Придбання та встановлення технічного комплексу </w:t>
            </w:r>
            <w:proofErr w:type="spellStart"/>
            <w:r w:rsidRPr="00C919A5">
              <w:rPr>
                <w:lang w:val="uk-UA"/>
              </w:rPr>
              <w:t>геоінформаційної</w:t>
            </w:r>
            <w:proofErr w:type="spellEnd"/>
            <w:r w:rsidRPr="00C919A5">
              <w:rPr>
                <w:lang w:val="uk-UA"/>
              </w:rPr>
              <w:t xml:space="preserve"> системи та </w:t>
            </w:r>
            <w:proofErr w:type="spellStart"/>
            <w:r w:rsidRPr="00C919A5">
              <w:rPr>
                <w:lang w:val="uk-UA"/>
              </w:rPr>
              <w:t>геопорталу</w:t>
            </w:r>
            <w:proofErr w:type="spellEnd"/>
            <w:r w:rsidRPr="00C919A5">
              <w:rPr>
                <w:lang w:val="uk-UA"/>
              </w:rPr>
              <w:t xml:space="preserve"> містобудівного кадастру</w:t>
            </w:r>
          </w:p>
          <w:p w:rsidR="00DC6512" w:rsidRPr="00C919A5" w:rsidRDefault="00DC6512" w:rsidP="00B4288A">
            <w:pPr>
              <w:ind w:right="-108"/>
              <w:rPr>
                <w:lang w:val="uk-UA"/>
              </w:rPr>
            </w:pPr>
          </w:p>
        </w:tc>
        <w:tc>
          <w:tcPr>
            <w:tcW w:w="2409" w:type="dxa"/>
          </w:tcPr>
          <w:p w:rsidR="00DC6512" w:rsidRPr="00C919A5" w:rsidRDefault="00DC6512" w:rsidP="00B4288A">
            <w:pPr>
              <w:rPr>
                <w:lang w:val="uk-UA"/>
              </w:rPr>
            </w:pPr>
            <w:r w:rsidRPr="00C919A5">
              <w:rPr>
                <w:lang w:val="uk-UA"/>
              </w:rPr>
              <w:t>управління містобудування та архітектури  Броварської міської ради, спеціалізовані організації,які розробляють, встановлюють та обслуговують програмне забезпечення</w:t>
            </w:r>
          </w:p>
        </w:tc>
        <w:tc>
          <w:tcPr>
            <w:tcW w:w="1134" w:type="dxa"/>
            <w:gridSpan w:val="2"/>
          </w:tcPr>
          <w:p w:rsidR="00DC6512" w:rsidRPr="00C919A5" w:rsidRDefault="00DC6512" w:rsidP="00B428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134" w:type="dxa"/>
            <w:gridSpan w:val="2"/>
            <w:noWrap/>
          </w:tcPr>
          <w:p w:rsidR="00DC6512" w:rsidRPr="00C919A5" w:rsidRDefault="00DC6512" w:rsidP="00B428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418" w:type="dxa"/>
            <w:gridSpan w:val="2"/>
          </w:tcPr>
          <w:p w:rsidR="00DC6512" w:rsidRPr="00C919A5" w:rsidRDefault="00DC6512" w:rsidP="00B4288A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559" w:type="dxa"/>
            <w:gridSpan w:val="2"/>
          </w:tcPr>
          <w:p w:rsidR="00DC6512" w:rsidRPr="00C919A5" w:rsidRDefault="00DC6512" w:rsidP="00B4288A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418" w:type="dxa"/>
            <w:gridSpan w:val="2"/>
          </w:tcPr>
          <w:p w:rsidR="00DC6512" w:rsidRPr="00C919A5" w:rsidRDefault="00DC6512" w:rsidP="00B4288A">
            <w:pPr>
              <w:ind w:left="-4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417" w:type="dxa"/>
            <w:gridSpan w:val="2"/>
          </w:tcPr>
          <w:p w:rsidR="00DC6512" w:rsidRPr="00C919A5" w:rsidRDefault="00DC6512" w:rsidP="00B4288A">
            <w:pPr>
              <w:ind w:left="-4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10,0</w:t>
            </w:r>
          </w:p>
        </w:tc>
        <w:tc>
          <w:tcPr>
            <w:tcW w:w="1418" w:type="dxa"/>
            <w:gridSpan w:val="2"/>
          </w:tcPr>
          <w:p w:rsidR="00DC6512" w:rsidRPr="00C919A5" w:rsidRDefault="00DC6512" w:rsidP="00B4288A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992" w:type="dxa"/>
          </w:tcPr>
          <w:p w:rsidR="00DC6512" w:rsidRPr="00C919A5" w:rsidRDefault="00DC6512" w:rsidP="00B4288A">
            <w:pPr>
              <w:ind w:left="-4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10,0</w:t>
            </w:r>
          </w:p>
        </w:tc>
      </w:tr>
      <w:tr w:rsidR="00DC6512" w:rsidRPr="00C919A5" w:rsidTr="00E05BF5">
        <w:trPr>
          <w:trHeight w:val="1820"/>
        </w:trPr>
        <w:tc>
          <w:tcPr>
            <w:tcW w:w="606" w:type="dxa"/>
            <w:noWrap/>
          </w:tcPr>
          <w:p w:rsidR="00DC6512" w:rsidRPr="00C919A5" w:rsidRDefault="00DC6512" w:rsidP="00B4288A">
            <w:pPr>
              <w:rPr>
                <w:lang w:val="uk-UA"/>
              </w:rPr>
            </w:pPr>
            <w:r w:rsidRPr="00C919A5">
              <w:rPr>
                <w:lang w:val="uk-UA"/>
              </w:rPr>
              <w:t>1.6.</w:t>
            </w:r>
          </w:p>
        </w:tc>
        <w:tc>
          <w:tcPr>
            <w:tcW w:w="2268" w:type="dxa"/>
          </w:tcPr>
          <w:p w:rsidR="00DC6512" w:rsidRPr="00C919A5" w:rsidRDefault="00DC6512" w:rsidP="00B4288A">
            <w:pPr>
              <w:ind w:right="34"/>
              <w:rPr>
                <w:lang w:val="uk-UA"/>
              </w:rPr>
            </w:pPr>
            <w:r w:rsidRPr="00C919A5">
              <w:rPr>
                <w:lang w:val="uk-UA"/>
              </w:rPr>
              <w:t xml:space="preserve">Придбання та встановлення    програмного забезпечення </w:t>
            </w:r>
            <w:proofErr w:type="spellStart"/>
            <w:r w:rsidRPr="00C919A5">
              <w:rPr>
                <w:lang w:val="uk-UA"/>
              </w:rPr>
              <w:t>геоінформаційної</w:t>
            </w:r>
            <w:proofErr w:type="spellEnd"/>
            <w:r w:rsidRPr="00C919A5">
              <w:rPr>
                <w:lang w:val="uk-UA"/>
              </w:rPr>
              <w:t xml:space="preserve"> системи  та </w:t>
            </w:r>
            <w:proofErr w:type="spellStart"/>
            <w:r w:rsidRPr="00C919A5">
              <w:rPr>
                <w:lang w:val="uk-UA"/>
              </w:rPr>
              <w:t>геопорталу</w:t>
            </w:r>
            <w:proofErr w:type="spellEnd"/>
            <w:r w:rsidRPr="00C919A5">
              <w:rPr>
                <w:lang w:val="uk-UA"/>
              </w:rPr>
              <w:t xml:space="preserve"> містобудівного кадастру </w:t>
            </w:r>
          </w:p>
        </w:tc>
        <w:tc>
          <w:tcPr>
            <w:tcW w:w="2409" w:type="dxa"/>
          </w:tcPr>
          <w:p w:rsidR="00DC6512" w:rsidRPr="00C919A5" w:rsidRDefault="00DC6512" w:rsidP="00B4288A">
            <w:pPr>
              <w:ind w:left="-108" w:right="-108"/>
              <w:rPr>
                <w:lang w:val="uk-UA"/>
              </w:rPr>
            </w:pPr>
            <w:r w:rsidRPr="00C919A5">
              <w:rPr>
                <w:lang w:val="uk-UA"/>
              </w:rPr>
              <w:t>забезпечення програм</w:t>
            </w:r>
            <w:r>
              <w:rPr>
                <w:lang w:val="uk-UA"/>
              </w:rPr>
              <w:t xml:space="preserve">ними  засобами для роботи </w:t>
            </w:r>
            <w:proofErr w:type="spellStart"/>
            <w:r>
              <w:rPr>
                <w:lang w:val="uk-UA"/>
              </w:rPr>
              <w:t>геоін</w:t>
            </w:r>
            <w:r w:rsidRPr="00C919A5">
              <w:rPr>
                <w:lang w:val="uk-UA"/>
              </w:rPr>
              <w:t>формаційної</w:t>
            </w:r>
            <w:proofErr w:type="spellEnd"/>
            <w:r w:rsidRPr="00C919A5">
              <w:rPr>
                <w:lang w:val="uk-UA"/>
              </w:rPr>
              <w:t xml:space="preserve"> сист</w:t>
            </w:r>
            <w:r>
              <w:rPr>
                <w:lang w:val="uk-UA"/>
              </w:rPr>
              <w:t>еми Служби містобудівного када</w:t>
            </w:r>
            <w:r w:rsidRPr="00C919A5">
              <w:rPr>
                <w:lang w:val="uk-UA"/>
              </w:rPr>
              <w:t>стру</w:t>
            </w:r>
          </w:p>
        </w:tc>
        <w:tc>
          <w:tcPr>
            <w:tcW w:w="1134" w:type="dxa"/>
            <w:gridSpan w:val="2"/>
          </w:tcPr>
          <w:p w:rsidR="00DC6512" w:rsidRPr="00C919A5" w:rsidRDefault="00DC6512" w:rsidP="00B428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134" w:type="dxa"/>
            <w:gridSpan w:val="2"/>
            <w:noWrap/>
          </w:tcPr>
          <w:p w:rsidR="00DC6512" w:rsidRPr="00C919A5" w:rsidRDefault="00DC6512" w:rsidP="00B4288A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418" w:type="dxa"/>
            <w:gridSpan w:val="2"/>
          </w:tcPr>
          <w:p w:rsidR="00DC6512" w:rsidRPr="00C919A5" w:rsidRDefault="00DC6512" w:rsidP="00B4288A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559" w:type="dxa"/>
            <w:gridSpan w:val="2"/>
          </w:tcPr>
          <w:p w:rsidR="00DC6512" w:rsidRPr="00C919A5" w:rsidRDefault="00DC6512" w:rsidP="00B428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418" w:type="dxa"/>
            <w:gridSpan w:val="2"/>
          </w:tcPr>
          <w:p w:rsidR="00DC6512" w:rsidRPr="00C919A5" w:rsidRDefault="00DC6512" w:rsidP="00B4288A">
            <w:pPr>
              <w:ind w:left="-4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417" w:type="dxa"/>
            <w:gridSpan w:val="2"/>
          </w:tcPr>
          <w:p w:rsidR="00DC6512" w:rsidRPr="00C919A5" w:rsidRDefault="00DC6512" w:rsidP="00B4288A">
            <w:pPr>
              <w:ind w:left="-4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74,8</w:t>
            </w:r>
          </w:p>
        </w:tc>
        <w:tc>
          <w:tcPr>
            <w:tcW w:w="1418" w:type="dxa"/>
            <w:gridSpan w:val="2"/>
          </w:tcPr>
          <w:p w:rsidR="00DC6512" w:rsidRPr="00C919A5" w:rsidRDefault="00DC6512" w:rsidP="00B4288A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992" w:type="dxa"/>
          </w:tcPr>
          <w:p w:rsidR="00DC6512" w:rsidRPr="00C919A5" w:rsidRDefault="00DC6512" w:rsidP="00B4288A">
            <w:pPr>
              <w:ind w:left="-4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74,8</w:t>
            </w:r>
          </w:p>
        </w:tc>
      </w:tr>
      <w:tr w:rsidR="00DC6512" w:rsidRPr="00753604" w:rsidTr="00E05BF5">
        <w:trPr>
          <w:trHeight w:val="1904"/>
        </w:trPr>
        <w:tc>
          <w:tcPr>
            <w:tcW w:w="606" w:type="dxa"/>
            <w:noWrap/>
          </w:tcPr>
          <w:p w:rsidR="00DC6512" w:rsidRPr="00C919A5" w:rsidRDefault="00DC6512" w:rsidP="00B4288A">
            <w:pPr>
              <w:ind w:left="-108" w:right="-108"/>
              <w:rPr>
                <w:lang w:val="uk-UA"/>
              </w:rPr>
            </w:pPr>
            <w:r w:rsidRPr="00C919A5">
              <w:rPr>
                <w:lang w:val="uk-UA"/>
              </w:rPr>
              <w:t>1.7.</w:t>
            </w:r>
          </w:p>
        </w:tc>
        <w:tc>
          <w:tcPr>
            <w:tcW w:w="2268" w:type="dxa"/>
          </w:tcPr>
          <w:p w:rsidR="00DC6512" w:rsidRPr="00C919A5" w:rsidRDefault="00DC6512" w:rsidP="00B4288A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Розробка уніфікованої сис</w:t>
            </w:r>
            <w:r w:rsidRPr="00C919A5">
              <w:rPr>
                <w:lang w:val="uk-UA"/>
              </w:rPr>
              <w:t>теми електронного документообігу для кадастрового обліку та обміну кадастровими даними</w:t>
            </w:r>
          </w:p>
          <w:p w:rsidR="00DC6512" w:rsidRPr="00C919A5" w:rsidRDefault="00DC6512" w:rsidP="00B4288A">
            <w:pPr>
              <w:rPr>
                <w:lang w:val="uk-UA"/>
              </w:rPr>
            </w:pPr>
          </w:p>
        </w:tc>
        <w:tc>
          <w:tcPr>
            <w:tcW w:w="2409" w:type="dxa"/>
            <w:vAlign w:val="center"/>
          </w:tcPr>
          <w:p w:rsidR="00DC6512" w:rsidRDefault="00DC6512" w:rsidP="00B4288A">
            <w:pPr>
              <w:ind w:left="-48" w:right="34"/>
              <w:rPr>
                <w:lang w:val="uk-UA"/>
              </w:rPr>
            </w:pPr>
            <w:r w:rsidRPr="00C919A5">
              <w:rPr>
                <w:lang w:val="uk-UA"/>
              </w:rPr>
              <w:t xml:space="preserve">розроблення прикладного програмного забезпечення обміну уніфікованими </w:t>
            </w:r>
            <w:r>
              <w:rPr>
                <w:lang w:val="uk-UA"/>
              </w:rPr>
              <w:t xml:space="preserve">   потоками інформації між різними користувачами і під</w:t>
            </w:r>
            <w:r w:rsidRPr="00C919A5">
              <w:rPr>
                <w:lang w:val="uk-UA"/>
              </w:rPr>
              <w:t xml:space="preserve">системами містобудівного кадастру /управління містобудування та </w:t>
            </w:r>
            <w:r>
              <w:rPr>
                <w:lang w:val="uk-UA"/>
              </w:rPr>
              <w:t>архітектури  Бровар</w:t>
            </w:r>
            <w:r w:rsidRPr="00C919A5">
              <w:rPr>
                <w:lang w:val="uk-UA"/>
              </w:rPr>
              <w:t>ської міської ради, спеціалізовані організації,які розробляють, встановлюють та обслуговують програмне забезпечення</w:t>
            </w:r>
          </w:p>
          <w:p w:rsidR="00DC6512" w:rsidRDefault="00DC6512" w:rsidP="00B4288A">
            <w:pPr>
              <w:ind w:left="-48" w:right="34"/>
              <w:rPr>
                <w:lang w:val="uk-UA"/>
              </w:rPr>
            </w:pPr>
          </w:p>
          <w:p w:rsidR="00DC6512" w:rsidRDefault="00DC6512" w:rsidP="00B4288A">
            <w:pPr>
              <w:ind w:left="-48" w:right="34"/>
              <w:rPr>
                <w:lang w:val="uk-UA"/>
              </w:rPr>
            </w:pPr>
          </w:p>
          <w:p w:rsidR="00DC6512" w:rsidRDefault="00DC6512" w:rsidP="00B4288A">
            <w:pPr>
              <w:ind w:left="-48" w:right="34"/>
              <w:rPr>
                <w:lang w:val="uk-UA"/>
              </w:rPr>
            </w:pPr>
          </w:p>
          <w:p w:rsidR="00DC6512" w:rsidRPr="00C919A5" w:rsidRDefault="00DC6512" w:rsidP="00B4288A">
            <w:pPr>
              <w:ind w:left="-48" w:right="34"/>
              <w:rPr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DC6512" w:rsidRPr="00C919A5" w:rsidRDefault="00DC6512" w:rsidP="00B428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134" w:type="dxa"/>
            <w:gridSpan w:val="2"/>
            <w:noWrap/>
          </w:tcPr>
          <w:p w:rsidR="00DC6512" w:rsidRPr="00C919A5" w:rsidRDefault="00DC6512" w:rsidP="00B4288A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418" w:type="dxa"/>
            <w:gridSpan w:val="2"/>
          </w:tcPr>
          <w:p w:rsidR="00DC6512" w:rsidRPr="00C919A5" w:rsidRDefault="00DC6512" w:rsidP="00B4288A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559" w:type="dxa"/>
            <w:gridSpan w:val="2"/>
          </w:tcPr>
          <w:p w:rsidR="00DC6512" w:rsidRPr="00C919A5" w:rsidRDefault="00DC6512" w:rsidP="00B428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418" w:type="dxa"/>
            <w:gridSpan w:val="2"/>
          </w:tcPr>
          <w:p w:rsidR="00DC6512" w:rsidRPr="00C919A5" w:rsidRDefault="00DC6512" w:rsidP="00B4288A">
            <w:pPr>
              <w:ind w:left="-4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417" w:type="dxa"/>
            <w:gridSpan w:val="2"/>
          </w:tcPr>
          <w:p w:rsidR="00DC6512" w:rsidRPr="00C919A5" w:rsidRDefault="00DC6512" w:rsidP="00B4288A">
            <w:pPr>
              <w:ind w:left="-4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5,0</w:t>
            </w:r>
          </w:p>
        </w:tc>
        <w:tc>
          <w:tcPr>
            <w:tcW w:w="1418" w:type="dxa"/>
            <w:gridSpan w:val="2"/>
          </w:tcPr>
          <w:p w:rsidR="00DC6512" w:rsidRPr="00C919A5" w:rsidRDefault="00DC6512" w:rsidP="00B4288A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992" w:type="dxa"/>
          </w:tcPr>
          <w:p w:rsidR="00DC6512" w:rsidRPr="00C919A5" w:rsidRDefault="00DC6512" w:rsidP="00B4288A">
            <w:pPr>
              <w:ind w:left="-4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5,0</w:t>
            </w:r>
          </w:p>
        </w:tc>
      </w:tr>
      <w:tr w:rsidR="00DC6512" w:rsidRPr="00753604" w:rsidTr="00E05BF5">
        <w:trPr>
          <w:trHeight w:val="269"/>
        </w:trPr>
        <w:tc>
          <w:tcPr>
            <w:tcW w:w="606" w:type="dxa"/>
            <w:noWrap/>
            <w:vAlign w:val="center"/>
          </w:tcPr>
          <w:p w:rsidR="00DC6512" w:rsidRPr="00C919A5" w:rsidRDefault="00DC6512" w:rsidP="00AA27F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268" w:type="dxa"/>
            <w:vAlign w:val="center"/>
          </w:tcPr>
          <w:p w:rsidR="00DC6512" w:rsidRPr="00C919A5" w:rsidRDefault="00DC6512" w:rsidP="00AA27F8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2</w:t>
            </w:r>
          </w:p>
        </w:tc>
        <w:tc>
          <w:tcPr>
            <w:tcW w:w="2409" w:type="dxa"/>
            <w:vAlign w:val="center"/>
          </w:tcPr>
          <w:p w:rsidR="00DC6512" w:rsidRPr="00C919A5" w:rsidRDefault="00DC6512" w:rsidP="00AA27F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1134" w:type="dxa"/>
            <w:gridSpan w:val="2"/>
          </w:tcPr>
          <w:p w:rsidR="00DC6512" w:rsidRPr="00C919A5" w:rsidRDefault="00DC6512" w:rsidP="00AA27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34" w:type="dxa"/>
            <w:gridSpan w:val="2"/>
            <w:noWrap/>
          </w:tcPr>
          <w:p w:rsidR="00DC6512" w:rsidRPr="00C919A5" w:rsidRDefault="00DC6512" w:rsidP="00AA27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DC6512" w:rsidRPr="00C919A5" w:rsidRDefault="00DC6512" w:rsidP="00AA27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59" w:type="dxa"/>
            <w:gridSpan w:val="2"/>
          </w:tcPr>
          <w:p w:rsidR="00DC6512" w:rsidRPr="00C919A5" w:rsidRDefault="00DC6512" w:rsidP="00AA27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418" w:type="dxa"/>
            <w:gridSpan w:val="2"/>
          </w:tcPr>
          <w:p w:rsidR="00DC6512" w:rsidRPr="00C919A5" w:rsidRDefault="00DC6512" w:rsidP="00AA27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417" w:type="dxa"/>
            <w:gridSpan w:val="2"/>
          </w:tcPr>
          <w:p w:rsidR="00DC6512" w:rsidRPr="00C919A5" w:rsidRDefault="00DC6512" w:rsidP="00AA27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418" w:type="dxa"/>
            <w:gridSpan w:val="2"/>
          </w:tcPr>
          <w:p w:rsidR="00DC6512" w:rsidRPr="00C919A5" w:rsidRDefault="00DC6512" w:rsidP="00AA27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992" w:type="dxa"/>
          </w:tcPr>
          <w:p w:rsidR="00DC6512" w:rsidRPr="00C919A5" w:rsidRDefault="00DC6512" w:rsidP="00AA27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</w:tr>
      <w:tr w:rsidR="00DC6512" w:rsidRPr="00753604" w:rsidTr="00E05BF5">
        <w:trPr>
          <w:trHeight w:val="90"/>
        </w:trPr>
        <w:tc>
          <w:tcPr>
            <w:tcW w:w="606" w:type="dxa"/>
            <w:noWrap/>
          </w:tcPr>
          <w:p w:rsidR="00DC6512" w:rsidRPr="00C919A5" w:rsidRDefault="00DC6512" w:rsidP="00C3652A">
            <w:pPr>
              <w:ind w:left="-108" w:right="-108"/>
              <w:rPr>
                <w:lang w:val="uk-UA"/>
              </w:rPr>
            </w:pPr>
            <w:r w:rsidRPr="00C919A5">
              <w:rPr>
                <w:lang w:val="uk-UA"/>
              </w:rPr>
              <w:lastRenderedPageBreak/>
              <w:t>1.8.</w:t>
            </w:r>
          </w:p>
        </w:tc>
        <w:tc>
          <w:tcPr>
            <w:tcW w:w="2268" w:type="dxa"/>
          </w:tcPr>
          <w:p w:rsidR="00DC6512" w:rsidRPr="00C919A5" w:rsidRDefault="00DC6512" w:rsidP="00C3652A">
            <w:pPr>
              <w:ind w:right="34"/>
              <w:rPr>
                <w:lang w:val="uk-UA"/>
              </w:rPr>
            </w:pPr>
            <w:r w:rsidRPr="00C919A5">
              <w:rPr>
                <w:lang w:val="uk-UA"/>
              </w:rPr>
              <w:t>Фо</w:t>
            </w:r>
            <w:r>
              <w:rPr>
                <w:lang w:val="uk-UA"/>
              </w:rPr>
              <w:t xml:space="preserve">рмування інформаційних ресурсів </w:t>
            </w:r>
            <w:r w:rsidRPr="00C919A5">
              <w:rPr>
                <w:lang w:val="uk-UA"/>
              </w:rPr>
              <w:t xml:space="preserve">містобудівного кадастру та введення в експлуатацію </w:t>
            </w:r>
            <w:proofErr w:type="spellStart"/>
            <w:r w:rsidRPr="00C919A5">
              <w:rPr>
                <w:lang w:val="uk-UA"/>
              </w:rPr>
              <w:t>геоінформаційної</w:t>
            </w:r>
            <w:proofErr w:type="spellEnd"/>
            <w:r w:rsidRPr="00C919A5">
              <w:rPr>
                <w:lang w:val="uk-UA"/>
              </w:rPr>
              <w:t xml:space="preserve"> системи і </w:t>
            </w:r>
            <w:proofErr w:type="spellStart"/>
            <w:r w:rsidRPr="00C919A5">
              <w:rPr>
                <w:lang w:val="uk-UA"/>
              </w:rPr>
              <w:t>геопорталу</w:t>
            </w:r>
            <w:proofErr w:type="spellEnd"/>
            <w:r w:rsidRPr="00C919A5">
              <w:rPr>
                <w:lang w:val="uk-UA"/>
              </w:rPr>
              <w:t xml:space="preserve"> містобудівного кадастру</w:t>
            </w:r>
          </w:p>
          <w:p w:rsidR="00DC6512" w:rsidRPr="00C919A5" w:rsidRDefault="00DC6512" w:rsidP="00C3652A">
            <w:pPr>
              <w:ind w:right="-108"/>
              <w:rPr>
                <w:lang w:val="uk-UA"/>
              </w:rPr>
            </w:pPr>
          </w:p>
        </w:tc>
        <w:tc>
          <w:tcPr>
            <w:tcW w:w="2409" w:type="dxa"/>
            <w:vAlign w:val="center"/>
          </w:tcPr>
          <w:p w:rsidR="00DC6512" w:rsidRDefault="00DC6512" w:rsidP="00C3652A">
            <w:pPr>
              <w:ind w:left="-48" w:right="176"/>
              <w:rPr>
                <w:lang w:val="uk-UA"/>
              </w:rPr>
            </w:pPr>
            <w:r w:rsidRPr="00C919A5">
              <w:rPr>
                <w:lang w:val="uk-UA"/>
              </w:rPr>
              <w:t>введення картографіч</w:t>
            </w:r>
            <w:r>
              <w:rPr>
                <w:lang w:val="uk-UA"/>
              </w:rPr>
              <w:t>ної і текстової растрової місто</w:t>
            </w:r>
            <w:r w:rsidRPr="00C919A5">
              <w:rPr>
                <w:lang w:val="uk-UA"/>
              </w:rPr>
              <w:t>будівн</w:t>
            </w:r>
            <w:r>
              <w:rPr>
                <w:lang w:val="uk-UA"/>
              </w:rPr>
              <w:t xml:space="preserve">ої,  архівної інформації. </w:t>
            </w:r>
            <w:proofErr w:type="spellStart"/>
            <w:r>
              <w:rPr>
                <w:lang w:val="uk-UA"/>
              </w:rPr>
              <w:t>Прив</w:t>
            </w:r>
            <w:proofErr w:type="spellEnd"/>
            <w:r w:rsidRPr="001B3D05">
              <w:t>’</w:t>
            </w:r>
            <w:proofErr w:type="spellStart"/>
            <w:r>
              <w:rPr>
                <w:lang w:val="uk-UA"/>
              </w:rPr>
              <w:t>язка</w:t>
            </w:r>
            <w:proofErr w:type="spellEnd"/>
            <w:r>
              <w:rPr>
                <w:lang w:val="uk-UA"/>
              </w:rPr>
              <w:t xml:space="preserve"> карто</w:t>
            </w:r>
            <w:r w:rsidRPr="00C919A5">
              <w:rPr>
                <w:lang w:val="uk-UA"/>
              </w:rPr>
              <w:t>графічних матеріалів до єдиної системи координат. Організація контекс</w:t>
            </w:r>
            <w:r>
              <w:rPr>
                <w:lang w:val="uk-UA"/>
              </w:rPr>
              <w:t xml:space="preserve">тових заслань текстової і картографічної інформації. </w:t>
            </w:r>
            <w:proofErr w:type="spellStart"/>
            <w:r>
              <w:rPr>
                <w:lang w:val="uk-UA"/>
              </w:rPr>
              <w:t>Векторизація</w:t>
            </w:r>
            <w:proofErr w:type="spellEnd"/>
            <w:r>
              <w:rPr>
                <w:lang w:val="uk-UA"/>
              </w:rPr>
              <w:t xml:space="preserve"> основних поліго</w:t>
            </w:r>
            <w:r w:rsidRPr="00C919A5">
              <w:rPr>
                <w:lang w:val="uk-UA"/>
              </w:rPr>
              <w:t>ні</w:t>
            </w:r>
            <w:r>
              <w:rPr>
                <w:lang w:val="uk-UA"/>
              </w:rPr>
              <w:t>в якісних показників кар</w:t>
            </w:r>
            <w:r w:rsidRPr="00C919A5">
              <w:rPr>
                <w:lang w:val="uk-UA"/>
              </w:rPr>
              <w:t>тографічної містобудівної інформації / управління містоб</w:t>
            </w:r>
            <w:r>
              <w:rPr>
                <w:lang w:val="uk-UA"/>
              </w:rPr>
              <w:t>удування та архітектури  Бровар</w:t>
            </w:r>
            <w:r w:rsidRPr="00C919A5">
              <w:rPr>
                <w:lang w:val="uk-UA"/>
              </w:rPr>
              <w:t>ської міської ради, спеціалізовані організації,</w:t>
            </w:r>
            <w:r>
              <w:rPr>
                <w:lang w:val="uk-UA"/>
              </w:rPr>
              <w:t xml:space="preserve"> які роз</w:t>
            </w:r>
            <w:r w:rsidRPr="00C919A5">
              <w:rPr>
                <w:lang w:val="uk-UA"/>
              </w:rPr>
              <w:t>робляють, встановлю</w:t>
            </w:r>
            <w:r>
              <w:rPr>
                <w:lang w:val="uk-UA"/>
              </w:rPr>
              <w:t xml:space="preserve">ють та обслуговують програмне </w:t>
            </w:r>
            <w:r w:rsidRPr="00C919A5">
              <w:rPr>
                <w:lang w:val="uk-UA"/>
              </w:rPr>
              <w:t>забезпечення</w:t>
            </w:r>
          </w:p>
          <w:p w:rsidR="00DC6512" w:rsidRDefault="00DC6512" w:rsidP="00C3652A">
            <w:pPr>
              <w:ind w:left="-48" w:right="176"/>
              <w:rPr>
                <w:lang w:val="uk-UA"/>
              </w:rPr>
            </w:pPr>
          </w:p>
          <w:p w:rsidR="00DC6512" w:rsidRDefault="00DC6512" w:rsidP="00C3652A">
            <w:pPr>
              <w:ind w:left="-48" w:right="176"/>
              <w:rPr>
                <w:lang w:val="uk-UA"/>
              </w:rPr>
            </w:pPr>
          </w:p>
          <w:p w:rsidR="00DC6512" w:rsidRDefault="00DC6512" w:rsidP="00C3652A">
            <w:pPr>
              <w:ind w:left="-48" w:right="176"/>
              <w:rPr>
                <w:lang w:val="uk-UA"/>
              </w:rPr>
            </w:pPr>
          </w:p>
          <w:p w:rsidR="00DC6512" w:rsidRDefault="00DC6512" w:rsidP="00C3652A">
            <w:pPr>
              <w:ind w:left="-48" w:right="176"/>
              <w:rPr>
                <w:lang w:val="uk-UA"/>
              </w:rPr>
            </w:pPr>
          </w:p>
          <w:p w:rsidR="00DC6512" w:rsidRDefault="00DC6512" w:rsidP="00C3652A">
            <w:pPr>
              <w:ind w:left="-48" w:right="176"/>
              <w:rPr>
                <w:lang w:val="uk-UA"/>
              </w:rPr>
            </w:pPr>
          </w:p>
          <w:p w:rsidR="00DC6512" w:rsidRDefault="00DC6512" w:rsidP="00C3652A">
            <w:pPr>
              <w:ind w:left="-48" w:right="176"/>
              <w:rPr>
                <w:lang w:val="uk-UA"/>
              </w:rPr>
            </w:pPr>
          </w:p>
          <w:p w:rsidR="00DC6512" w:rsidRDefault="00DC6512" w:rsidP="00C3652A">
            <w:pPr>
              <w:ind w:left="-48" w:right="176"/>
              <w:rPr>
                <w:lang w:val="uk-UA"/>
              </w:rPr>
            </w:pPr>
          </w:p>
          <w:p w:rsidR="00DC6512" w:rsidRDefault="00DC6512" w:rsidP="00C3652A">
            <w:pPr>
              <w:ind w:left="-48" w:right="176"/>
              <w:rPr>
                <w:lang w:val="uk-UA"/>
              </w:rPr>
            </w:pPr>
          </w:p>
          <w:p w:rsidR="00DC6512" w:rsidRDefault="00DC6512" w:rsidP="00C3652A">
            <w:pPr>
              <w:ind w:left="-48" w:right="176"/>
              <w:rPr>
                <w:lang w:val="uk-UA"/>
              </w:rPr>
            </w:pPr>
          </w:p>
          <w:p w:rsidR="00DC6512" w:rsidRDefault="00DC6512" w:rsidP="00C3652A">
            <w:pPr>
              <w:ind w:left="-48" w:right="176"/>
              <w:rPr>
                <w:lang w:val="uk-UA"/>
              </w:rPr>
            </w:pPr>
          </w:p>
          <w:p w:rsidR="00DC6512" w:rsidRDefault="00DC6512" w:rsidP="00C3652A">
            <w:pPr>
              <w:ind w:left="-48" w:right="176"/>
              <w:rPr>
                <w:lang w:val="uk-UA"/>
              </w:rPr>
            </w:pPr>
          </w:p>
          <w:p w:rsidR="00DC6512" w:rsidRPr="00C919A5" w:rsidRDefault="00DC6512" w:rsidP="00C3652A">
            <w:pPr>
              <w:ind w:left="-48" w:right="176"/>
              <w:rPr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DC6512" w:rsidRPr="00C919A5" w:rsidRDefault="00DC6512" w:rsidP="00C365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134" w:type="dxa"/>
            <w:gridSpan w:val="2"/>
            <w:noWrap/>
          </w:tcPr>
          <w:p w:rsidR="00DC6512" w:rsidRPr="00C919A5" w:rsidRDefault="00DC6512" w:rsidP="00C3652A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418" w:type="dxa"/>
            <w:gridSpan w:val="2"/>
          </w:tcPr>
          <w:p w:rsidR="00DC6512" w:rsidRPr="00C919A5" w:rsidRDefault="00DC6512" w:rsidP="00C3652A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559" w:type="dxa"/>
            <w:gridSpan w:val="2"/>
          </w:tcPr>
          <w:p w:rsidR="00DC6512" w:rsidRPr="00C919A5" w:rsidRDefault="00DC6512" w:rsidP="00C365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418" w:type="dxa"/>
            <w:gridSpan w:val="2"/>
          </w:tcPr>
          <w:p w:rsidR="00DC6512" w:rsidRPr="00C919A5" w:rsidRDefault="00DC6512" w:rsidP="00C3652A">
            <w:pPr>
              <w:ind w:left="-4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417" w:type="dxa"/>
            <w:gridSpan w:val="2"/>
          </w:tcPr>
          <w:p w:rsidR="00DC6512" w:rsidRPr="00C919A5" w:rsidRDefault="00DC6512" w:rsidP="00C365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5,0</w:t>
            </w:r>
          </w:p>
        </w:tc>
        <w:tc>
          <w:tcPr>
            <w:tcW w:w="1418" w:type="dxa"/>
            <w:gridSpan w:val="2"/>
          </w:tcPr>
          <w:p w:rsidR="00DC6512" w:rsidRPr="00C919A5" w:rsidRDefault="00DC6512" w:rsidP="00C3652A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992" w:type="dxa"/>
          </w:tcPr>
          <w:p w:rsidR="00DC6512" w:rsidRPr="00C919A5" w:rsidRDefault="00DC6512" w:rsidP="00C3652A">
            <w:pPr>
              <w:ind w:left="-4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5,0</w:t>
            </w:r>
          </w:p>
        </w:tc>
      </w:tr>
      <w:tr w:rsidR="00DC6512" w:rsidRPr="00753604" w:rsidTr="00E05BF5">
        <w:trPr>
          <w:trHeight w:val="269"/>
        </w:trPr>
        <w:tc>
          <w:tcPr>
            <w:tcW w:w="606" w:type="dxa"/>
            <w:noWrap/>
            <w:vAlign w:val="center"/>
          </w:tcPr>
          <w:p w:rsidR="00DC6512" w:rsidRPr="00C919A5" w:rsidRDefault="00DC6512" w:rsidP="00AA27F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268" w:type="dxa"/>
            <w:vAlign w:val="center"/>
          </w:tcPr>
          <w:p w:rsidR="00DC6512" w:rsidRPr="00C919A5" w:rsidRDefault="00DC6512" w:rsidP="00AA27F8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2</w:t>
            </w:r>
          </w:p>
        </w:tc>
        <w:tc>
          <w:tcPr>
            <w:tcW w:w="2409" w:type="dxa"/>
            <w:vAlign w:val="center"/>
          </w:tcPr>
          <w:p w:rsidR="00DC6512" w:rsidRPr="00C919A5" w:rsidRDefault="00DC6512" w:rsidP="00AA27F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1134" w:type="dxa"/>
            <w:gridSpan w:val="2"/>
          </w:tcPr>
          <w:p w:rsidR="00DC6512" w:rsidRPr="00C919A5" w:rsidRDefault="00DC6512" w:rsidP="00AA27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34" w:type="dxa"/>
            <w:gridSpan w:val="2"/>
            <w:noWrap/>
          </w:tcPr>
          <w:p w:rsidR="00DC6512" w:rsidRPr="00C919A5" w:rsidRDefault="00DC6512" w:rsidP="00AA27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DC6512" w:rsidRPr="00C919A5" w:rsidRDefault="00DC6512" w:rsidP="00AA27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59" w:type="dxa"/>
            <w:gridSpan w:val="2"/>
          </w:tcPr>
          <w:p w:rsidR="00DC6512" w:rsidRPr="00C919A5" w:rsidRDefault="00DC6512" w:rsidP="00AA27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418" w:type="dxa"/>
            <w:gridSpan w:val="2"/>
          </w:tcPr>
          <w:p w:rsidR="00DC6512" w:rsidRPr="00C919A5" w:rsidRDefault="00DC6512" w:rsidP="00AA27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417" w:type="dxa"/>
            <w:gridSpan w:val="2"/>
          </w:tcPr>
          <w:p w:rsidR="00DC6512" w:rsidRPr="00C919A5" w:rsidRDefault="00DC6512" w:rsidP="00AA27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418" w:type="dxa"/>
            <w:gridSpan w:val="2"/>
          </w:tcPr>
          <w:p w:rsidR="00DC6512" w:rsidRPr="00C919A5" w:rsidRDefault="00DC6512" w:rsidP="00AA27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992" w:type="dxa"/>
          </w:tcPr>
          <w:p w:rsidR="00DC6512" w:rsidRPr="00C919A5" w:rsidRDefault="00DC6512" w:rsidP="00AA27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</w:tr>
      <w:tr w:rsidR="00DC6512" w:rsidRPr="00753604" w:rsidTr="00E05BF5">
        <w:trPr>
          <w:trHeight w:val="2596"/>
        </w:trPr>
        <w:tc>
          <w:tcPr>
            <w:tcW w:w="606" w:type="dxa"/>
            <w:noWrap/>
          </w:tcPr>
          <w:p w:rsidR="00DC6512" w:rsidRPr="00C919A5" w:rsidRDefault="00DC6512" w:rsidP="00B4288A">
            <w:pPr>
              <w:ind w:left="-108" w:right="-108"/>
              <w:rPr>
                <w:b/>
                <w:lang w:val="uk-UA"/>
              </w:rPr>
            </w:pPr>
            <w:r w:rsidRPr="00C919A5">
              <w:rPr>
                <w:b/>
                <w:lang w:val="uk-UA"/>
              </w:rPr>
              <w:lastRenderedPageBreak/>
              <w:t>2.</w:t>
            </w:r>
          </w:p>
        </w:tc>
        <w:tc>
          <w:tcPr>
            <w:tcW w:w="2268" w:type="dxa"/>
          </w:tcPr>
          <w:p w:rsidR="00DC6512" w:rsidRPr="00C919A5" w:rsidRDefault="00DC6512" w:rsidP="00B4288A">
            <w:pPr>
              <w:ind w:right="-108"/>
              <w:rPr>
                <w:b/>
                <w:lang w:val="uk-UA"/>
              </w:rPr>
            </w:pPr>
            <w:r w:rsidRPr="00C919A5">
              <w:rPr>
                <w:b/>
                <w:lang w:val="uk-UA"/>
              </w:rPr>
              <w:t>Другий етап</w:t>
            </w:r>
          </w:p>
        </w:tc>
        <w:tc>
          <w:tcPr>
            <w:tcW w:w="2409" w:type="dxa"/>
          </w:tcPr>
          <w:p w:rsidR="00DC6512" w:rsidRPr="00C919A5" w:rsidRDefault="00DC6512" w:rsidP="00B4288A">
            <w:pPr>
              <w:ind w:right="175"/>
              <w:rPr>
                <w:lang w:val="uk-UA"/>
              </w:rPr>
            </w:pPr>
            <w:r w:rsidRPr="00C919A5">
              <w:rPr>
                <w:lang w:val="uk-UA"/>
              </w:rPr>
              <w:t>Забезпечення потреб користувачів (структури управління містом та суб’є</w:t>
            </w:r>
            <w:r>
              <w:rPr>
                <w:lang w:val="uk-UA"/>
              </w:rPr>
              <w:t xml:space="preserve">ктів містобудівної діяльності </w:t>
            </w:r>
            <w:r w:rsidRPr="00C919A5">
              <w:rPr>
                <w:lang w:val="uk-UA"/>
              </w:rPr>
              <w:t>забудовників</w:t>
            </w:r>
            <w:r>
              <w:rPr>
                <w:lang w:val="uk-UA"/>
              </w:rPr>
              <w:t xml:space="preserve"> та інвесторів тощо) необхідним </w:t>
            </w:r>
            <w:r w:rsidRPr="00C919A5">
              <w:rPr>
                <w:lang w:val="uk-UA"/>
              </w:rPr>
              <w:t>комплексом</w:t>
            </w:r>
            <w:r>
              <w:rPr>
                <w:lang w:val="uk-UA"/>
              </w:rPr>
              <w:t xml:space="preserve"> актуалізованої просторово-</w:t>
            </w:r>
            <w:r w:rsidRPr="00C919A5">
              <w:rPr>
                <w:lang w:val="uk-UA"/>
              </w:rPr>
              <w:t>орієнтованої інформації.</w:t>
            </w:r>
          </w:p>
        </w:tc>
        <w:tc>
          <w:tcPr>
            <w:tcW w:w="1134" w:type="dxa"/>
            <w:gridSpan w:val="2"/>
          </w:tcPr>
          <w:p w:rsidR="00DC6512" w:rsidRPr="00C919A5" w:rsidRDefault="00DC6512" w:rsidP="00B428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134" w:type="dxa"/>
            <w:gridSpan w:val="2"/>
            <w:noWrap/>
          </w:tcPr>
          <w:p w:rsidR="00DC6512" w:rsidRPr="00C919A5" w:rsidRDefault="00DC6512" w:rsidP="00B4288A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418" w:type="dxa"/>
            <w:gridSpan w:val="2"/>
          </w:tcPr>
          <w:p w:rsidR="00DC6512" w:rsidRPr="00C919A5" w:rsidRDefault="00DC6512" w:rsidP="00B4288A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559" w:type="dxa"/>
            <w:gridSpan w:val="2"/>
          </w:tcPr>
          <w:p w:rsidR="00DC6512" w:rsidRPr="00C919A5" w:rsidRDefault="00DC6512" w:rsidP="00B428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418" w:type="dxa"/>
            <w:gridSpan w:val="2"/>
          </w:tcPr>
          <w:p w:rsidR="00DC6512" w:rsidRPr="00107E6D" w:rsidRDefault="00DC6512" w:rsidP="00B4288A">
            <w:pPr>
              <w:ind w:righ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0,00</w:t>
            </w:r>
          </w:p>
        </w:tc>
        <w:tc>
          <w:tcPr>
            <w:tcW w:w="1417" w:type="dxa"/>
            <w:gridSpan w:val="2"/>
          </w:tcPr>
          <w:p w:rsidR="00DC6512" w:rsidRPr="00107E6D" w:rsidRDefault="00DC6512" w:rsidP="00B4288A">
            <w:pPr>
              <w:ind w:right="-108"/>
              <w:jc w:val="center"/>
              <w:rPr>
                <w:b/>
                <w:lang w:val="uk-UA"/>
              </w:rPr>
            </w:pPr>
            <w:r w:rsidRPr="00107E6D">
              <w:rPr>
                <w:b/>
                <w:lang w:val="uk-UA"/>
              </w:rPr>
              <w:t>10,0</w:t>
            </w:r>
          </w:p>
        </w:tc>
        <w:tc>
          <w:tcPr>
            <w:tcW w:w="1418" w:type="dxa"/>
            <w:gridSpan w:val="2"/>
          </w:tcPr>
          <w:p w:rsidR="00DC6512" w:rsidRPr="00C919A5" w:rsidRDefault="00DC6512" w:rsidP="00B4288A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992" w:type="dxa"/>
          </w:tcPr>
          <w:p w:rsidR="00DC6512" w:rsidRPr="00E051DA" w:rsidRDefault="00DC6512" w:rsidP="00B4288A">
            <w:pPr>
              <w:ind w:right="-108"/>
              <w:jc w:val="center"/>
              <w:rPr>
                <w:b/>
                <w:lang w:val="uk-UA"/>
              </w:rPr>
            </w:pPr>
            <w:r w:rsidRPr="00E051DA">
              <w:rPr>
                <w:b/>
                <w:lang w:val="uk-UA"/>
              </w:rPr>
              <w:t>10,0</w:t>
            </w:r>
          </w:p>
        </w:tc>
      </w:tr>
      <w:tr w:rsidR="00DC6512" w:rsidRPr="00753604" w:rsidTr="00E05BF5">
        <w:trPr>
          <w:trHeight w:val="1126"/>
        </w:trPr>
        <w:tc>
          <w:tcPr>
            <w:tcW w:w="606" w:type="dxa"/>
            <w:noWrap/>
          </w:tcPr>
          <w:p w:rsidR="00DC6512" w:rsidRPr="00C919A5" w:rsidRDefault="00DC6512" w:rsidP="00B4288A">
            <w:pPr>
              <w:ind w:right="-108"/>
              <w:rPr>
                <w:lang w:val="uk-UA"/>
              </w:rPr>
            </w:pPr>
            <w:r w:rsidRPr="00C919A5">
              <w:rPr>
                <w:lang w:val="uk-UA"/>
              </w:rPr>
              <w:t>2.1.</w:t>
            </w:r>
          </w:p>
        </w:tc>
        <w:tc>
          <w:tcPr>
            <w:tcW w:w="2268" w:type="dxa"/>
          </w:tcPr>
          <w:p w:rsidR="00DC6512" w:rsidRPr="00C919A5" w:rsidRDefault="00DC6512" w:rsidP="00B4288A">
            <w:pPr>
              <w:ind w:right="-108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Встановлення комунікацій</w:t>
            </w:r>
            <w:r w:rsidRPr="00C919A5">
              <w:rPr>
                <w:color w:val="000000"/>
                <w:lang w:val="uk-UA"/>
              </w:rPr>
              <w:t>них каналів обміну інформацією з розподіленими базами даних</w:t>
            </w:r>
          </w:p>
          <w:p w:rsidR="00DC6512" w:rsidRPr="00C919A5" w:rsidRDefault="00DC6512" w:rsidP="00B4288A">
            <w:pPr>
              <w:ind w:right="-108"/>
              <w:rPr>
                <w:lang w:val="uk-UA"/>
              </w:rPr>
            </w:pPr>
          </w:p>
        </w:tc>
        <w:tc>
          <w:tcPr>
            <w:tcW w:w="2409" w:type="dxa"/>
          </w:tcPr>
          <w:p w:rsidR="00DC6512" w:rsidRPr="00C919A5" w:rsidRDefault="00DC6512" w:rsidP="00B4288A">
            <w:pPr>
              <w:rPr>
                <w:lang w:val="uk-UA"/>
              </w:rPr>
            </w:pPr>
            <w:r w:rsidRPr="00C919A5">
              <w:rPr>
                <w:lang w:val="uk-UA"/>
              </w:rPr>
              <w:t>Робота комунікаційних каналів з розподіленими базами даних / управління містобудування та архітектури  Броварської міської ради, спеціалізовані організації,які розробляють, встановлюють та обслуговують програмне забезпечення</w:t>
            </w:r>
          </w:p>
        </w:tc>
        <w:tc>
          <w:tcPr>
            <w:tcW w:w="1134" w:type="dxa"/>
            <w:gridSpan w:val="2"/>
          </w:tcPr>
          <w:p w:rsidR="00DC6512" w:rsidRPr="00C919A5" w:rsidRDefault="00DC6512" w:rsidP="00B428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134" w:type="dxa"/>
            <w:gridSpan w:val="2"/>
            <w:noWrap/>
          </w:tcPr>
          <w:p w:rsidR="00DC6512" w:rsidRPr="00C919A5" w:rsidRDefault="00DC6512" w:rsidP="00B4288A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418" w:type="dxa"/>
            <w:gridSpan w:val="2"/>
          </w:tcPr>
          <w:p w:rsidR="00DC6512" w:rsidRPr="00C919A5" w:rsidRDefault="00DC6512" w:rsidP="00B4288A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559" w:type="dxa"/>
            <w:gridSpan w:val="2"/>
          </w:tcPr>
          <w:p w:rsidR="00DC6512" w:rsidRPr="00C919A5" w:rsidRDefault="00DC6512" w:rsidP="00B428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418" w:type="dxa"/>
            <w:gridSpan w:val="2"/>
          </w:tcPr>
          <w:p w:rsidR="00DC6512" w:rsidRPr="00C919A5" w:rsidRDefault="00DC6512" w:rsidP="00B428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417" w:type="dxa"/>
            <w:gridSpan w:val="2"/>
          </w:tcPr>
          <w:p w:rsidR="00DC6512" w:rsidRPr="00C919A5" w:rsidRDefault="00DC6512" w:rsidP="00B428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5,0</w:t>
            </w:r>
          </w:p>
        </w:tc>
        <w:tc>
          <w:tcPr>
            <w:tcW w:w="1418" w:type="dxa"/>
            <w:gridSpan w:val="2"/>
          </w:tcPr>
          <w:p w:rsidR="00DC6512" w:rsidRPr="00C919A5" w:rsidRDefault="00DC6512" w:rsidP="00B4288A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992" w:type="dxa"/>
          </w:tcPr>
          <w:p w:rsidR="00DC6512" w:rsidRPr="00C919A5" w:rsidRDefault="00DC6512" w:rsidP="00B428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5,0</w:t>
            </w:r>
          </w:p>
        </w:tc>
      </w:tr>
      <w:tr w:rsidR="00DC6512" w:rsidRPr="00753604" w:rsidTr="00E05BF5">
        <w:trPr>
          <w:trHeight w:val="2107"/>
        </w:trPr>
        <w:tc>
          <w:tcPr>
            <w:tcW w:w="606" w:type="dxa"/>
            <w:noWrap/>
          </w:tcPr>
          <w:p w:rsidR="00DC6512" w:rsidRPr="00C919A5" w:rsidRDefault="00DC6512" w:rsidP="00B4288A">
            <w:pPr>
              <w:ind w:right="-108"/>
              <w:rPr>
                <w:lang w:val="uk-UA"/>
              </w:rPr>
            </w:pPr>
            <w:r w:rsidRPr="00C919A5">
              <w:rPr>
                <w:lang w:val="uk-UA"/>
              </w:rPr>
              <w:t>2.2.</w:t>
            </w:r>
          </w:p>
        </w:tc>
        <w:tc>
          <w:tcPr>
            <w:tcW w:w="2268" w:type="dxa"/>
          </w:tcPr>
          <w:p w:rsidR="00DC6512" w:rsidRPr="00C919A5" w:rsidRDefault="00DC6512" w:rsidP="00B4288A">
            <w:pPr>
              <w:ind w:right="176"/>
              <w:rPr>
                <w:color w:val="000000"/>
                <w:lang w:val="uk-UA"/>
              </w:rPr>
            </w:pPr>
            <w:r w:rsidRPr="00C919A5">
              <w:rPr>
                <w:color w:val="000000"/>
                <w:lang w:val="uk-UA"/>
              </w:rPr>
              <w:t>Організація системи  захисту інформації та доступу до</w:t>
            </w:r>
          </w:p>
          <w:p w:rsidR="00DC6512" w:rsidRPr="00C919A5" w:rsidRDefault="00DC6512" w:rsidP="00B4288A">
            <w:pPr>
              <w:ind w:right="34"/>
              <w:rPr>
                <w:color w:val="000000"/>
                <w:lang w:val="uk-UA"/>
              </w:rPr>
            </w:pPr>
            <w:r w:rsidRPr="00C919A5">
              <w:rPr>
                <w:color w:val="000000"/>
                <w:lang w:val="uk-UA"/>
              </w:rPr>
              <w:t>інформаційних ресурсів містобудівного кадастру</w:t>
            </w:r>
          </w:p>
          <w:p w:rsidR="00DC6512" w:rsidRPr="00C919A5" w:rsidRDefault="00DC6512" w:rsidP="00B4288A">
            <w:pPr>
              <w:ind w:right="-108"/>
              <w:rPr>
                <w:color w:val="000000"/>
                <w:lang w:val="uk-UA"/>
              </w:rPr>
            </w:pPr>
          </w:p>
        </w:tc>
        <w:tc>
          <w:tcPr>
            <w:tcW w:w="2409" w:type="dxa"/>
          </w:tcPr>
          <w:p w:rsidR="00DC6512" w:rsidRDefault="00DC6512" w:rsidP="00B4288A">
            <w:pPr>
              <w:ind w:right="175"/>
              <w:rPr>
                <w:lang w:val="uk-UA"/>
              </w:rPr>
            </w:pPr>
            <w:r w:rsidRPr="00C919A5">
              <w:rPr>
                <w:lang w:val="uk-UA"/>
              </w:rPr>
              <w:t>управління містобудування та архі</w:t>
            </w:r>
            <w:r>
              <w:rPr>
                <w:lang w:val="uk-UA"/>
              </w:rPr>
              <w:t>тектури   Бровар</w:t>
            </w:r>
            <w:r w:rsidRPr="00C919A5">
              <w:rPr>
                <w:lang w:val="uk-UA"/>
              </w:rPr>
              <w:t>ської міської ради, спеціалізовані організації,які розробляють, встановлю</w:t>
            </w:r>
            <w:r>
              <w:rPr>
                <w:lang w:val="uk-UA"/>
              </w:rPr>
              <w:t>ють та обслуговують прог</w:t>
            </w:r>
            <w:r w:rsidRPr="00C919A5">
              <w:rPr>
                <w:lang w:val="uk-UA"/>
              </w:rPr>
              <w:t>рамне забезпе</w:t>
            </w:r>
            <w:r>
              <w:rPr>
                <w:lang w:val="uk-UA"/>
              </w:rPr>
              <w:t>чення</w:t>
            </w:r>
          </w:p>
          <w:p w:rsidR="00DC6512" w:rsidRDefault="00DC6512" w:rsidP="00B4288A">
            <w:pPr>
              <w:ind w:right="175"/>
              <w:rPr>
                <w:lang w:val="uk-UA"/>
              </w:rPr>
            </w:pPr>
          </w:p>
          <w:p w:rsidR="00DC6512" w:rsidRDefault="00DC6512" w:rsidP="00B4288A">
            <w:pPr>
              <w:ind w:right="175"/>
              <w:rPr>
                <w:lang w:val="uk-UA"/>
              </w:rPr>
            </w:pPr>
          </w:p>
          <w:p w:rsidR="00DC6512" w:rsidRPr="00C919A5" w:rsidRDefault="00DC6512" w:rsidP="00B4288A">
            <w:pPr>
              <w:ind w:right="175"/>
              <w:rPr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DC6512" w:rsidRPr="00C919A5" w:rsidRDefault="00DC6512" w:rsidP="00B428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134" w:type="dxa"/>
            <w:gridSpan w:val="2"/>
            <w:noWrap/>
          </w:tcPr>
          <w:p w:rsidR="00DC6512" w:rsidRPr="00C919A5" w:rsidRDefault="00DC6512" w:rsidP="00B4288A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418" w:type="dxa"/>
            <w:gridSpan w:val="2"/>
          </w:tcPr>
          <w:p w:rsidR="00DC6512" w:rsidRPr="00C919A5" w:rsidRDefault="00DC6512" w:rsidP="00B4288A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559" w:type="dxa"/>
            <w:gridSpan w:val="2"/>
          </w:tcPr>
          <w:p w:rsidR="00DC6512" w:rsidRPr="00C919A5" w:rsidRDefault="00DC6512" w:rsidP="00B428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418" w:type="dxa"/>
            <w:gridSpan w:val="2"/>
          </w:tcPr>
          <w:p w:rsidR="00DC6512" w:rsidRPr="00C919A5" w:rsidRDefault="00DC6512" w:rsidP="00B4288A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417" w:type="dxa"/>
            <w:gridSpan w:val="2"/>
          </w:tcPr>
          <w:p w:rsidR="00DC6512" w:rsidRPr="00C919A5" w:rsidRDefault="00DC6512" w:rsidP="00B4288A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5,0</w:t>
            </w:r>
          </w:p>
        </w:tc>
        <w:tc>
          <w:tcPr>
            <w:tcW w:w="1418" w:type="dxa"/>
            <w:gridSpan w:val="2"/>
          </w:tcPr>
          <w:p w:rsidR="00DC6512" w:rsidRPr="00C919A5" w:rsidRDefault="00DC6512" w:rsidP="00B4288A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992" w:type="dxa"/>
          </w:tcPr>
          <w:p w:rsidR="00DC6512" w:rsidRPr="00C919A5" w:rsidRDefault="00DC6512" w:rsidP="00B4288A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5,0</w:t>
            </w:r>
          </w:p>
        </w:tc>
      </w:tr>
      <w:tr w:rsidR="00DC6512" w:rsidRPr="00753604" w:rsidTr="00E05BF5">
        <w:trPr>
          <w:trHeight w:val="269"/>
        </w:trPr>
        <w:tc>
          <w:tcPr>
            <w:tcW w:w="606" w:type="dxa"/>
            <w:noWrap/>
            <w:vAlign w:val="center"/>
          </w:tcPr>
          <w:p w:rsidR="00DC6512" w:rsidRPr="00C919A5" w:rsidRDefault="00DC6512" w:rsidP="00AA27F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268" w:type="dxa"/>
            <w:vAlign w:val="center"/>
          </w:tcPr>
          <w:p w:rsidR="00DC6512" w:rsidRPr="00C919A5" w:rsidRDefault="00DC6512" w:rsidP="00AA27F8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2</w:t>
            </w:r>
          </w:p>
        </w:tc>
        <w:tc>
          <w:tcPr>
            <w:tcW w:w="2409" w:type="dxa"/>
            <w:vAlign w:val="center"/>
          </w:tcPr>
          <w:p w:rsidR="00DC6512" w:rsidRPr="00C919A5" w:rsidRDefault="00DC6512" w:rsidP="00AA27F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1134" w:type="dxa"/>
            <w:gridSpan w:val="2"/>
          </w:tcPr>
          <w:p w:rsidR="00DC6512" w:rsidRPr="00C919A5" w:rsidRDefault="00DC6512" w:rsidP="00AA27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34" w:type="dxa"/>
            <w:gridSpan w:val="2"/>
            <w:noWrap/>
          </w:tcPr>
          <w:p w:rsidR="00DC6512" w:rsidRPr="00C919A5" w:rsidRDefault="00DC6512" w:rsidP="00AA27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DC6512" w:rsidRPr="00C919A5" w:rsidRDefault="00DC6512" w:rsidP="00AA27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59" w:type="dxa"/>
            <w:gridSpan w:val="2"/>
          </w:tcPr>
          <w:p w:rsidR="00DC6512" w:rsidRPr="00C919A5" w:rsidRDefault="00DC6512" w:rsidP="00AA27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418" w:type="dxa"/>
            <w:gridSpan w:val="2"/>
          </w:tcPr>
          <w:p w:rsidR="00DC6512" w:rsidRPr="00C919A5" w:rsidRDefault="00DC6512" w:rsidP="00AA27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417" w:type="dxa"/>
            <w:gridSpan w:val="2"/>
          </w:tcPr>
          <w:p w:rsidR="00DC6512" w:rsidRPr="00C919A5" w:rsidRDefault="00DC6512" w:rsidP="00AA27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418" w:type="dxa"/>
            <w:gridSpan w:val="2"/>
          </w:tcPr>
          <w:p w:rsidR="00DC6512" w:rsidRPr="00C919A5" w:rsidRDefault="00DC6512" w:rsidP="00AA27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992" w:type="dxa"/>
          </w:tcPr>
          <w:p w:rsidR="00DC6512" w:rsidRPr="00C919A5" w:rsidRDefault="00DC6512" w:rsidP="00AA27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</w:tr>
      <w:tr w:rsidR="00DC6512" w:rsidRPr="00C919A5" w:rsidTr="00BB0EF3">
        <w:trPr>
          <w:trHeight w:val="1137"/>
        </w:trPr>
        <w:tc>
          <w:tcPr>
            <w:tcW w:w="606" w:type="dxa"/>
            <w:noWrap/>
          </w:tcPr>
          <w:p w:rsidR="00DC6512" w:rsidRDefault="00DC6512" w:rsidP="00512933">
            <w:pPr>
              <w:ind w:left="-108" w:right="-108"/>
              <w:rPr>
                <w:lang w:val="uk-UA"/>
              </w:rPr>
            </w:pPr>
            <w:r w:rsidRPr="00C919A5">
              <w:rPr>
                <w:lang w:val="uk-UA"/>
              </w:rPr>
              <w:lastRenderedPageBreak/>
              <w:t>2.3.</w:t>
            </w:r>
          </w:p>
          <w:p w:rsidR="00DC6512" w:rsidRDefault="00DC6512" w:rsidP="00512933">
            <w:pPr>
              <w:ind w:left="-108" w:right="-108"/>
              <w:rPr>
                <w:lang w:val="uk-UA"/>
              </w:rPr>
            </w:pPr>
          </w:p>
          <w:p w:rsidR="00DC6512" w:rsidRDefault="00DC6512" w:rsidP="00512933">
            <w:pPr>
              <w:ind w:left="-108" w:right="-108"/>
              <w:rPr>
                <w:lang w:val="uk-UA"/>
              </w:rPr>
            </w:pPr>
          </w:p>
          <w:p w:rsidR="00DC6512" w:rsidRPr="00C919A5" w:rsidRDefault="00DC6512" w:rsidP="00E051DA">
            <w:pPr>
              <w:ind w:right="-108"/>
              <w:rPr>
                <w:lang w:val="uk-UA"/>
              </w:rPr>
            </w:pPr>
          </w:p>
        </w:tc>
        <w:tc>
          <w:tcPr>
            <w:tcW w:w="2268" w:type="dxa"/>
          </w:tcPr>
          <w:p w:rsidR="00DC6512" w:rsidRPr="00E051DA" w:rsidRDefault="00DC6512" w:rsidP="00E051DA">
            <w:pPr>
              <w:ind w:right="176"/>
              <w:rPr>
                <w:color w:val="000000"/>
                <w:lang w:val="uk-UA"/>
              </w:rPr>
            </w:pPr>
            <w:r w:rsidRPr="00C919A5">
              <w:rPr>
                <w:color w:val="000000"/>
                <w:lang w:val="uk-UA"/>
              </w:rPr>
              <w:t>Організація робіт з планового введення даних до ба</w:t>
            </w:r>
            <w:r>
              <w:rPr>
                <w:color w:val="000000"/>
                <w:lang w:val="uk-UA"/>
              </w:rPr>
              <w:t>з даних містобудівного кадастру</w:t>
            </w:r>
          </w:p>
        </w:tc>
        <w:tc>
          <w:tcPr>
            <w:tcW w:w="2409" w:type="dxa"/>
          </w:tcPr>
          <w:p w:rsidR="00DC6512" w:rsidRPr="00C919A5" w:rsidRDefault="00DC6512" w:rsidP="00512933">
            <w:pPr>
              <w:rPr>
                <w:lang w:val="uk-UA"/>
              </w:rPr>
            </w:pPr>
            <w:r w:rsidRPr="00C919A5">
              <w:rPr>
                <w:lang w:val="uk-UA"/>
              </w:rPr>
              <w:t>Служба містобудівного кадастру при управлінні містобудування та архітектури Броварської міської ради</w:t>
            </w:r>
          </w:p>
        </w:tc>
        <w:tc>
          <w:tcPr>
            <w:tcW w:w="10490" w:type="dxa"/>
            <w:gridSpan w:val="15"/>
          </w:tcPr>
          <w:p w:rsidR="00DC6512" w:rsidRPr="00C919A5" w:rsidRDefault="00DC6512" w:rsidP="006E2441">
            <w:pPr>
              <w:jc w:val="center"/>
            </w:pPr>
            <w:r w:rsidRPr="00C919A5">
              <w:t xml:space="preserve">Не </w:t>
            </w:r>
            <w:r w:rsidRPr="00C919A5">
              <w:rPr>
                <w:lang w:val="uk-UA"/>
              </w:rPr>
              <w:t>потребує кошті</w:t>
            </w:r>
            <w:proofErr w:type="gramStart"/>
            <w:r w:rsidRPr="00C919A5">
              <w:rPr>
                <w:lang w:val="uk-UA"/>
              </w:rPr>
              <w:t>в</w:t>
            </w:r>
            <w:proofErr w:type="gramEnd"/>
          </w:p>
          <w:p w:rsidR="00DC6512" w:rsidRPr="00E051DA" w:rsidRDefault="00DC6512" w:rsidP="00512933">
            <w:pPr>
              <w:rPr>
                <w:lang w:val="uk-UA"/>
              </w:rPr>
            </w:pPr>
          </w:p>
        </w:tc>
      </w:tr>
      <w:tr w:rsidR="00DC6512" w:rsidRPr="00C919A5" w:rsidTr="00BB0EF3">
        <w:trPr>
          <w:trHeight w:val="1664"/>
        </w:trPr>
        <w:tc>
          <w:tcPr>
            <w:tcW w:w="606" w:type="dxa"/>
            <w:noWrap/>
          </w:tcPr>
          <w:p w:rsidR="00DC6512" w:rsidRPr="00C919A5" w:rsidRDefault="00DC6512" w:rsidP="000466EF">
            <w:pPr>
              <w:ind w:left="-108" w:right="-108"/>
              <w:rPr>
                <w:lang w:val="uk-UA"/>
              </w:rPr>
            </w:pPr>
            <w:r w:rsidRPr="00C919A5">
              <w:rPr>
                <w:lang w:val="uk-UA"/>
              </w:rPr>
              <w:t>2.4.</w:t>
            </w:r>
          </w:p>
        </w:tc>
        <w:tc>
          <w:tcPr>
            <w:tcW w:w="2268" w:type="dxa"/>
          </w:tcPr>
          <w:p w:rsidR="00DC6512" w:rsidRPr="006079B4" w:rsidRDefault="00DC6512" w:rsidP="00107E6D">
            <w:pPr>
              <w:ind w:right="176"/>
              <w:rPr>
                <w:color w:val="000000"/>
                <w:lang w:val="uk-UA"/>
              </w:rPr>
            </w:pPr>
            <w:r w:rsidRPr="00C919A5">
              <w:rPr>
                <w:color w:val="000000"/>
                <w:lang w:val="uk-UA"/>
              </w:rPr>
              <w:t xml:space="preserve">Експлуатація  </w:t>
            </w:r>
            <w:proofErr w:type="spellStart"/>
            <w:r w:rsidRPr="00C919A5">
              <w:rPr>
                <w:color w:val="000000"/>
                <w:lang w:val="uk-UA"/>
              </w:rPr>
              <w:t>геоінформаційної</w:t>
            </w:r>
            <w:proofErr w:type="spellEnd"/>
            <w:r w:rsidRPr="00C919A5">
              <w:rPr>
                <w:color w:val="000000"/>
                <w:lang w:val="uk-UA"/>
              </w:rPr>
              <w:t xml:space="preserve"> системи містобудів</w:t>
            </w:r>
            <w:r>
              <w:rPr>
                <w:color w:val="000000"/>
                <w:lang w:val="uk-UA"/>
              </w:rPr>
              <w:t xml:space="preserve">ного кадастру і </w:t>
            </w:r>
            <w:proofErr w:type="spellStart"/>
            <w:r w:rsidRPr="00C919A5">
              <w:rPr>
                <w:color w:val="000000"/>
                <w:lang w:val="uk-UA"/>
              </w:rPr>
              <w:t>геопорталу</w:t>
            </w:r>
            <w:proofErr w:type="spellEnd"/>
            <w:r w:rsidRPr="00C919A5">
              <w:rPr>
                <w:color w:val="000000"/>
                <w:lang w:val="uk-UA"/>
              </w:rPr>
              <w:t xml:space="preserve"> містобудівного кадастру</w:t>
            </w:r>
          </w:p>
        </w:tc>
        <w:tc>
          <w:tcPr>
            <w:tcW w:w="2409" w:type="dxa"/>
          </w:tcPr>
          <w:p w:rsidR="00DC6512" w:rsidRPr="00C919A5" w:rsidRDefault="00DC6512" w:rsidP="00512933">
            <w:pPr>
              <w:rPr>
                <w:lang w:val="uk-UA"/>
              </w:rPr>
            </w:pPr>
            <w:r w:rsidRPr="00C919A5">
              <w:rPr>
                <w:lang w:val="uk-UA"/>
              </w:rPr>
              <w:t>Служба містобудівного кадастру при управлінні містобудування та архітектури Броварської міської ради</w:t>
            </w:r>
          </w:p>
        </w:tc>
        <w:tc>
          <w:tcPr>
            <w:tcW w:w="10490" w:type="dxa"/>
            <w:gridSpan w:val="15"/>
          </w:tcPr>
          <w:p w:rsidR="00DC6512" w:rsidRDefault="00DC6512" w:rsidP="006E2441">
            <w:pPr>
              <w:jc w:val="center"/>
            </w:pPr>
            <w:r w:rsidRPr="00465825">
              <w:t xml:space="preserve">Не </w:t>
            </w:r>
            <w:r w:rsidRPr="00465825">
              <w:rPr>
                <w:lang w:val="uk-UA"/>
              </w:rPr>
              <w:t>потребує кошті</w:t>
            </w:r>
            <w:proofErr w:type="gramStart"/>
            <w:r w:rsidRPr="00465825">
              <w:rPr>
                <w:lang w:val="uk-UA"/>
              </w:rPr>
              <w:t>в</w:t>
            </w:r>
            <w:proofErr w:type="gramEnd"/>
          </w:p>
          <w:p w:rsidR="00DC6512" w:rsidRPr="006E2441" w:rsidRDefault="00DC6512" w:rsidP="00512933">
            <w:pPr>
              <w:rPr>
                <w:lang w:val="uk-UA"/>
              </w:rPr>
            </w:pPr>
          </w:p>
        </w:tc>
      </w:tr>
      <w:tr w:rsidR="00DC6512" w:rsidRPr="00C919A5" w:rsidTr="000466EF">
        <w:trPr>
          <w:trHeight w:val="701"/>
        </w:trPr>
        <w:tc>
          <w:tcPr>
            <w:tcW w:w="606" w:type="dxa"/>
            <w:noWrap/>
          </w:tcPr>
          <w:p w:rsidR="00DC6512" w:rsidRPr="00C919A5" w:rsidRDefault="00DC6512" w:rsidP="000466EF">
            <w:pPr>
              <w:ind w:left="-108" w:right="-108"/>
              <w:rPr>
                <w:lang w:val="uk-UA"/>
              </w:rPr>
            </w:pPr>
            <w:r w:rsidRPr="00C919A5">
              <w:rPr>
                <w:lang w:val="uk-UA"/>
              </w:rPr>
              <w:t>2.5.</w:t>
            </w:r>
          </w:p>
        </w:tc>
        <w:tc>
          <w:tcPr>
            <w:tcW w:w="2268" w:type="dxa"/>
            <w:vAlign w:val="center"/>
          </w:tcPr>
          <w:p w:rsidR="00DC6512" w:rsidRPr="00E051DA" w:rsidRDefault="00DC6512" w:rsidP="00E051DA">
            <w:pPr>
              <w:ind w:right="176"/>
              <w:rPr>
                <w:lang w:val="uk-UA"/>
              </w:rPr>
            </w:pPr>
            <w:r w:rsidRPr="00C919A5">
              <w:rPr>
                <w:lang w:val="uk-UA"/>
              </w:rPr>
              <w:t>П</w:t>
            </w:r>
            <w:r>
              <w:rPr>
                <w:lang w:val="uk-UA"/>
              </w:rPr>
              <w:t xml:space="preserve">остійне </w:t>
            </w:r>
            <w:r w:rsidRPr="00C919A5">
              <w:rPr>
                <w:lang w:val="uk-UA"/>
              </w:rPr>
              <w:t>забезпечення органів виконавчої влади та органів місцевого самоврядування,  підприємств, установ, організацій  і громадян містобудівною інформацією</w:t>
            </w:r>
          </w:p>
        </w:tc>
        <w:tc>
          <w:tcPr>
            <w:tcW w:w="2409" w:type="dxa"/>
          </w:tcPr>
          <w:p w:rsidR="00DC6512" w:rsidRPr="00C919A5" w:rsidRDefault="00DC6512" w:rsidP="00512933">
            <w:pPr>
              <w:rPr>
                <w:lang w:val="uk-UA"/>
              </w:rPr>
            </w:pPr>
            <w:r w:rsidRPr="00C919A5">
              <w:rPr>
                <w:lang w:val="uk-UA"/>
              </w:rPr>
              <w:t>Служба містобудівного кадастру при управлінні містобудування та архітектури Броварської міської ради</w:t>
            </w:r>
          </w:p>
        </w:tc>
        <w:tc>
          <w:tcPr>
            <w:tcW w:w="10490" w:type="dxa"/>
            <w:gridSpan w:val="15"/>
          </w:tcPr>
          <w:p w:rsidR="00DC6512" w:rsidRDefault="00DC6512" w:rsidP="006E2441">
            <w:pPr>
              <w:jc w:val="center"/>
            </w:pPr>
            <w:r w:rsidRPr="003255A3">
              <w:t xml:space="preserve">Не </w:t>
            </w:r>
            <w:r w:rsidRPr="003255A3">
              <w:rPr>
                <w:lang w:val="uk-UA"/>
              </w:rPr>
              <w:t>потребує кошті</w:t>
            </w:r>
            <w:proofErr w:type="gramStart"/>
            <w:r w:rsidRPr="003255A3">
              <w:rPr>
                <w:lang w:val="uk-UA"/>
              </w:rPr>
              <w:t>в</w:t>
            </w:r>
            <w:proofErr w:type="gramEnd"/>
          </w:p>
          <w:p w:rsidR="00DC6512" w:rsidRDefault="00DC6512" w:rsidP="006E2441">
            <w:pPr>
              <w:ind w:left="-108"/>
              <w:jc w:val="center"/>
            </w:pPr>
          </w:p>
        </w:tc>
      </w:tr>
      <w:tr w:rsidR="00DC6512" w:rsidRPr="00C919A5" w:rsidTr="000320A2">
        <w:trPr>
          <w:trHeight w:val="530"/>
        </w:trPr>
        <w:tc>
          <w:tcPr>
            <w:tcW w:w="606" w:type="dxa"/>
            <w:noWrap/>
          </w:tcPr>
          <w:p w:rsidR="00DC6512" w:rsidRPr="00C919A5" w:rsidRDefault="00DC6512" w:rsidP="000466EF">
            <w:pPr>
              <w:rPr>
                <w:b/>
                <w:lang w:val="uk-UA"/>
              </w:rPr>
            </w:pPr>
          </w:p>
        </w:tc>
        <w:tc>
          <w:tcPr>
            <w:tcW w:w="2268" w:type="dxa"/>
          </w:tcPr>
          <w:p w:rsidR="00DC6512" w:rsidRDefault="00DC6512" w:rsidP="000320A2">
            <w:pPr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Всього на </w:t>
            </w:r>
          </w:p>
          <w:p w:rsidR="00DC6512" w:rsidRPr="00C919A5" w:rsidRDefault="00DC6512" w:rsidP="000320A2">
            <w:pPr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2013-2019 роки</w:t>
            </w:r>
          </w:p>
        </w:tc>
        <w:tc>
          <w:tcPr>
            <w:tcW w:w="2409" w:type="dxa"/>
            <w:vAlign w:val="center"/>
          </w:tcPr>
          <w:p w:rsidR="00DC6512" w:rsidRPr="00C919A5" w:rsidRDefault="00DC6512" w:rsidP="00512933">
            <w:pPr>
              <w:ind w:right="-108"/>
              <w:jc w:val="center"/>
              <w:rPr>
                <w:b/>
                <w:lang w:val="uk-UA"/>
              </w:rPr>
            </w:pPr>
          </w:p>
        </w:tc>
        <w:tc>
          <w:tcPr>
            <w:tcW w:w="1086" w:type="dxa"/>
          </w:tcPr>
          <w:p w:rsidR="00DC6512" w:rsidRPr="00C919A5" w:rsidRDefault="00DC6512" w:rsidP="00E96D5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0,00</w:t>
            </w:r>
          </w:p>
        </w:tc>
        <w:tc>
          <w:tcPr>
            <w:tcW w:w="1134" w:type="dxa"/>
            <w:gridSpan w:val="2"/>
            <w:noWrap/>
          </w:tcPr>
          <w:p w:rsidR="00DC6512" w:rsidRPr="00C919A5" w:rsidRDefault="00DC6512" w:rsidP="00E96D5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2,3</w:t>
            </w:r>
          </w:p>
        </w:tc>
        <w:tc>
          <w:tcPr>
            <w:tcW w:w="1417" w:type="dxa"/>
            <w:gridSpan w:val="2"/>
          </w:tcPr>
          <w:p w:rsidR="00DC6512" w:rsidRPr="00D53583" w:rsidRDefault="00DC6512" w:rsidP="00E96D59">
            <w:pPr>
              <w:jc w:val="center"/>
              <w:rPr>
                <w:b/>
                <w:lang w:val="uk-UA"/>
              </w:rPr>
            </w:pPr>
            <w:r w:rsidRPr="00D53583">
              <w:rPr>
                <w:b/>
                <w:lang w:val="uk-UA"/>
              </w:rPr>
              <w:t>20,9</w:t>
            </w:r>
          </w:p>
        </w:tc>
        <w:tc>
          <w:tcPr>
            <w:tcW w:w="1418" w:type="dxa"/>
            <w:gridSpan w:val="2"/>
          </w:tcPr>
          <w:p w:rsidR="00DC6512" w:rsidRPr="00C919A5" w:rsidRDefault="00DC6512" w:rsidP="00E96D5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0,00</w:t>
            </w:r>
          </w:p>
        </w:tc>
        <w:tc>
          <w:tcPr>
            <w:tcW w:w="1417" w:type="dxa"/>
            <w:gridSpan w:val="2"/>
          </w:tcPr>
          <w:p w:rsidR="00DC6512" w:rsidRPr="00C919A5" w:rsidRDefault="00DC6512" w:rsidP="00E96D5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13,0</w:t>
            </w:r>
          </w:p>
        </w:tc>
        <w:tc>
          <w:tcPr>
            <w:tcW w:w="1418" w:type="dxa"/>
            <w:gridSpan w:val="2"/>
          </w:tcPr>
          <w:p w:rsidR="00DC6512" w:rsidRPr="00C919A5" w:rsidRDefault="00DC6512" w:rsidP="00E96D5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124,8</w:t>
            </w:r>
          </w:p>
        </w:tc>
        <w:tc>
          <w:tcPr>
            <w:tcW w:w="1276" w:type="dxa"/>
            <w:gridSpan w:val="2"/>
          </w:tcPr>
          <w:p w:rsidR="00DC6512" w:rsidRPr="00C919A5" w:rsidRDefault="00DC6512" w:rsidP="00E96D5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11,2</w:t>
            </w:r>
          </w:p>
        </w:tc>
        <w:tc>
          <w:tcPr>
            <w:tcW w:w="1324" w:type="dxa"/>
            <w:gridSpan w:val="2"/>
          </w:tcPr>
          <w:p w:rsidR="00DC6512" w:rsidRPr="00C919A5" w:rsidRDefault="00DC6512" w:rsidP="00E96D5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172,2</w:t>
            </w:r>
          </w:p>
        </w:tc>
      </w:tr>
    </w:tbl>
    <w:p w:rsidR="00DC6512" w:rsidRPr="00C919A5" w:rsidRDefault="00DC6512" w:rsidP="00851AED">
      <w:pPr>
        <w:tabs>
          <w:tab w:val="left" w:pos="9360"/>
        </w:tabs>
        <w:spacing w:line="300" w:lineRule="auto"/>
        <w:ind w:right="-6" w:firstLine="709"/>
        <w:jc w:val="right"/>
        <w:rPr>
          <w:b/>
          <w:lang w:val="uk-UA"/>
        </w:rPr>
      </w:pPr>
    </w:p>
    <w:p w:rsidR="00DC6512" w:rsidRPr="00D074AB" w:rsidRDefault="00DC6512" w:rsidP="00851AED">
      <w:pPr>
        <w:spacing w:line="100" w:lineRule="atLeas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Термін виконання Програми -2013-2019 роки.</w:t>
      </w:r>
    </w:p>
    <w:p w:rsidR="00DC6512" w:rsidRPr="000466EF" w:rsidRDefault="00DC6512" w:rsidP="00851AED">
      <w:pPr>
        <w:spacing w:line="100" w:lineRule="atLeast"/>
        <w:rPr>
          <w:sz w:val="28"/>
          <w:szCs w:val="28"/>
          <w:lang w:val="uk-UA"/>
        </w:rPr>
      </w:pPr>
    </w:p>
    <w:p w:rsidR="00DC6512" w:rsidRDefault="00DC6512" w:rsidP="00851AED">
      <w:pPr>
        <w:spacing w:line="100" w:lineRule="atLeast"/>
        <w:rPr>
          <w:sz w:val="28"/>
          <w:szCs w:val="28"/>
          <w:lang w:val="uk-UA"/>
        </w:rPr>
      </w:pPr>
    </w:p>
    <w:p w:rsidR="00DC6512" w:rsidRDefault="00DC6512" w:rsidP="00D05333">
      <w:pPr>
        <w:spacing w:line="100" w:lineRule="atLeast"/>
        <w:jc w:val="center"/>
        <w:rPr>
          <w:sz w:val="28"/>
          <w:szCs w:val="28"/>
          <w:lang w:val="uk-UA"/>
        </w:rPr>
      </w:pPr>
    </w:p>
    <w:p w:rsidR="00DC6512" w:rsidRPr="000466EF" w:rsidRDefault="00DC6512" w:rsidP="00D05333">
      <w:pPr>
        <w:spacing w:line="100" w:lineRule="atLeast"/>
        <w:jc w:val="center"/>
        <w:rPr>
          <w:sz w:val="28"/>
          <w:szCs w:val="28"/>
          <w:lang w:val="uk-UA"/>
        </w:rPr>
      </w:pPr>
      <w:r w:rsidRPr="000466EF">
        <w:rPr>
          <w:sz w:val="28"/>
          <w:szCs w:val="28"/>
          <w:lang w:val="uk-UA"/>
        </w:rPr>
        <w:t xml:space="preserve">Міський голова                            </w:t>
      </w:r>
      <w:r>
        <w:rPr>
          <w:sz w:val="28"/>
          <w:szCs w:val="28"/>
          <w:lang w:val="uk-UA"/>
        </w:rPr>
        <w:t xml:space="preserve"> </w:t>
      </w:r>
      <w:r w:rsidRPr="000466EF">
        <w:rPr>
          <w:sz w:val="28"/>
          <w:szCs w:val="28"/>
          <w:lang w:val="uk-UA"/>
        </w:rPr>
        <w:t xml:space="preserve">                                             І.В.</w:t>
      </w:r>
      <w:proofErr w:type="spellStart"/>
      <w:r w:rsidRPr="000466EF">
        <w:rPr>
          <w:sz w:val="28"/>
          <w:szCs w:val="28"/>
          <w:lang w:val="uk-UA"/>
        </w:rPr>
        <w:t>Сапожко</w:t>
      </w:r>
      <w:proofErr w:type="spellEnd"/>
    </w:p>
    <w:p w:rsidR="00DC6512" w:rsidRDefault="00DC6512" w:rsidP="00D05333">
      <w:pPr>
        <w:spacing w:line="100" w:lineRule="atLeast"/>
        <w:ind w:hanging="180"/>
        <w:jc w:val="center"/>
        <w:rPr>
          <w:lang w:val="uk-UA"/>
        </w:rPr>
      </w:pPr>
    </w:p>
    <w:p w:rsidR="00DC6512" w:rsidRPr="00C919A5" w:rsidRDefault="00DC6512" w:rsidP="00851AED">
      <w:pPr>
        <w:spacing w:line="100" w:lineRule="atLeast"/>
        <w:ind w:hanging="180"/>
        <w:jc w:val="both"/>
        <w:rPr>
          <w:lang w:val="uk-UA"/>
        </w:rPr>
      </w:pPr>
    </w:p>
    <w:p w:rsidR="00DC6512" w:rsidRDefault="00DC6512" w:rsidP="00851AED">
      <w:pPr>
        <w:spacing w:line="100" w:lineRule="atLeast"/>
        <w:ind w:firstLine="708"/>
        <w:jc w:val="both"/>
        <w:rPr>
          <w:sz w:val="28"/>
          <w:szCs w:val="28"/>
          <w:lang w:val="uk-UA"/>
        </w:rPr>
      </w:pPr>
    </w:p>
    <w:p w:rsidR="00DC6512" w:rsidRDefault="00DC6512" w:rsidP="00851AED">
      <w:pPr>
        <w:spacing w:line="100" w:lineRule="atLeast"/>
        <w:ind w:firstLine="708"/>
        <w:jc w:val="both"/>
        <w:rPr>
          <w:sz w:val="28"/>
          <w:szCs w:val="28"/>
          <w:lang w:val="uk-UA"/>
        </w:rPr>
      </w:pPr>
    </w:p>
    <w:p w:rsidR="00DC6512" w:rsidRDefault="00DC6512" w:rsidP="00903AF8">
      <w:pPr>
        <w:tabs>
          <w:tab w:val="left" w:pos="9360"/>
        </w:tabs>
        <w:spacing w:line="300" w:lineRule="auto"/>
        <w:ind w:right="-6"/>
        <w:rPr>
          <w:b/>
          <w:sz w:val="28"/>
          <w:szCs w:val="28"/>
          <w:lang w:val="uk-UA"/>
        </w:rPr>
      </w:pPr>
    </w:p>
    <w:p w:rsidR="00DC6512" w:rsidRDefault="00DC6512"/>
    <w:sectPr w:rsidR="00DC6512" w:rsidSect="008F583C">
      <w:pgSz w:w="16838" w:h="11906" w:orient="landscape"/>
      <w:pgMar w:top="1134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750C"/>
    <w:rsid w:val="0000449E"/>
    <w:rsid w:val="0000674B"/>
    <w:rsid w:val="000320A2"/>
    <w:rsid w:val="000466EF"/>
    <w:rsid w:val="00063BF2"/>
    <w:rsid w:val="000670B0"/>
    <w:rsid w:val="00075733"/>
    <w:rsid w:val="000853C9"/>
    <w:rsid w:val="000A33D3"/>
    <w:rsid w:val="000E7A94"/>
    <w:rsid w:val="000F2FEB"/>
    <w:rsid w:val="000F7080"/>
    <w:rsid w:val="00107E6D"/>
    <w:rsid w:val="001607DE"/>
    <w:rsid w:val="001672D9"/>
    <w:rsid w:val="001B3D05"/>
    <w:rsid w:val="001E4F67"/>
    <w:rsid w:val="001E516F"/>
    <w:rsid w:val="001F618E"/>
    <w:rsid w:val="00214331"/>
    <w:rsid w:val="002848D3"/>
    <w:rsid w:val="002B0B8F"/>
    <w:rsid w:val="002D01FB"/>
    <w:rsid w:val="002F4343"/>
    <w:rsid w:val="00307A6C"/>
    <w:rsid w:val="003255A3"/>
    <w:rsid w:val="003F27D7"/>
    <w:rsid w:val="0041351F"/>
    <w:rsid w:val="00444D3E"/>
    <w:rsid w:val="00465825"/>
    <w:rsid w:val="004763D6"/>
    <w:rsid w:val="00512933"/>
    <w:rsid w:val="00520256"/>
    <w:rsid w:val="005224E2"/>
    <w:rsid w:val="006067C5"/>
    <w:rsid w:val="006079B4"/>
    <w:rsid w:val="00625684"/>
    <w:rsid w:val="006331DF"/>
    <w:rsid w:val="006704ED"/>
    <w:rsid w:val="00677718"/>
    <w:rsid w:val="006858E2"/>
    <w:rsid w:val="006E2441"/>
    <w:rsid w:val="00705823"/>
    <w:rsid w:val="0072722B"/>
    <w:rsid w:val="00752DC0"/>
    <w:rsid w:val="00753604"/>
    <w:rsid w:val="007C6F87"/>
    <w:rsid w:val="007E619A"/>
    <w:rsid w:val="007E750C"/>
    <w:rsid w:val="007F1EE3"/>
    <w:rsid w:val="007F7373"/>
    <w:rsid w:val="007F789C"/>
    <w:rsid w:val="00801039"/>
    <w:rsid w:val="00802CCE"/>
    <w:rsid w:val="00851AED"/>
    <w:rsid w:val="00890ACD"/>
    <w:rsid w:val="008B06CF"/>
    <w:rsid w:val="008B405C"/>
    <w:rsid w:val="008D4D84"/>
    <w:rsid w:val="008F1EB5"/>
    <w:rsid w:val="008F583C"/>
    <w:rsid w:val="00903AF8"/>
    <w:rsid w:val="0093522B"/>
    <w:rsid w:val="00943E22"/>
    <w:rsid w:val="00950F43"/>
    <w:rsid w:val="00961D5C"/>
    <w:rsid w:val="00974C7F"/>
    <w:rsid w:val="00983EBF"/>
    <w:rsid w:val="009948AE"/>
    <w:rsid w:val="009E2D11"/>
    <w:rsid w:val="00A144D8"/>
    <w:rsid w:val="00A14CBA"/>
    <w:rsid w:val="00A33BE9"/>
    <w:rsid w:val="00A64F90"/>
    <w:rsid w:val="00A866A2"/>
    <w:rsid w:val="00AA27F8"/>
    <w:rsid w:val="00AC4870"/>
    <w:rsid w:val="00AE7D06"/>
    <w:rsid w:val="00AF0B87"/>
    <w:rsid w:val="00B33F0C"/>
    <w:rsid w:val="00B4288A"/>
    <w:rsid w:val="00B52FDE"/>
    <w:rsid w:val="00B565D6"/>
    <w:rsid w:val="00B936C4"/>
    <w:rsid w:val="00BB0EF3"/>
    <w:rsid w:val="00BB7DBB"/>
    <w:rsid w:val="00BC4857"/>
    <w:rsid w:val="00BD6C50"/>
    <w:rsid w:val="00BE6C9E"/>
    <w:rsid w:val="00C05B12"/>
    <w:rsid w:val="00C3652A"/>
    <w:rsid w:val="00C64B4C"/>
    <w:rsid w:val="00C919A5"/>
    <w:rsid w:val="00C91F08"/>
    <w:rsid w:val="00CF0F74"/>
    <w:rsid w:val="00D00DEF"/>
    <w:rsid w:val="00D03122"/>
    <w:rsid w:val="00D05333"/>
    <w:rsid w:val="00D074AB"/>
    <w:rsid w:val="00D53583"/>
    <w:rsid w:val="00DA18BF"/>
    <w:rsid w:val="00DC6512"/>
    <w:rsid w:val="00DF771F"/>
    <w:rsid w:val="00E051DA"/>
    <w:rsid w:val="00E05BF5"/>
    <w:rsid w:val="00E417FD"/>
    <w:rsid w:val="00E93B6F"/>
    <w:rsid w:val="00E96D59"/>
    <w:rsid w:val="00EB124F"/>
    <w:rsid w:val="00ED080E"/>
    <w:rsid w:val="00EF6432"/>
    <w:rsid w:val="00F1640C"/>
    <w:rsid w:val="00F32A22"/>
    <w:rsid w:val="00F33E3A"/>
    <w:rsid w:val="00FB10E4"/>
    <w:rsid w:val="00FD253C"/>
    <w:rsid w:val="00FE4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AF8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903AF8"/>
    <w:rPr>
      <w:rFonts w:ascii="Verdana" w:hAnsi="Verdana" w:cs="Verdana"/>
      <w:lang w:val="en-US" w:eastAsia="en-US"/>
    </w:rPr>
  </w:style>
  <w:style w:type="character" w:styleId="a4">
    <w:name w:val="Strong"/>
    <w:basedOn w:val="a0"/>
    <w:uiPriority w:val="99"/>
    <w:qFormat/>
    <w:rsid w:val="00903AF8"/>
    <w:rPr>
      <w:rFonts w:cs="Times New Roman"/>
      <w:b/>
    </w:rPr>
  </w:style>
  <w:style w:type="paragraph" w:styleId="a5">
    <w:name w:val="Balloon Text"/>
    <w:basedOn w:val="a"/>
    <w:link w:val="a6"/>
    <w:uiPriority w:val="99"/>
    <w:semiHidden/>
    <w:rsid w:val="00AF0B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F0B87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3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7</Pages>
  <Words>3794</Words>
  <Characters>2164</Characters>
  <Application>Microsoft Office Word</Application>
  <DocSecurity>0</DocSecurity>
  <Lines>18</Lines>
  <Paragraphs>11</Paragraphs>
  <ScaleCrop>false</ScaleCrop>
  <Company>SPecialiST RePack</Company>
  <LinksUpToDate>false</LinksUpToDate>
  <CharactersWithSpaces>5947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Марнянский </dc:creator>
  <cp:keywords/>
  <dc:description/>
  <cp:lastModifiedBy>NL</cp:lastModifiedBy>
  <cp:revision>73</cp:revision>
  <cp:lastPrinted>2017-11-20T13:16:00Z</cp:lastPrinted>
  <dcterms:created xsi:type="dcterms:W3CDTF">2017-03-28T14:58:00Z</dcterms:created>
  <dcterms:modified xsi:type="dcterms:W3CDTF">2017-12-22T11:31:00Z</dcterms:modified>
</cp:coreProperties>
</file>