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804D" w14:textId="77777777" w:rsidR="008C6E06" w:rsidRPr="00F5579A" w:rsidRDefault="008C6E06" w:rsidP="008C6E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579A">
        <w:rPr>
          <w:rFonts w:ascii="Times New Roman" w:hAnsi="Times New Roman"/>
          <w:b/>
          <w:sz w:val="24"/>
          <w:szCs w:val="24"/>
        </w:rPr>
        <w:t xml:space="preserve">Додаток 3 до рішення </w:t>
      </w:r>
    </w:p>
    <w:p w14:paraId="12F6F9B2" w14:textId="77777777" w:rsidR="008C6E06" w:rsidRPr="00F5579A" w:rsidRDefault="008C6E06" w:rsidP="008C6E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579A">
        <w:rPr>
          <w:rFonts w:ascii="Times New Roman" w:hAnsi="Times New Roman"/>
          <w:b/>
          <w:sz w:val="24"/>
          <w:szCs w:val="24"/>
        </w:rPr>
        <w:t>Броварської міської ради</w:t>
      </w:r>
    </w:p>
    <w:p w14:paraId="27D5CE79" w14:textId="4D6676AD" w:rsidR="008C6E06" w:rsidRPr="00F5579A" w:rsidRDefault="00BE1ACC" w:rsidP="00BE1A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8C6E06" w:rsidRPr="00F5579A">
        <w:rPr>
          <w:rFonts w:ascii="Times New Roman" w:hAnsi="Times New Roman"/>
          <w:b/>
          <w:sz w:val="24"/>
          <w:szCs w:val="24"/>
        </w:rPr>
        <w:t xml:space="preserve">Київської області </w:t>
      </w:r>
    </w:p>
    <w:p w14:paraId="505EC342" w14:textId="4DB530EE" w:rsidR="004F02EF" w:rsidRDefault="00BE1ACC" w:rsidP="00BE1A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4F02EF">
        <w:rPr>
          <w:rFonts w:ascii="Times New Roman" w:hAnsi="Times New Roman"/>
          <w:b/>
          <w:sz w:val="24"/>
          <w:szCs w:val="24"/>
        </w:rPr>
        <w:t>від 28 вересня 2017 року</w:t>
      </w:r>
    </w:p>
    <w:p w14:paraId="5E75A9DE" w14:textId="0E460A7B" w:rsidR="004F02EF" w:rsidRDefault="004F02EF" w:rsidP="004F0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BE1ACC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№698-32-07</w:t>
      </w:r>
    </w:p>
    <w:p w14:paraId="6302A341" w14:textId="77777777" w:rsidR="008C6E06" w:rsidRPr="00F5579A" w:rsidRDefault="004F02EF" w:rsidP="008C6E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73DED3F" w14:textId="77777777" w:rsidR="008C6E06" w:rsidRDefault="008C6E06" w:rsidP="008C6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C374A9" w14:textId="77777777" w:rsidR="008C6E06" w:rsidRDefault="008C6E06" w:rsidP="008C6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</w:t>
      </w:r>
    </w:p>
    <w:p w14:paraId="6E5F4B16" w14:textId="77777777" w:rsidR="008C6E06" w:rsidRDefault="008C6E06" w:rsidP="008C6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структурних підрозділів Броварської міської ради, що реорганізуються</w:t>
      </w:r>
    </w:p>
    <w:p w14:paraId="58D08712" w14:textId="77777777" w:rsidR="008C6E06" w:rsidRDefault="008C6E06" w:rsidP="008C6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678"/>
        <w:gridCol w:w="4961"/>
      </w:tblGrid>
      <w:tr w:rsidR="008C6E06" w:rsidRPr="00112BEA" w14:paraId="4D48CB39" w14:textId="77777777" w:rsidTr="00E536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5F3" w14:textId="77777777" w:rsidR="008C6E06" w:rsidRPr="00112BEA" w:rsidRDefault="008C6E06" w:rsidP="00E53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BEA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126" w14:textId="77777777" w:rsidR="008C6E06" w:rsidRPr="00112BEA" w:rsidRDefault="008C6E06" w:rsidP="00E53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BEA">
              <w:rPr>
                <w:rFonts w:ascii="Times New Roman" w:hAnsi="Times New Roman"/>
                <w:b/>
                <w:sz w:val="28"/>
                <w:szCs w:val="28"/>
              </w:rPr>
              <w:t>Назва діючого структурного підрозділу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86C" w14:textId="77777777" w:rsidR="008C6E06" w:rsidRPr="00112BEA" w:rsidRDefault="008C6E06" w:rsidP="00E53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BEA">
              <w:rPr>
                <w:rFonts w:ascii="Times New Roman" w:hAnsi="Times New Roman"/>
                <w:b/>
                <w:sz w:val="28"/>
                <w:szCs w:val="28"/>
              </w:rPr>
              <w:t>Назва структурного підрозділу після реорганізації</w:t>
            </w:r>
          </w:p>
        </w:tc>
      </w:tr>
      <w:tr w:rsidR="008C6E06" w:rsidRPr="00112BEA" w14:paraId="7516DFBB" w14:textId="77777777" w:rsidTr="00E536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A70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7A3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 xml:space="preserve">Управління економіки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DFE2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 xml:space="preserve">Управління економіки та інвестицій </w:t>
            </w:r>
          </w:p>
        </w:tc>
      </w:tr>
      <w:tr w:rsidR="008C6E06" w:rsidRPr="00112BEA" w14:paraId="6C659FBE" w14:textId="77777777" w:rsidTr="00E536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D44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592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молоді і спорту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0E5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фізичної культури і спорту</w:t>
            </w:r>
          </w:p>
        </w:tc>
      </w:tr>
      <w:tr w:rsidR="008C6E06" w:rsidRPr="00112BEA" w14:paraId="3A1CED22" w14:textId="77777777" w:rsidTr="00E53669">
        <w:trPr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E3449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9C86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 xml:space="preserve">Служба у справах дітей та сім'ї та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9AFE0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Служба у справах дітей</w:t>
            </w:r>
          </w:p>
        </w:tc>
      </w:tr>
      <w:tr w:rsidR="008C6E06" w:rsidRPr="00112BEA" w14:paraId="5F684178" w14:textId="77777777" w:rsidTr="00E53669">
        <w:trPr>
          <w:trHeight w:val="11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325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1FC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Броварський міський центр соціальних служб для сім'ї, дітей та молоді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C72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E06" w:rsidRPr="00112BEA" w14:paraId="3B09A977" w14:textId="77777777" w:rsidTr="00E536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38D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4D5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комунальної власності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CB4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комунальної власності і житла</w:t>
            </w:r>
          </w:p>
        </w:tc>
      </w:tr>
      <w:tr w:rsidR="008C6E06" w:rsidRPr="00112BEA" w14:paraId="45F218C3" w14:textId="77777777" w:rsidTr="00E53669">
        <w:trPr>
          <w:trHeight w:val="6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71D48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84E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779A2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</w:t>
            </w:r>
          </w:p>
        </w:tc>
      </w:tr>
      <w:tr w:rsidR="008C6E06" w:rsidRPr="00112BEA" w14:paraId="581A7912" w14:textId="77777777" w:rsidTr="00E53669">
        <w:trPr>
          <w:trHeight w:val="6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3AB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75D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капітального будівництва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886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E06" w:rsidRPr="00112BEA" w14:paraId="1ECE1444" w14:textId="77777777" w:rsidTr="00E536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0D1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D45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Фінансове управління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484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Управління фінансів та бюджету</w:t>
            </w:r>
          </w:p>
        </w:tc>
      </w:tr>
      <w:tr w:rsidR="008C6E06" w:rsidRPr="00112BEA" w14:paraId="4E63DF86" w14:textId="77777777" w:rsidTr="00E536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3E7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E89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Спецвідділ контролю за станом благоустрою та зовнішнім дизайном міста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A8A" w14:textId="77777777" w:rsidR="008C6E06" w:rsidRPr="00112BEA" w:rsidRDefault="008C6E06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контролю за благоустроєм міста</w:t>
            </w:r>
          </w:p>
        </w:tc>
      </w:tr>
    </w:tbl>
    <w:p w14:paraId="6882E4C7" w14:textId="77777777" w:rsidR="008C6E06" w:rsidRDefault="008C6E06" w:rsidP="008C6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FA2FA" w14:textId="77777777" w:rsidR="008C6E06" w:rsidRDefault="008C6E06" w:rsidP="008C6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6C0DE4" w14:textId="77777777" w:rsidR="008C6E06" w:rsidRDefault="008C6E06" w:rsidP="008C6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5D98BA" w14:textId="77777777" w:rsidR="008C6E06" w:rsidRPr="00107187" w:rsidRDefault="008C6E06" w:rsidP="008C6E06">
      <w:pPr>
        <w:jc w:val="both"/>
        <w:rPr>
          <w:rFonts w:ascii="Times New Roman" w:hAnsi="Times New Roman"/>
          <w:b/>
          <w:sz w:val="28"/>
          <w:szCs w:val="28"/>
        </w:rPr>
      </w:pPr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Міський голова  </w:t>
      </w:r>
      <w:r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 </w:t>
      </w:r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                                                                              І.В. </w:t>
      </w:r>
      <w:proofErr w:type="spellStart"/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>Сапожко</w:t>
      </w:r>
      <w:proofErr w:type="spellEnd"/>
    </w:p>
    <w:p w14:paraId="26B9060E" w14:textId="77777777" w:rsidR="008C6E06" w:rsidRDefault="008C6E06" w:rsidP="008C6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2A073A" w14:textId="77777777" w:rsidR="005B7627" w:rsidRDefault="005B7627"/>
    <w:sectPr w:rsidR="005B7627" w:rsidSect="006F2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E06"/>
    <w:rsid w:val="004F02EF"/>
    <w:rsid w:val="005B7627"/>
    <w:rsid w:val="006F287D"/>
    <w:rsid w:val="008C6E06"/>
    <w:rsid w:val="00B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7F74"/>
  <w15:docId w15:val="{61EAB302-0D8E-4461-9668-D1858F1F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5</cp:revision>
  <dcterms:created xsi:type="dcterms:W3CDTF">2017-08-31T08:12:00Z</dcterms:created>
  <dcterms:modified xsi:type="dcterms:W3CDTF">2022-09-22T13:43:00Z</dcterms:modified>
</cp:coreProperties>
</file>