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1BD0" w:rsidP="000A1BD0" w14:paraId="20985C02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permStart w:id="0" w:edGrp="everyone"/>
      <w:r w:rsidRPr="000A1BD0">
        <w:rPr>
          <w:rFonts w:ascii="Times New Roman" w:eastAsia="SimSun" w:hAnsi="Times New Roman" w:cs="Times New Roman"/>
          <w:sz w:val="28"/>
          <w:szCs w:val="28"/>
          <w:lang w:eastAsia="ru-RU"/>
        </w:rPr>
        <w:t>Додаток 1</w:t>
      </w:r>
    </w:p>
    <w:p w:rsidR="00753538" w:rsidRPr="000A1BD0" w:rsidP="000A1BD0" w14:paraId="0BCEC73C" w14:textId="25DE43F5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ЗАТВЕРДЖЕНО</w:t>
      </w:r>
    </w:p>
    <w:p w:rsidR="000A1BD0" w:rsidRPr="000A1BD0" w:rsidP="000A1BD0" w14:paraId="100E6CCE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0A1BD0">
        <w:rPr>
          <w:rFonts w:ascii="Times New Roman" w:eastAsia="SimSu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0A1BD0" w:rsidRPr="000A1BD0" w:rsidP="000A1BD0" w14:paraId="1470D788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0A1BD0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Броварської міської ради Броварського  району</w:t>
      </w:r>
    </w:p>
    <w:p w:rsidR="000A1BD0" w:rsidRPr="000A1BD0" w:rsidP="000A1BD0" w14:paraId="480934D4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0A1BD0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</w:t>
      </w:r>
    </w:p>
    <w:p w:rsidR="000A1BD0" w:rsidRPr="000A1BD0" w:rsidP="000A1BD0" w14:paraId="243C7A3D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0A1BD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від 09.01.2024 року № </w:t>
      </w:r>
    </w:p>
    <w:p w:rsidR="000A1BD0" w:rsidRPr="000A1BD0" w:rsidP="000A1BD0" w14:paraId="3F2A4C1A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color w:val="00B050"/>
          <w:sz w:val="26"/>
          <w:szCs w:val="26"/>
          <w:lang w:eastAsia="ru-RU"/>
        </w:rPr>
      </w:pPr>
    </w:p>
    <w:p w:rsidR="00753538" w:rsidP="00753538" w14:paraId="19F738FE" w14:textId="77777777">
      <w:pPr>
        <w:tabs>
          <w:tab w:val="left" w:pos="354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3538" w:rsidP="00753538" w14:paraId="0A9FF9FD" w14:textId="13E2A7E7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BD0">
        <w:rPr>
          <w:rFonts w:ascii="Times New Roman" w:eastAsia="Times New Roman" w:hAnsi="Times New Roman" w:cs="Times New Roman"/>
          <w:b/>
          <w:sz w:val="28"/>
          <w:szCs w:val="28"/>
        </w:rPr>
        <w:t>Положення</w:t>
      </w:r>
    </w:p>
    <w:p w:rsidR="00753538" w:rsidP="00753538" w14:paraId="6559FFDD" w14:textId="79500947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BD0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CC6F1F">
        <w:rPr>
          <w:rFonts w:ascii="Times New Roman" w:eastAsia="Times New Roman" w:hAnsi="Times New Roman" w:cs="Times New Roman"/>
          <w:b/>
          <w:sz w:val="28"/>
          <w:szCs w:val="28"/>
        </w:rPr>
        <w:t>ро комісію з надання</w:t>
      </w:r>
      <w:r w:rsidRPr="000A1BD0">
        <w:rPr>
          <w:rFonts w:ascii="Times New Roman" w:eastAsia="Times New Roman" w:hAnsi="Times New Roman" w:cs="Times New Roman"/>
          <w:b/>
          <w:sz w:val="28"/>
          <w:szCs w:val="28"/>
        </w:rPr>
        <w:t xml:space="preserve"> адресної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A1BD0">
        <w:rPr>
          <w:rFonts w:ascii="Times New Roman" w:eastAsia="Times New Roman" w:hAnsi="Times New Roman" w:cs="Times New Roman"/>
          <w:b/>
          <w:sz w:val="28"/>
          <w:szCs w:val="28"/>
        </w:rPr>
        <w:t>матеріальної допомоги</w:t>
      </w:r>
    </w:p>
    <w:p w:rsidR="000A1BD0" w:rsidRPr="000A1BD0" w:rsidP="00753538" w14:paraId="5F63DF82" w14:textId="48B99DAC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мешканцям громади</w:t>
      </w:r>
    </w:p>
    <w:p w:rsidR="000A1BD0" w:rsidRPr="000A1BD0" w:rsidP="000A1BD0" w14:paraId="15826DDF" w14:textId="77777777">
      <w:pPr>
        <w:tabs>
          <w:tab w:val="left" w:pos="70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BD0" w:rsidRPr="000A1BD0" w:rsidP="000A1BD0" w14:paraId="47BDD037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A1BD0" w:rsidRPr="000A1BD0" w:rsidP="000A1BD0" w14:paraId="57E99D67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Загальні положення</w:t>
      </w:r>
    </w:p>
    <w:p w:rsidR="000A1BD0" w:rsidRPr="000A1BD0" w:rsidP="000A1BD0" w14:paraId="384866F0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4CA1DBF4" w14:textId="41F2D303">
      <w:pPr>
        <w:numPr>
          <w:ilvl w:val="1"/>
          <w:numId w:val="1"/>
        </w:numPr>
        <w:shd w:val="clear" w:color="auto" w:fill="FFFFFF"/>
        <w:tabs>
          <w:tab w:val="left" w:pos="-142"/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Комісія з питань надання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 xml:space="preserve">адресної 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</w:t>
      </w:r>
      <w:r w:rsidR="00A060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теріальної допомоги мешканцям </w:t>
      </w:r>
      <w:bookmarkStart w:id="1" w:name="_GoBack"/>
      <w:bookmarkEnd w:id="1"/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громади (далі – Комісія) утворюється виконавчим комітетом Броварської міської ради 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  <w:r w:rsidRPr="000A1BD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Київської області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 метою розгляду звернень громадян щодо надання матеріал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ьної допомоги та визначення сум 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 xml:space="preserve">адресної 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матеріальної грошової допомоги заявникам, які звернулися із відповідною заявою.  </w:t>
      </w:r>
    </w:p>
    <w:p w:rsidR="000A1BD0" w:rsidRPr="000A1BD0" w:rsidP="000A1BD0" w14:paraId="78800684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6286DEDA" w14:textId="193B8E14">
      <w:pPr>
        <w:pStyle w:val="ListParagraph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своїй діяльності Комісія керується Конституцією України, Законами України  «Про місцеве самоврядування в Україні», «Про звернення громадян», іншими нормативно – правовими актами, рішеннями Броварської міської ради 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  <w:r w:rsidRPr="000A1BD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Київської області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її виконавчого комітету, розпорядженнями міського голови, 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>програмою «З турботою про кожного» на 2024-2026 роки», затвердженої рішенням Броварської міської ради Броварського району Київської області від 21 грудня 2023 року №  1439-61-08</w:t>
      </w:r>
      <w:r w:rsidR="00CC6F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також цим Положенням.</w:t>
      </w:r>
      <w:r w:rsidRPr="000A1B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1BD0" w:rsidRPr="000A1BD0" w:rsidP="000A1BD0" w14:paraId="6B20366C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4DD4B649" w14:textId="7777777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Основні завдання та функції Комісії</w:t>
      </w:r>
    </w:p>
    <w:p w:rsidR="000A1BD0" w:rsidRPr="000A1BD0" w:rsidP="000A1BD0" w14:paraId="7461DB51" w14:textId="7777777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A1BD0" w:rsidRPr="000A1BD0" w:rsidP="000A1BD0" w14:paraId="6927B998" w14:textId="4E4DFA59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 Основним завданням Комісії є розгляд звернень громадян щодо надання</w:t>
      </w:r>
      <w:r w:rsidR="00CC6F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>адресної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матеріальної допомоги</w:t>
      </w:r>
      <w:r w:rsidR="00CC6F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мешканцям громади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A1BD0" w:rsidRPr="000A1BD0" w:rsidP="000A1BD0" w14:paraId="3407F022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2F94221E" w14:textId="2A3EC0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 Відповідно до покладених на неї завдань Комісія розглядає заяви громадян з питань надання</w:t>
      </w:r>
      <w:r w:rsidR="00CC6F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>адресної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матеріальної допомоги</w:t>
      </w:r>
      <w:r w:rsidR="00CC6F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мешканцям громади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вивчає відповідність долучених до них документів, розглядає подані матеріали.</w:t>
      </w:r>
    </w:p>
    <w:p w:rsidR="000A1BD0" w:rsidRPr="000A1BD0" w:rsidP="000A1BD0" w14:paraId="60EDA39A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A1BD0" w:rsidRPr="000A1BD0" w:rsidP="000A1BD0" w14:paraId="17AA2875" w14:textId="6B4F8B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2.3. Розмір допомоги визначає комісія відповідно до «</w:t>
      </w:r>
      <w:r w:rsidR="00CC6F1F">
        <w:rPr>
          <w:rFonts w:ascii="Times New Roman" w:eastAsia="Times New Roman" w:hAnsi="Times New Roman" w:cs="Times New Roman"/>
          <w:sz w:val="28"/>
          <w:szCs w:val="28"/>
        </w:rPr>
        <w:t xml:space="preserve">Положення про надання 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>адресної матеріальної допомоги</w:t>
      </w:r>
      <w:r w:rsidR="00CC6F1F">
        <w:rPr>
          <w:rFonts w:ascii="Times New Roman" w:eastAsia="Times New Roman" w:hAnsi="Times New Roman" w:cs="Times New Roman"/>
          <w:sz w:val="28"/>
          <w:szCs w:val="28"/>
        </w:rPr>
        <w:t xml:space="preserve"> мешканцям громади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A1BD0" w:rsidRPr="000A1BD0" w:rsidP="000A1BD0" w14:paraId="75DEDE5A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A1BD0" w:rsidRPr="000A1BD0" w:rsidP="000A1BD0" w14:paraId="02051856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A1BD0" w:rsidRPr="000A1BD0" w:rsidP="000A1BD0" w14:paraId="18835577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Права комісії</w:t>
      </w:r>
    </w:p>
    <w:p w:rsidR="000A1BD0" w:rsidRPr="000A1BD0" w:rsidP="000A1BD0" w14:paraId="01726EE2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1E148482" w14:textId="2A3C95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Відповідно до діючого законодавства співпрацювати з виконавчими органами Броварської міської ради 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  <w:r w:rsidRPr="000A1BD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Київської області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A1BD0" w:rsidRPr="000A1BD0" w:rsidP="000A1BD0" w14:paraId="142C2FBE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7E305A0F" w14:textId="63696FB2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Отримувати інформацію та матеріали, необхідні для діяльності Комісії, в порядку, передбаченому чинним законодавством.</w:t>
      </w:r>
    </w:p>
    <w:p w:rsidR="000A1BD0" w:rsidRPr="000A1BD0" w:rsidP="000A1BD0" w14:paraId="1FFBE554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1D998A94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3.3. Організовувати, у разі потреби, перевірки фактів, викладених у заявах громадян.</w:t>
      </w:r>
    </w:p>
    <w:p w:rsidR="000A1BD0" w:rsidRPr="000A1BD0" w:rsidP="000A1BD0" w14:paraId="2666190C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35DBAD90" w14:textId="1E6BD7A5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3.4.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Вчиняти інші дії, які є необхідними для виконання покладених на неї завдань, що не суперечать чинному законодавству і цьому Положенню.</w:t>
      </w:r>
    </w:p>
    <w:p w:rsidR="000A1BD0" w:rsidRPr="000A1BD0" w:rsidP="000A1BD0" w14:paraId="479E3CBD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1C8CE6D2" w14:textId="2B3FD24B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3.5.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Подавати виконавчому комітету Броварської міської ради 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  <w:r w:rsidRPr="000A1BD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Київської області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пропозиції щодо призначення сум 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 xml:space="preserve">адресної 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матеріальної допомоги заявникам.</w:t>
      </w:r>
    </w:p>
    <w:p w:rsidR="000A1BD0" w:rsidRPr="000A1BD0" w:rsidP="000A1BD0" w14:paraId="647FB6B1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A1BD0" w:rsidRPr="000A1BD0" w:rsidP="000A1BD0" w14:paraId="12908B2E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4E38263F" w14:textId="7777777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Організація діяльності комісії</w:t>
      </w:r>
    </w:p>
    <w:p w:rsidR="000A1BD0" w:rsidRPr="000A1BD0" w:rsidP="000A1BD0" w14:paraId="5B20241D" w14:textId="7777777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7B165595" w14:textId="2B9D8511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Рішення про 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>створення комісії та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її персонального складу приймається рішенням  виконавчого комітету Броварської міської ради Броварського району Київської області.</w:t>
      </w:r>
    </w:p>
    <w:p w:rsidR="000A1BD0" w:rsidRPr="000A1BD0" w:rsidP="000A1BD0" w14:paraId="22DE284C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A1BD0" w:rsidRPr="000A1BD0" w:rsidP="000A1BD0" w14:paraId="3FBCA621" w14:textId="4A7349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4.2. Керівництво комісією здійснює голова комісії. Комісію очолює заступник міського голови з питань діяльності виконавчих органів ради, до повноважень якого належать питання соціального захисту</w:t>
      </w:r>
      <w:r w:rsidR="00CC6F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A1BD0" w:rsidRPr="000A1BD0" w:rsidP="000A1BD0" w14:paraId="433E1482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3FA594DF" w14:textId="7135CC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Організаційною формою роботи комісії є засідання, які проводяться не рідше одного разу на місяць у разі подання заяв про надання матеріальної допомоги. Позачергові засідання комісії проводяться у разі потреби.</w:t>
      </w:r>
    </w:p>
    <w:p w:rsidR="000A1BD0" w:rsidRPr="000A1BD0" w:rsidP="000A1BD0" w14:paraId="4E4CFA17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7A231E57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4.4. Засідання комісії скликаються та проводяться головою комісії. У разі відсутності голови комісії або неможливості з поважних причин виконання своїх обов’язків, засідання проводиться під головуванням заступника голови комісії. </w:t>
      </w:r>
    </w:p>
    <w:p w:rsidR="000A1BD0" w:rsidRPr="000A1BD0" w:rsidP="000A1BD0" w14:paraId="304FF594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068CFFEB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4.5. Засідання комісії є правомочним, якщо на ньому присутні не менше половини складу комісії.</w:t>
      </w:r>
    </w:p>
    <w:p w:rsidR="000A1BD0" w:rsidRPr="000A1BD0" w:rsidP="000A1BD0" w14:paraId="6A4282FB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14A7C242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4.6. Секретар комісії забезпечує підготовку матеріалів для розгляду на комісії.</w:t>
      </w:r>
    </w:p>
    <w:p w:rsidR="000A1BD0" w:rsidRPr="000A1BD0" w:rsidP="000A1BD0" w14:paraId="02D4271C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1FED1B71" w14:textId="098D0F16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4.7.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Поточну роботу, діловодство комісії здійснює секретар комісії. У разі його тимчасової відсутності (перебування у відпустці, відрядженні, на лікарняному), на термін відсутності обов’язки секретаря можуть бути покладені на будь-кого з членів комісії. Відповідне рішення приймається на засіданні комісії більшістю голосів членів комісії, присутніх на засіданні. </w:t>
      </w:r>
    </w:p>
    <w:p w:rsidR="000A1BD0" w:rsidRPr="000A1BD0" w:rsidP="000A1BD0" w14:paraId="66426F5B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1DB6D478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4.8. До складу комісії входять представники управління  соціального захисту населення, фінансового управління Броварської міської ради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 xml:space="preserve"> Броварського району</w:t>
      </w:r>
      <w:r w:rsidRPr="000A1BD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Київської області,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відділу документообігу та звернень громадян  центру обслуговування «Прозорий офіс» виконавчого комітету Броварської міської ради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 xml:space="preserve"> Броварського району</w:t>
      </w:r>
      <w:r w:rsidRPr="000A1BD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Київської області.</w:t>
      </w: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A1BD0" w:rsidRPr="000A1BD0" w:rsidP="000A1BD0" w14:paraId="0A01D457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033BD1CB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4.9. Рішення комісії приймаються відкритим голосуванням більшістю голосів присутніх на засіданні. У разі рівного розподілу голосів, голос головуючого на засіданні комісії є вирішальним.</w:t>
      </w:r>
    </w:p>
    <w:p w:rsidR="000A1BD0" w:rsidRPr="000A1BD0" w:rsidP="000A1BD0" w14:paraId="28EC1776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044CE4FC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1B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4.10. Рішення комісії має рекомендаційний характер та оформляється протоколом, який підписується головою та секретарем комісії.</w:t>
      </w:r>
    </w:p>
    <w:p w:rsidR="000A1BD0" w:rsidRPr="000A1BD0" w:rsidP="000A1BD0" w14:paraId="14F95D3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BD0" w:rsidRPr="000A1BD0" w:rsidP="000A1BD0" w14:paraId="3D7A776D" w14:textId="77777777">
      <w:pPr>
        <w:tabs>
          <w:tab w:val="left" w:pos="70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0A1BD0" w14:paraId="7804F9AA" w14:textId="1E446605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1BD0">
        <w:rPr>
          <w:rFonts w:ascii="Times New Roman" w:eastAsia="Times New Roman" w:hAnsi="Times New Roman" w:cs="Times New Roman"/>
          <w:sz w:val="28"/>
          <w:szCs w:val="28"/>
        </w:rPr>
        <w:t>Міський голова</w:t>
      </w:r>
      <w:r w:rsidRPr="000A1BD0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0600B" w:rsidR="00A0600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AF376F"/>
    <w:multiLevelType w:val="multilevel"/>
    <w:tmpl w:val="ACDC17F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A1BD0"/>
    <w:rsid w:val="000E0637"/>
    <w:rsid w:val="001060A6"/>
    <w:rsid w:val="001946F2"/>
    <w:rsid w:val="001D5390"/>
    <w:rsid w:val="00231682"/>
    <w:rsid w:val="003377E0"/>
    <w:rsid w:val="003735BC"/>
    <w:rsid w:val="003A2799"/>
    <w:rsid w:val="003B2A39"/>
    <w:rsid w:val="004208DA"/>
    <w:rsid w:val="00424AD7"/>
    <w:rsid w:val="004E1E3D"/>
    <w:rsid w:val="004E41C7"/>
    <w:rsid w:val="00524AF7"/>
    <w:rsid w:val="00545B76"/>
    <w:rsid w:val="00753538"/>
    <w:rsid w:val="007732CE"/>
    <w:rsid w:val="007C582E"/>
    <w:rsid w:val="007D37C7"/>
    <w:rsid w:val="00821BD7"/>
    <w:rsid w:val="00853C00"/>
    <w:rsid w:val="00910331"/>
    <w:rsid w:val="00973F9B"/>
    <w:rsid w:val="00A0600B"/>
    <w:rsid w:val="00A84A56"/>
    <w:rsid w:val="00AE57AA"/>
    <w:rsid w:val="00B20C04"/>
    <w:rsid w:val="00CB633A"/>
    <w:rsid w:val="00CC6F1F"/>
    <w:rsid w:val="00E71A04"/>
    <w:rsid w:val="00EC35BD"/>
    <w:rsid w:val="00EF4D7B"/>
    <w:rsid w:val="00F6558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0A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A1B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1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73E8A"/>
    <w:rsid w:val="001060A6"/>
    <w:rsid w:val="00540CE0"/>
    <w:rsid w:val="00973F9B"/>
    <w:rsid w:val="00A67AB6"/>
    <w:rsid w:val="00C504B0"/>
    <w:rsid w:val="00D329F5"/>
    <w:rsid w:val="00EF055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2832</Words>
  <Characters>1615</Characters>
  <Application>Microsoft Office Word</Application>
  <DocSecurity>8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2024-01-04T07:13:00Z</dcterms:modified>
</cp:coreProperties>
</file>