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A66" w:rsidRDefault="00D47A66" w:rsidP="00D47A6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0629" w:rsidRDefault="00D47A66" w:rsidP="00D47A66">
      <w:pPr>
        <w:shd w:val="clear" w:color="auto" w:fill="FFFFFF"/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5F5B56">
        <w:rPr>
          <w:rFonts w:ascii="Times New Roman" w:hAnsi="Times New Roman" w:cs="Times New Roman"/>
          <w:sz w:val="28"/>
          <w:szCs w:val="28"/>
        </w:rPr>
        <w:t xml:space="preserve">Додаток 2 </w:t>
      </w:r>
    </w:p>
    <w:p w:rsidR="00742AC5" w:rsidRDefault="00D47A66" w:rsidP="00D47A66">
      <w:pPr>
        <w:shd w:val="clear" w:color="auto" w:fill="FFFFFF"/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5F5B56">
        <w:rPr>
          <w:rFonts w:ascii="Times New Roman" w:hAnsi="Times New Roman" w:cs="Times New Roman"/>
          <w:sz w:val="28"/>
          <w:szCs w:val="28"/>
        </w:rPr>
        <w:t xml:space="preserve">до рішення Броварської  міської ради </w:t>
      </w:r>
    </w:p>
    <w:p w:rsidR="00D47A66" w:rsidRPr="005F5B56" w:rsidRDefault="00B30629" w:rsidP="00D47A66">
      <w:pPr>
        <w:shd w:val="clear" w:color="auto" w:fill="FFFFFF"/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47A66" w:rsidRPr="005F5B56">
        <w:rPr>
          <w:rFonts w:ascii="Times New Roman" w:hAnsi="Times New Roman" w:cs="Times New Roman"/>
          <w:sz w:val="28"/>
          <w:szCs w:val="28"/>
        </w:rPr>
        <w:t>Про затвердження Порядку організації роботи у Броварській  міській раді щодо оприлюднення інформації за допомогою порталу «Відкритий бюджет»</w:t>
      </w:r>
    </w:p>
    <w:p w:rsidR="00742AC5" w:rsidRDefault="00742AC5" w:rsidP="00742AC5">
      <w:pPr>
        <w:shd w:val="clear" w:color="auto" w:fill="FFFFFF"/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09.02.2017 р. №508-25-07</w:t>
      </w:r>
    </w:p>
    <w:p w:rsidR="00D47A66" w:rsidRPr="005F5B56" w:rsidRDefault="00D47A66" w:rsidP="00D47A66">
      <w:pPr>
        <w:shd w:val="clear" w:color="auto" w:fill="FFFFFF"/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D47A66" w:rsidRPr="005F5B56" w:rsidRDefault="00D47A66" w:rsidP="00D47A66">
      <w:pPr>
        <w:shd w:val="clear" w:color="auto" w:fill="FFFFFF"/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D47A66" w:rsidRPr="005F5B56" w:rsidRDefault="00D47A66" w:rsidP="00D47A66">
      <w:pPr>
        <w:tabs>
          <w:tab w:val="left" w:pos="6379"/>
        </w:tabs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D47A66" w:rsidRPr="005F5B56" w:rsidRDefault="00D47A66" w:rsidP="00D47A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5B56">
        <w:rPr>
          <w:rFonts w:ascii="Times New Roman" w:hAnsi="Times New Roman" w:cs="Times New Roman"/>
          <w:b/>
          <w:bCs/>
          <w:sz w:val="28"/>
          <w:szCs w:val="28"/>
        </w:rPr>
        <w:t>МЕМОРАНДУМ</w:t>
      </w:r>
    </w:p>
    <w:p w:rsidR="00D47A66" w:rsidRPr="005F5B56" w:rsidRDefault="00D47A66" w:rsidP="00D47A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B56">
        <w:rPr>
          <w:rFonts w:ascii="Times New Roman" w:hAnsi="Times New Roman" w:cs="Times New Roman"/>
          <w:b/>
          <w:bCs/>
          <w:sz w:val="28"/>
          <w:szCs w:val="28"/>
        </w:rPr>
        <w:t>про співпрацю між Центром політичних студій та аналітики «</w:t>
      </w:r>
      <w:proofErr w:type="spellStart"/>
      <w:r w:rsidRPr="005F5B56">
        <w:rPr>
          <w:rFonts w:ascii="Times New Roman" w:hAnsi="Times New Roman" w:cs="Times New Roman"/>
          <w:b/>
          <w:bCs/>
          <w:sz w:val="28"/>
          <w:szCs w:val="28"/>
        </w:rPr>
        <w:t>Ейдос</w:t>
      </w:r>
      <w:proofErr w:type="spellEnd"/>
      <w:r w:rsidRPr="005F5B5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D47A66" w:rsidRPr="005F5B56" w:rsidRDefault="00D47A66" w:rsidP="00D47A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5B56">
        <w:rPr>
          <w:rFonts w:ascii="Times New Roman" w:hAnsi="Times New Roman" w:cs="Times New Roman"/>
          <w:b/>
          <w:bCs/>
          <w:sz w:val="28"/>
          <w:szCs w:val="28"/>
        </w:rPr>
        <w:t>та виконавчим комітетом Броварської міської ради</w:t>
      </w:r>
    </w:p>
    <w:p w:rsidR="00D47A66" w:rsidRPr="005F5B56" w:rsidRDefault="00D47A66" w:rsidP="00D47A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7A66" w:rsidRPr="005F5B56" w:rsidRDefault="00D47A66" w:rsidP="00D47A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5B56">
        <w:rPr>
          <w:rFonts w:ascii="Times New Roman" w:hAnsi="Times New Roman" w:cs="Times New Roman"/>
          <w:sz w:val="28"/>
          <w:szCs w:val="28"/>
        </w:rPr>
        <w:t xml:space="preserve">                     м. Бровари                                  «     »                        201</w:t>
      </w:r>
      <w:r w:rsidRPr="00D47A66">
        <w:rPr>
          <w:rFonts w:ascii="Times New Roman" w:hAnsi="Times New Roman" w:cs="Times New Roman"/>
          <w:sz w:val="28"/>
          <w:szCs w:val="28"/>
        </w:rPr>
        <w:t>7</w:t>
      </w:r>
      <w:r w:rsidRPr="005F5B56"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D47A66" w:rsidRPr="005F5B56" w:rsidRDefault="00D47A66" w:rsidP="00D47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A66" w:rsidRPr="005F5B56" w:rsidRDefault="00D47A66" w:rsidP="00D47A66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  <w:sz w:val="28"/>
          <w:szCs w:val="28"/>
          <w:lang w:eastAsia="hi-IN" w:bidi="hi-IN"/>
        </w:rPr>
      </w:pPr>
    </w:p>
    <w:p w:rsidR="00D47A66" w:rsidRPr="00D47A66" w:rsidRDefault="00D47A66" w:rsidP="00D47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B56">
        <w:rPr>
          <w:rFonts w:ascii="Times New Roman" w:hAnsi="Times New Roman" w:cs="Times New Roman"/>
          <w:b/>
          <w:bCs/>
          <w:kern w:val="2"/>
          <w:sz w:val="28"/>
          <w:szCs w:val="28"/>
          <w:lang w:eastAsia="hi-IN" w:bidi="hi-IN"/>
        </w:rPr>
        <w:t>Громадська організація «Центр політичних студій та аналітики «</w:t>
      </w:r>
      <w:proofErr w:type="spellStart"/>
      <w:r w:rsidRPr="005F5B56">
        <w:rPr>
          <w:rFonts w:ascii="Times New Roman" w:hAnsi="Times New Roman" w:cs="Times New Roman"/>
          <w:b/>
          <w:bCs/>
          <w:kern w:val="2"/>
          <w:sz w:val="28"/>
          <w:szCs w:val="28"/>
          <w:lang w:eastAsia="hi-IN" w:bidi="hi-IN"/>
        </w:rPr>
        <w:t>Ейдос</w:t>
      </w:r>
      <w:proofErr w:type="spellEnd"/>
      <w:r w:rsidRPr="005F5B56">
        <w:rPr>
          <w:rFonts w:ascii="Times New Roman" w:hAnsi="Times New Roman" w:cs="Times New Roman"/>
          <w:b/>
          <w:bCs/>
          <w:kern w:val="2"/>
          <w:sz w:val="28"/>
          <w:szCs w:val="28"/>
          <w:lang w:eastAsia="hi-IN" w:bidi="hi-IN"/>
        </w:rPr>
        <w:t>»</w:t>
      </w:r>
      <w:r w:rsidRPr="005F5B56">
        <w:rPr>
          <w:rFonts w:ascii="Times New Roman" w:hAnsi="Times New Roman" w:cs="Times New Roman"/>
          <w:sz w:val="28"/>
          <w:szCs w:val="28"/>
          <w:lang w:eastAsia="ar-SA"/>
        </w:rPr>
        <w:t xml:space="preserve"> в особі</w:t>
      </w:r>
      <w:r w:rsidRPr="005F5B56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5F5B56">
        <w:rPr>
          <w:rFonts w:ascii="Times New Roman" w:hAnsi="Times New Roman" w:cs="Times New Roman"/>
          <w:sz w:val="28"/>
          <w:szCs w:val="28"/>
          <w:lang w:eastAsia="ar-SA"/>
        </w:rPr>
        <w:t>Виконавчого</w:t>
      </w:r>
      <w:r w:rsidRPr="005F5B56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5F5B56">
        <w:rPr>
          <w:rFonts w:ascii="Times New Roman" w:hAnsi="Times New Roman" w:cs="Times New Roman"/>
          <w:sz w:val="28"/>
          <w:szCs w:val="28"/>
          <w:lang w:eastAsia="ar-SA"/>
        </w:rPr>
        <w:t xml:space="preserve">директора </w:t>
      </w:r>
      <w:r w:rsidRPr="005F5B56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Будник Ольги Олександрівни</w:t>
      </w:r>
      <w:r w:rsidRPr="005F5B56"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>, що діє на підставі Статуту, з однієї сторони та</w:t>
      </w:r>
      <w:r w:rsidRPr="005F5B56">
        <w:rPr>
          <w:rFonts w:ascii="Times New Roman" w:hAnsi="Times New Roman" w:cs="Times New Roman"/>
          <w:b/>
          <w:bCs/>
          <w:sz w:val="28"/>
          <w:szCs w:val="28"/>
        </w:rPr>
        <w:t xml:space="preserve"> виконавчий комітет Броварської  міської ради в особі міського голови </w:t>
      </w:r>
      <w:proofErr w:type="spellStart"/>
      <w:r w:rsidRPr="005F5B56">
        <w:rPr>
          <w:rFonts w:ascii="Times New Roman" w:hAnsi="Times New Roman" w:cs="Times New Roman"/>
          <w:b/>
          <w:bCs/>
          <w:sz w:val="28"/>
          <w:szCs w:val="28"/>
        </w:rPr>
        <w:t>Сапожко</w:t>
      </w:r>
      <w:proofErr w:type="spellEnd"/>
      <w:r w:rsidRPr="005F5B56">
        <w:rPr>
          <w:rFonts w:ascii="Times New Roman" w:hAnsi="Times New Roman" w:cs="Times New Roman"/>
          <w:b/>
          <w:bCs/>
          <w:sz w:val="28"/>
          <w:szCs w:val="28"/>
        </w:rPr>
        <w:t xml:space="preserve"> Ігоря Васильовича, </w:t>
      </w:r>
      <w:r w:rsidRPr="005F5B56">
        <w:rPr>
          <w:rFonts w:ascii="Times New Roman" w:hAnsi="Times New Roman" w:cs="Times New Roman"/>
          <w:sz w:val="28"/>
          <w:szCs w:val="28"/>
        </w:rPr>
        <w:t>(далі разом – «Сторони»)</w:t>
      </w:r>
    </w:p>
    <w:p w:rsidR="00D47A66" w:rsidRPr="00D47A66" w:rsidRDefault="00D47A66" w:rsidP="00D47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B56">
        <w:rPr>
          <w:rFonts w:ascii="Times New Roman" w:hAnsi="Times New Roman" w:cs="Times New Roman"/>
          <w:b/>
          <w:bCs/>
          <w:sz w:val="28"/>
          <w:szCs w:val="28"/>
        </w:rPr>
        <w:t>з метою</w:t>
      </w:r>
      <w:r w:rsidRPr="005F5B56">
        <w:rPr>
          <w:rFonts w:ascii="Times New Roman" w:hAnsi="Times New Roman" w:cs="Times New Roman"/>
          <w:sz w:val="28"/>
          <w:szCs w:val="28"/>
        </w:rPr>
        <w:t xml:space="preserve"> втілення в життя найкращих світових практик в сфері місцевого самоврядування та прозорості бюджетних процесів,</w:t>
      </w:r>
    </w:p>
    <w:p w:rsidR="00D47A66" w:rsidRPr="005F5B56" w:rsidRDefault="00D47A66" w:rsidP="00D47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B56">
        <w:rPr>
          <w:rFonts w:ascii="Times New Roman" w:hAnsi="Times New Roman" w:cs="Times New Roman"/>
          <w:b/>
          <w:bCs/>
          <w:sz w:val="28"/>
          <w:szCs w:val="28"/>
        </w:rPr>
        <w:t>зважаючи</w:t>
      </w:r>
      <w:r w:rsidRPr="005F5B56">
        <w:rPr>
          <w:rFonts w:ascii="Times New Roman" w:hAnsi="Times New Roman" w:cs="Times New Roman"/>
          <w:sz w:val="28"/>
          <w:szCs w:val="28"/>
        </w:rPr>
        <w:t xml:space="preserve"> на значимість ролі органів місцевого самоврядування в економічному та політичному житті країни в рамках впровадження децентралізації, </w:t>
      </w:r>
    </w:p>
    <w:p w:rsidR="00D47A66" w:rsidRPr="005F5B56" w:rsidRDefault="00D47A66" w:rsidP="00D47A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5B56">
        <w:rPr>
          <w:rFonts w:ascii="Times New Roman" w:hAnsi="Times New Roman" w:cs="Times New Roman"/>
          <w:b/>
          <w:bCs/>
          <w:sz w:val="28"/>
          <w:szCs w:val="28"/>
          <w:u w:val="single"/>
        </w:rPr>
        <w:t>домовились про наступне</w:t>
      </w:r>
      <w:r w:rsidRPr="005F5B56">
        <w:rPr>
          <w:rFonts w:ascii="Times New Roman" w:hAnsi="Times New Roman" w:cs="Times New Roman"/>
          <w:sz w:val="28"/>
          <w:szCs w:val="28"/>
        </w:rPr>
        <w:t>:</w:t>
      </w:r>
    </w:p>
    <w:p w:rsidR="00D47A66" w:rsidRPr="005F5B56" w:rsidRDefault="00D47A66" w:rsidP="00D47A6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47A66" w:rsidRPr="005F5B56" w:rsidRDefault="00D47A66" w:rsidP="00D47A66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5B56">
        <w:rPr>
          <w:rFonts w:ascii="Times New Roman" w:hAnsi="Times New Roman" w:cs="Times New Roman"/>
          <w:b/>
          <w:bCs/>
          <w:sz w:val="28"/>
          <w:szCs w:val="28"/>
        </w:rPr>
        <w:t>Стаття 1:</w:t>
      </w:r>
    </w:p>
    <w:p w:rsidR="00D47A66" w:rsidRPr="005F5B56" w:rsidRDefault="00D47A66" w:rsidP="00D47A66">
      <w:pPr>
        <w:pStyle w:val="1"/>
        <w:spacing w:after="0" w:line="240" w:lineRule="auto"/>
        <w:ind w:left="0" w:firstLine="70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r w:rsidRPr="005F5B56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>Виконавчий комітет Броварської  міської ради зобов’язується:</w:t>
      </w:r>
    </w:p>
    <w:p w:rsidR="00D47A66" w:rsidRPr="005F5B56" w:rsidRDefault="00D47A66" w:rsidP="00D47A66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F5B5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Сприяти впровадженню практики візуалізації Броварського міського бюджету. Один раз на квартал завантажувати відповідні бюджетні файли на портал «Відкритий бюджет» та опублікувати візуалізацію бюджету н</w:t>
      </w:r>
      <w:r w:rsidR="00B3062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а офіційному </w:t>
      </w:r>
      <w:proofErr w:type="spellStart"/>
      <w:r w:rsidR="00B3062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веб-порталі</w:t>
      </w:r>
      <w:proofErr w:type="spellEnd"/>
      <w:r w:rsidR="00B3062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, протягом  </w:t>
      </w:r>
      <w:r w:rsidRPr="005F5B5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2017 рок</w:t>
      </w:r>
      <w:r w:rsidR="00B3062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у.</w:t>
      </w:r>
    </w:p>
    <w:p w:rsidR="00D47A66" w:rsidRPr="005F5B56" w:rsidRDefault="00D47A66" w:rsidP="00D47A66">
      <w:pPr>
        <w:pStyle w:val="1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5F5B56">
        <w:rPr>
          <w:rFonts w:ascii="Times New Roman" w:eastAsia="Times New Roman" w:hAnsi="Times New Roman"/>
          <w:sz w:val="28"/>
          <w:szCs w:val="28"/>
          <w:lang w:val="uk-UA"/>
        </w:rPr>
        <w:t>Проект «Відкритий бюджет» розроблявся Центром «</w:t>
      </w:r>
      <w:proofErr w:type="spellStart"/>
      <w:r w:rsidRPr="005F5B56">
        <w:rPr>
          <w:rFonts w:ascii="Times New Roman" w:eastAsia="Times New Roman" w:hAnsi="Times New Roman"/>
          <w:sz w:val="28"/>
          <w:szCs w:val="28"/>
          <w:lang w:val="uk-UA"/>
        </w:rPr>
        <w:t>Ейдос</w:t>
      </w:r>
      <w:proofErr w:type="spellEnd"/>
      <w:r w:rsidRPr="005F5B56">
        <w:rPr>
          <w:rFonts w:ascii="Times New Roman" w:eastAsia="Times New Roman" w:hAnsi="Times New Roman"/>
          <w:sz w:val="28"/>
          <w:szCs w:val="28"/>
          <w:lang w:val="uk-UA"/>
        </w:rPr>
        <w:t>» за підтримки Європейського союзу, Міжнародного фонду «Відродження», Програми розвитку ООН.</w:t>
      </w:r>
    </w:p>
    <w:p w:rsidR="00D47A66" w:rsidRPr="00D47A66" w:rsidRDefault="00D47A66" w:rsidP="00D47A66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F5B56">
        <w:rPr>
          <w:rFonts w:ascii="Times New Roman" w:eastAsia="Times New Roman" w:hAnsi="Times New Roman"/>
          <w:sz w:val="28"/>
          <w:szCs w:val="28"/>
          <w:lang w:val="uk-UA"/>
        </w:rPr>
        <w:t xml:space="preserve">На </w:t>
      </w:r>
      <w:r w:rsidR="00B30629">
        <w:rPr>
          <w:rFonts w:ascii="Times New Roman" w:eastAsia="Times New Roman" w:hAnsi="Times New Roman"/>
          <w:sz w:val="28"/>
          <w:szCs w:val="28"/>
          <w:lang w:val="uk-UA"/>
        </w:rPr>
        <w:t xml:space="preserve">офіційному </w:t>
      </w:r>
      <w:proofErr w:type="spellStart"/>
      <w:r w:rsidR="00B30629">
        <w:rPr>
          <w:rFonts w:ascii="Times New Roman" w:eastAsia="Times New Roman" w:hAnsi="Times New Roman"/>
          <w:sz w:val="28"/>
          <w:szCs w:val="28"/>
          <w:lang w:val="uk-UA"/>
        </w:rPr>
        <w:t>веб-порталі</w:t>
      </w:r>
      <w:proofErr w:type="spellEnd"/>
      <w:r w:rsidRPr="005F5B56">
        <w:rPr>
          <w:rFonts w:ascii="Times New Roman" w:eastAsia="Times New Roman" w:hAnsi="Times New Roman"/>
          <w:sz w:val="28"/>
          <w:szCs w:val="28"/>
          <w:lang w:val="uk-UA"/>
        </w:rPr>
        <w:t xml:space="preserve"> у розділі «Бюджет» оприлюднювати квартальні бюджетні звіти; публікувати рішення міської ради, які стосуються бюджетних питань; публікувати пояснювальні записки щодо бюджету міста; бюджетні запити; паспорти місцевих програм.</w:t>
      </w:r>
    </w:p>
    <w:p w:rsidR="00D47A66" w:rsidRPr="005F5B56" w:rsidRDefault="00D47A66" w:rsidP="00D47A66">
      <w:pPr>
        <w:pStyle w:val="1"/>
        <w:tabs>
          <w:tab w:val="left" w:pos="1102"/>
        </w:tabs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/>
        </w:rPr>
      </w:pPr>
      <w:r w:rsidRPr="005F5B56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/>
        </w:rPr>
        <w:t>Стаття 2:</w:t>
      </w:r>
    </w:p>
    <w:p w:rsidR="00D47A66" w:rsidRPr="005F5B56" w:rsidRDefault="00D47A66" w:rsidP="00D47A66">
      <w:pPr>
        <w:pStyle w:val="1"/>
        <w:tabs>
          <w:tab w:val="left" w:pos="1102"/>
        </w:tabs>
        <w:spacing w:after="0" w:line="240" w:lineRule="auto"/>
        <w:ind w:left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5F5B56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>Центр політичних студій та аналітики зобов’язується:</w:t>
      </w:r>
    </w:p>
    <w:p w:rsidR="00D47A66" w:rsidRPr="005F5B56" w:rsidRDefault="00D47A66" w:rsidP="00D47A66">
      <w:pPr>
        <w:pStyle w:val="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5F5B5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Надати виконавчому комітету Броварської міської ради в рамках реалізації проекту програмне забезпечення, консультації по впровадженню, </w:t>
      </w:r>
      <w:r w:rsidRPr="005F5B5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lastRenderedPageBreak/>
        <w:t xml:space="preserve">зразки документів, </w:t>
      </w:r>
      <w:proofErr w:type="spellStart"/>
      <w:r w:rsidRPr="005F5B5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skype</w:t>
      </w:r>
      <w:proofErr w:type="spellEnd"/>
      <w:r w:rsidRPr="005F5B5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навчання, щодо користування програмним забезпеченням.</w:t>
      </w:r>
    </w:p>
    <w:p w:rsidR="00D47A66" w:rsidRPr="00D47A66" w:rsidRDefault="00D47A66" w:rsidP="00D47A66">
      <w:pPr>
        <w:pStyle w:val="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5F5B5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Протягом 2017 року підтримувати роботу </w:t>
      </w:r>
      <w:r w:rsidR="00B3062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офіційного </w:t>
      </w:r>
      <w:proofErr w:type="spellStart"/>
      <w:r w:rsidR="00B3062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веб-порталу</w:t>
      </w:r>
      <w:proofErr w:type="spellEnd"/>
      <w:r w:rsidR="00B3062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5F5B5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та програмного забезпечення </w:t>
      </w:r>
      <w:hyperlink r:id="rId5">
        <w:proofErr w:type="spellStart"/>
        <w:r w:rsidRPr="005F5B56">
          <w:rPr>
            <w:rStyle w:val="a3"/>
            <w:rFonts w:ascii="Times New Roman" w:eastAsia="Times New Roman" w:hAnsi="Times New Roman"/>
            <w:sz w:val="28"/>
            <w:szCs w:val="28"/>
            <w:lang w:val="uk-UA" w:eastAsia="ru-RU"/>
          </w:rPr>
          <w:t>openbudget.in.ua</w:t>
        </w:r>
        <w:proofErr w:type="spellEnd"/>
      </w:hyperlink>
      <w:r w:rsidRPr="005F5B5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. </w:t>
      </w:r>
    </w:p>
    <w:p w:rsidR="00D47A66" w:rsidRPr="005F5B56" w:rsidRDefault="00D47A66" w:rsidP="00D47A6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5B56">
        <w:rPr>
          <w:rFonts w:ascii="Times New Roman" w:hAnsi="Times New Roman" w:cs="Times New Roman"/>
          <w:b/>
          <w:bCs/>
          <w:sz w:val="28"/>
          <w:szCs w:val="28"/>
        </w:rPr>
        <w:t>Стаття 3:</w:t>
      </w:r>
    </w:p>
    <w:p w:rsidR="00D47A66" w:rsidRPr="00D47A66" w:rsidRDefault="00D47A66" w:rsidP="00D47A6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5B56">
        <w:rPr>
          <w:rFonts w:ascii="Times New Roman" w:hAnsi="Times New Roman" w:cs="Times New Roman"/>
          <w:sz w:val="28"/>
          <w:szCs w:val="28"/>
        </w:rPr>
        <w:t>Меморандум набуває чинності з дати його підписання Сторонами та діє до припинення реалізації проекту «</w:t>
      </w:r>
      <w:r w:rsidR="00B30629">
        <w:rPr>
          <w:rFonts w:ascii="Times New Roman" w:hAnsi="Times New Roman" w:cs="Times New Roman"/>
          <w:sz w:val="28"/>
          <w:szCs w:val="28"/>
        </w:rPr>
        <w:t xml:space="preserve">Відкритий </w:t>
      </w:r>
      <w:r w:rsidRPr="005F5B56">
        <w:rPr>
          <w:rFonts w:ascii="Times New Roman" w:hAnsi="Times New Roman" w:cs="Times New Roman"/>
          <w:sz w:val="28"/>
          <w:szCs w:val="28"/>
        </w:rPr>
        <w:t xml:space="preserve"> бюджет».</w:t>
      </w:r>
    </w:p>
    <w:p w:rsidR="00D47A66" w:rsidRPr="005F5B56" w:rsidRDefault="00D47A66" w:rsidP="00D47A6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5B56">
        <w:rPr>
          <w:rFonts w:ascii="Times New Roman" w:hAnsi="Times New Roman" w:cs="Times New Roman"/>
          <w:b/>
          <w:bCs/>
          <w:sz w:val="28"/>
          <w:szCs w:val="28"/>
        </w:rPr>
        <w:t>Стаття 4:</w:t>
      </w:r>
    </w:p>
    <w:p w:rsidR="00D47A66" w:rsidRPr="005F5B56" w:rsidRDefault="00D47A66" w:rsidP="00D47A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5B56">
        <w:rPr>
          <w:rFonts w:ascii="Times New Roman" w:hAnsi="Times New Roman" w:cs="Times New Roman"/>
          <w:sz w:val="28"/>
          <w:szCs w:val="28"/>
        </w:rPr>
        <w:t>Цей Меморандум може бути змінений або доповнений за взаємною домовленістю Сторін шляхом підписання Додаткової угоди, яка буде невід'ємною частиною цього Меморандуму.</w:t>
      </w:r>
    </w:p>
    <w:p w:rsidR="00D47A66" w:rsidRPr="005F5B56" w:rsidRDefault="00D47A66" w:rsidP="00D47A66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5F5B56">
        <w:rPr>
          <w:rFonts w:ascii="Times New Roman" w:hAnsi="Times New Roman" w:cs="Times New Roman"/>
          <w:b/>
          <w:bCs/>
          <w:sz w:val="28"/>
          <w:szCs w:val="28"/>
        </w:rPr>
        <w:t>Стаття 5:</w:t>
      </w:r>
    </w:p>
    <w:p w:rsidR="00D47A66" w:rsidRPr="005F5B56" w:rsidRDefault="00D47A66" w:rsidP="00D47A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5B56">
        <w:rPr>
          <w:rFonts w:ascii="Times New Roman" w:hAnsi="Times New Roman" w:cs="Times New Roman"/>
          <w:sz w:val="28"/>
          <w:szCs w:val="28"/>
        </w:rPr>
        <w:t>Цей Меморандум складено в двох примірниках, що мають однакову юридичну силу, по одному примірнику для кожної зі Сторін.</w:t>
      </w:r>
    </w:p>
    <w:p w:rsidR="00D47A66" w:rsidRPr="005F5B56" w:rsidRDefault="00D47A66" w:rsidP="00D47A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47A66" w:rsidRPr="005F5B56" w:rsidRDefault="00D47A66" w:rsidP="00D47A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47A66" w:rsidRPr="005F5B56" w:rsidRDefault="00D47A66" w:rsidP="00D47A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47A66" w:rsidRPr="005F5B56" w:rsidRDefault="00D47A66" w:rsidP="00D47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A66" w:rsidRPr="005F5B56" w:rsidRDefault="00D47A66" w:rsidP="00D47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B56">
        <w:rPr>
          <w:rFonts w:ascii="Times New Roman" w:hAnsi="Times New Roman" w:cs="Times New Roman"/>
          <w:sz w:val="28"/>
          <w:szCs w:val="28"/>
        </w:rPr>
        <w:t xml:space="preserve">        </w:t>
      </w:r>
      <w:r w:rsidR="00742AC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F5B56">
        <w:rPr>
          <w:rFonts w:ascii="Times New Roman" w:hAnsi="Times New Roman" w:cs="Times New Roman"/>
          <w:sz w:val="28"/>
          <w:szCs w:val="28"/>
        </w:rPr>
        <w:t xml:space="preserve">   Міський голова                                           І.В. </w:t>
      </w:r>
      <w:proofErr w:type="spellStart"/>
      <w:r w:rsidRPr="005F5B56">
        <w:rPr>
          <w:rFonts w:ascii="Times New Roman" w:hAnsi="Times New Roman" w:cs="Times New Roman"/>
          <w:sz w:val="28"/>
          <w:szCs w:val="28"/>
        </w:rPr>
        <w:t>Сапожко</w:t>
      </w:r>
      <w:proofErr w:type="spellEnd"/>
    </w:p>
    <w:p w:rsidR="00D47A66" w:rsidRPr="005F5B56" w:rsidRDefault="00D47A66" w:rsidP="00D47A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5B5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1DF8" w:rsidRDefault="005E1DF8" w:rsidP="00D47A66">
      <w:pPr>
        <w:spacing w:after="0"/>
      </w:pPr>
    </w:p>
    <w:sectPr w:rsidR="005E1DF8" w:rsidSect="005A17C9">
      <w:pgSz w:w="11906" w:h="16838"/>
      <w:pgMar w:top="850" w:right="850" w:bottom="850" w:left="1417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E63BE"/>
    <w:multiLevelType w:val="hybridMultilevel"/>
    <w:tmpl w:val="35CAE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9269A"/>
    <w:multiLevelType w:val="hybridMultilevel"/>
    <w:tmpl w:val="35CAE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47A66"/>
    <w:rsid w:val="00220616"/>
    <w:rsid w:val="005A17C9"/>
    <w:rsid w:val="005E1DF8"/>
    <w:rsid w:val="00742AC5"/>
    <w:rsid w:val="00B30629"/>
    <w:rsid w:val="00D47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7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47A66"/>
    <w:rPr>
      <w:color w:val="0563C1"/>
      <w:u w:val="single"/>
    </w:rPr>
  </w:style>
  <w:style w:type="paragraph" w:customStyle="1" w:styleId="1">
    <w:name w:val="Абзац списку1"/>
    <w:basedOn w:val="a"/>
    <w:uiPriority w:val="34"/>
    <w:qFormat/>
    <w:rsid w:val="00D47A66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4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budget.in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1733</Words>
  <Characters>988</Characters>
  <Application>Microsoft Office Word</Application>
  <DocSecurity>0</DocSecurity>
  <Lines>8</Lines>
  <Paragraphs>5</Paragraphs>
  <ScaleCrop>false</ScaleCrop>
  <Company/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Анатольевна</dc:creator>
  <cp:keywords/>
  <dc:description/>
  <cp:lastModifiedBy>NL</cp:lastModifiedBy>
  <cp:revision>4</cp:revision>
  <dcterms:created xsi:type="dcterms:W3CDTF">2017-01-12T08:05:00Z</dcterms:created>
  <dcterms:modified xsi:type="dcterms:W3CDTF">2017-02-10T08:37:00Z</dcterms:modified>
</cp:coreProperties>
</file>