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ПС-10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354359" w:rsidRPr="00B21208" w:rsidP="00B21208" w14:paraId="13F20153" w14:textId="5FD04B8D">
      <w:pPr>
        <w:pStyle w:val="NoSpacing"/>
        <w:ind w:left="10773"/>
        <w:jc w:val="center"/>
        <w:rPr>
          <w:sz w:val="28"/>
          <w:szCs w:val="28"/>
          <w:lang w:val="en-US"/>
        </w:rPr>
      </w:pPr>
      <w:permStart w:id="0" w:edGrp="everyone"/>
      <w:r w:rsidRPr="00B21208">
        <w:rPr>
          <w:sz w:val="28"/>
          <w:szCs w:val="28"/>
        </w:rPr>
        <w:t>Додаток</w:t>
      </w:r>
      <w:r w:rsidRPr="00B21208" w:rsidR="009511FC">
        <w:rPr>
          <w:sz w:val="28"/>
          <w:szCs w:val="28"/>
        </w:rPr>
        <w:t xml:space="preserve"> </w:t>
      </w:r>
      <w:r w:rsidRPr="00B21208" w:rsidR="00B21208">
        <w:rPr>
          <w:sz w:val="28"/>
          <w:szCs w:val="28"/>
          <w:lang w:val="en-US"/>
        </w:rPr>
        <w:t>1</w:t>
      </w:r>
    </w:p>
    <w:p w:rsidR="00B21208" w:rsidRPr="00B21208" w:rsidP="00B21208" w14:paraId="1B95FA9D" w14:textId="32586F30">
      <w:pPr>
        <w:pStyle w:val="NoSpacing"/>
        <w:ind w:left="10773"/>
        <w:jc w:val="center"/>
        <w:rPr>
          <w:sz w:val="28"/>
          <w:szCs w:val="28"/>
          <w:lang w:val="uk-UA"/>
        </w:rPr>
      </w:pPr>
      <w:r w:rsidRPr="00B21208">
        <w:rPr>
          <w:sz w:val="28"/>
          <w:szCs w:val="28"/>
          <w:lang w:val="uk-UA"/>
        </w:rPr>
        <w:t xml:space="preserve">рішення Броварської </w:t>
      </w:r>
      <w:r>
        <w:rPr>
          <w:sz w:val="28"/>
          <w:szCs w:val="28"/>
          <w:lang w:val="uk-UA"/>
        </w:rPr>
        <w:t>м</w:t>
      </w:r>
      <w:r w:rsidRPr="00B21208">
        <w:rPr>
          <w:sz w:val="28"/>
          <w:szCs w:val="28"/>
          <w:lang w:val="uk-UA"/>
        </w:rPr>
        <w:t>іської</w:t>
      </w:r>
    </w:p>
    <w:p w:rsidR="00B21208" w:rsidRPr="00B21208" w:rsidP="00B21208" w14:paraId="63BC2516" w14:textId="77777777">
      <w:pPr>
        <w:pStyle w:val="NoSpacing"/>
        <w:ind w:left="10773"/>
        <w:jc w:val="center"/>
        <w:rPr>
          <w:sz w:val="28"/>
          <w:szCs w:val="28"/>
          <w:lang w:val="uk-UA"/>
        </w:rPr>
      </w:pPr>
      <w:r w:rsidRPr="00B21208">
        <w:rPr>
          <w:sz w:val="28"/>
          <w:szCs w:val="28"/>
          <w:lang w:val="uk-UA"/>
        </w:rPr>
        <w:t>ради Броварського району</w:t>
      </w:r>
    </w:p>
    <w:p w:rsidR="00B21208" w:rsidRPr="00B21208" w:rsidP="00B21208" w14:paraId="43E7A4D8" w14:textId="77777777">
      <w:pPr>
        <w:pStyle w:val="NoSpacing"/>
        <w:ind w:left="10773"/>
        <w:jc w:val="center"/>
        <w:rPr>
          <w:sz w:val="28"/>
          <w:szCs w:val="28"/>
          <w:lang w:val="uk-UA"/>
        </w:rPr>
      </w:pPr>
      <w:r w:rsidRPr="00B21208">
        <w:rPr>
          <w:sz w:val="28"/>
          <w:szCs w:val="28"/>
          <w:lang w:val="uk-UA"/>
        </w:rPr>
        <w:t>Київської області</w:t>
      </w:r>
    </w:p>
    <w:p w:rsidR="00B21208" w:rsidRPr="00B21208" w:rsidP="00B21208" w14:paraId="28ABC2DE" w14:textId="77777777">
      <w:pPr>
        <w:ind w:left="10773"/>
        <w:jc w:val="center"/>
        <w:rPr>
          <w:rFonts w:ascii="Times New Roman" w:hAnsi="Times New Roman" w:cs="Times New Roman"/>
          <w:sz w:val="28"/>
          <w:szCs w:val="28"/>
        </w:rPr>
      </w:pPr>
      <w:r w:rsidRPr="00B21208">
        <w:rPr>
          <w:rFonts w:ascii="Times New Roman" w:hAnsi="Times New Roman" w:cs="Times New Roman"/>
          <w:sz w:val="28"/>
          <w:szCs w:val="28"/>
        </w:rPr>
        <w:t>від ________ № _________</w:t>
      </w:r>
    </w:p>
    <w:p w:rsidR="00B21208" w:rsidRPr="00B21208" w:rsidP="00B21208" w14:paraId="4DD72BAD" w14:textId="77777777">
      <w:pPr>
        <w:pStyle w:val="NoSpacing"/>
        <w:jc w:val="center"/>
        <w:rPr>
          <w:rFonts w:eastAsia="Calibri"/>
          <w:b/>
          <w:bCs/>
          <w:lang w:val="uk-UA" w:eastAsia="en-US"/>
        </w:rPr>
      </w:pPr>
      <w:r w:rsidRPr="00B21208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Броварського ліцею № 10 Броварської міської ради Броварського району </w:t>
      </w:r>
      <w:r w:rsidRPr="00B21208">
        <w:rPr>
          <w:rFonts w:eastAsia="Calibri"/>
          <w:b/>
          <w:bCs/>
          <w:lang w:val="uk-UA" w:eastAsia="en-US"/>
        </w:rPr>
        <w:t xml:space="preserve">Київської області </w:t>
      </w:r>
      <w:r w:rsidRPr="00B21208">
        <w:rPr>
          <w:b/>
          <w:bCs/>
          <w:lang w:val="uk-UA"/>
        </w:rPr>
        <w:t>та підлягає списанню:</w:t>
      </w:r>
    </w:p>
    <w:p w:rsidR="00B21208" w:rsidRPr="00B21208" w:rsidP="00B21208" w14:paraId="52B37798" w14:textId="77777777">
      <w:pPr>
        <w:pStyle w:val="NoSpacing"/>
        <w:jc w:val="center"/>
        <w:rPr>
          <w:b/>
          <w:bCs/>
          <w:lang w:val="uk-UA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985"/>
        <w:gridCol w:w="1417"/>
        <w:gridCol w:w="880"/>
        <w:gridCol w:w="4365"/>
        <w:gridCol w:w="1418"/>
        <w:gridCol w:w="1275"/>
        <w:gridCol w:w="1418"/>
        <w:gridCol w:w="1276"/>
      </w:tblGrid>
      <w:tr w14:paraId="71F70396" w14:textId="77777777" w:rsidTr="00B21208">
        <w:tblPrEx>
          <w:tblW w:w="14601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208" w:rsidRPr="00B21208" w:rsidP="00FC42D6" w14:paraId="49FFE3B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0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208" w:rsidRPr="00B21208" w:rsidP="00FC42D6" w14:paraId="78CF2FE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08">
              <w:rPr>
                <w:rFonts w:ascii="Times New Roman" w:hAnsi="Times New Roman" w:cs="Times New Roman"/>
                <w:sz w:val="24"/>
                <w:szCs w:val="24"/>
              </w:rPr>
              <w:t>Назва основних</w:t>
            </w:r>
          </w:p>
          <w:p w:rsidR="00B21208" w:rsidRPr="00B21208" w:rsidP="00FC42D6" w14:paraId="3F6E988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08">
              <w:rPr>
                <w:rFonts w:ascii="Times New Roman" w:hAnsi="Times New Roman" w:cs="Times New Roman"/>
                <w:sz w:val="24"/>
                <w:szCs w:val="24"/>
              </w:rPr>
              <w:t>засобів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208" w:rsidRPr="00B21208" w:rsidP="00FC42D6" w14:paraId="10DD34A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08">
              <w:rPr>
                <w:rFonts w:ascii="Times New Roman" w:hAnsi="Times New Roman" w:cs="Times New Roman"/>
                <w:sz w:val="24"/>
                <w:szCs w:val="24"/>
              </w:rPr>
              <w:t>Інвентарний</w:t>
            </w:r>
          </w:p>
          <w:p w:rsidR="00B21208" w:rsidRPr="00B21208" w:rsidP="00FC42D6" w14:paraId="1139AF7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08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08" w:rsidRPr="00B21208" w:rsidP="00FC42D6" w14:paraId="6D0CC53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08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208" w:rsidRPr="00B21208" w:rsidP="00FC42D6" w14:paraId="1DF795A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08">
              <w:rPr>
                <w:rFonts w:ascii="Times New Roman" w:hAnsi="Times New Roman" w:cs="Times New Roman"/>
                <w:sz w:val="24"/>
                <w:szCs w:val="24"/>
              </w:rPr>
              <w:t>Причина списання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208" w:rsidRPr="00B21208" w:rsidP="00FC42D6" w14:paraId="3E35992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08">
              <w:rPr>
                <w:rFonts w:ascii="Times New Roman" w:hAnsi="Times New Roman" w:cs="Times New Roman"/>
                <w:sz w:val="24"/>
                <w:szCs w:val="24"/>
              </w:rPr>
              <w:t>Первіс</w:t>
            </w:r>
          </w:p>
          <w:p w:rsidR="00B21208" w:rsidRPr="00B21208" w:rsidP="00B21208" w14:paraId="38F6F9B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08">
              <w:rPr>
                <w:rFonts w:ascii="Times New Roman" w:hAnsi="Times New Roman" w:cs="Times New Roman"/>
                <w:sz w:val="24"/>
                <w:szCs w:val="24"/>
              </w:rPr>
              <w:t>на вартість</w:t>
            </w:r>
          </w:p>
          <w:p w:rsidR="00B21208" w:rsidRPr="00B21208" w:rsidP="00B21208" w14:paraId="5642E8A5" w14:textId="378308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08"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208" w:rsidRPr="00B21208" w:rsidP="00FC42D6" w14:paraId="5FE3ED8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08">
              <w:rPr>
                <w:rFonts w:ascii="Times New Roman" w:hAnsi="Times New Roman" w:cs="Times New Roman"/>
                <w:sz w:val="24"/>
                <w:szCs w:val="24"/>
              </w:rPr>
              <w:t>Знос</w:t>
            </w:r>
          </w:p>
          <w:p w:rsidR="00B21208" w:rsidRPr="00B21208" w:rsidP="00FC42D6" w14:paraId="461C9AA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08"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208" w:rsidRPr="00B21208" w:rsidP="00FC42D6" w14:paraId="5266CCF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08">
              <w:rPr>
                <w:rFonts w:ascii="Times New Roman" w:hAnsi="Times New Roman" w:cs="Times New Roman"/>
                <w:sz w:val="24"/>
                <w:szCs w:val="24"/>
              </w:rPr>
              <w:t>Залиш</w:t>
            </w:r>
          </w:p>
          <w:p w:rsidR="00B21208" w:rsidRPr="00B21208" w:rsidP="00FC42D6" w14:paraId="4CD3069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08">
              <w:rPr>
                <w:rFonts w:ascii="Times New Roman" w:hAnsi="Times New Roman" w:cs="Times New Roman"/>
                <w:sz w:val="24"/>
                <w:szCs w:val="24"/>
              </w:rPr>
              <w:t>кова вар</w:t>
            </w:r>
          </w:p>
          <w:p w:rsidR="00B21208" w:rsidRPr="00B21208" w:rsidP="00B21208" w14:paraId="29513DFD" w14:textId="75C859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08">
              <w:rPr>
                <w:rFonts w:ascii="Times New Roman" w:hAnsi="Times New Roman" w:cs="Times New Roman"/>
                <w:sz w:val="24"/>
                <w:szCs w:val="24"/>
              </w:rPr>
              <w:t>тість</w:t>
            </w:r>
            <w:r w:rsidRPr="00B212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21208">
              <w:rPr>
                <w:rFonts w:ascii="Times New Roman" w:hAnsi="Times New Roman" w:cs="Times New Roman"/>
                <w:sz w:val="24"/>
                <w:szCs w:val="24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208" w:rsidRPr="00B21208" w:rsidP="00FC42D6" w14:paraId="2CC3E36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08">
              <w:rPr>
                <w:rFonts w:ascii="Times New Roman" w:hAnsi="Times New Roman" w:cs="Times New Roman"/>
                <w:sz w:val="24"/>
                <w:szCs w:val="24"/>
              </w:rPr>
              <w:t>Рік введення в експлуатацію</w:t>
            </w:r>
          </w:p>
        </w:tc>
      </w:tr>
      <w:tr w14:paraId="7A47A282" w14:textId="77777777" w:rsidTr="00B21208">
        <w:tblPrEx>
          <w:tblW w:w="14601" w:type="dxa"/>
          <w:tblInd w:w="108" w:type="dxa"/>
          <w:tblLayout w:type="fixed"/>
          <w:tblLook w:val="04A0"/>
        </w:tblPrEx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208" w:rsidRPr="00B21208" w:rsidP="00FC42D6" w14:paraId="2C517B4B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20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208" w:rsidRPr="00B21208" w:rsidP="00FC42D6" w14:paraId="4CF3B201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20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208" w:rsidRPr="00B21208" w:rsidP="00FC42D6" w14:paraId="3C00AE53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20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08" w:rsidRPr="00B21208" w:rsidP="00FC42D6" w14:paraId="012C7774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208" w:rsidRPr="00B21208" w:rsidP="00FC42D6" w14:paraId="21EF53B1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20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208" w:rsidRPr="00B21208" w:rsidP="00FC42D6" w14:paraId="756A69C4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20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208" w:rsidRPr="00B21208" w:rsidP="00FC42D6" w14:paraId="0E687FF3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20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208" w:rsidRPr="00B21208" w:rsidP="00FC42D6" w14:paraId="5A01532F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20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208" w:rsidRPr="00B21208" w:rsidP="00FC42D6" w14:paraId="7FE11DF8" w14:textId="777777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2120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14:paraId="497253C1" w14:textId="77777777" w:rsidTr="00B21208">
        <w:tblPrEx>
          <w:tblW w:w="14601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08" w:rsidRPr="00B21208" w:rsidP="00FC42D6" w14:paraId="2932595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0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08" w:rsidRPr="00B21208" w:rsidP="00FC42D6" w14:paraId="0B99A7F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08">
              <w:rPr>
                <w:rFonts w:ascii="Times New Roman" w:hAnsi="Times New Roman" w:cs="Times New Roman"/>
                <w:sz w:val="24"/>
                <w:szCs w:val="24"/>
              </w:rPr>
              <w:t>Водонагрівач</w:t>
            </w:r>
          </w:p>
          <w:p w:rsidR="00B21208" w:rsidRPr="00B21208" w:rsidP="00FC42D6" w14:paraId="20CE386E" w14:textId="77777777">
            <w:pPr>
              <w:pStyle w:val="Heading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color w:val="000000"/>
                <w:spacing w:val="-4"/>
                <w:sz w:val="24"/>
                <w:szCs w:val="24"/>
              </w:rPr>
            </w:pPr>
          </w:p>
          <w:p w:rsidR="00B21208" w:rsidRPr="00B21208" w:rsidP="00FC42D6" w14:paraId="22578B2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08" w:rsidRPr="00B21208" w:rsidP="00FC42D6" w14:paraId="13835EE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08">
              <w:rPr>
                <w:rFonts w:ascii="Times New Roman" w:hAnsi="Times New Roman" w:cs="Times New Roman"/>
                <w:sz w:val="24"/>
                <w:szCs w:val="24"/>
              </w:rPr>
              <w:t>101410001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08" w:rsidRPr="00B21208" w:rsidP="00FC42D6" w14:paraId="31DC425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08" w:rsidRPr="00B21208" w:rsidP="00FC42D6" w14:paraId="69EA0AE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08">
              <w:rPr>
                <w:rFonts w:ascii="Times New Roman" w:hAnsi="Times New Roman" w:cs="Times New Roman"/>
                <w:sz w:val="24"/>
                <w:szCs w:val="24"/>
              </w:rPr>
              <w:t>Корозійні пошкодження та протікання накопичувального бачка. Вихід з ладу плати управління та регуляторів. Вихід з ладу регуляторів блоку управління.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08" w:rsidRPr="00B21208" w:rsidP="00FC42D6" w14:paraId="52B2019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08">
              <w:rPr>
                <w:rFonts w:ascii="Times New Roman" w:hAnsi="Times New Roman" w:cs="Times New Roman"/>
                <w:sz w:val="24"/>
                <w:szCs w:val="24"/>
              </w:rPr>
              <w:t>2646,00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08" w:rsidRPr="00B21208" w:rsidP="00FC42D6" w14:paraId="11F3A90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08">
              <w:rPr>
                <w:rFonts w:ascii="Times New Roman" w:hAnsi="Times New Roman" w:cs="Times New Roman"/>
                <w:sz w:val="24"/>
                <w:szCs w:val="24"/>
              </w:rPr>
              <w:t>2646,00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08" w:rsidRPr="00B21208" w:rsidP="00FC42D6" w14:paraId="4BA7C9E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0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08" w:rsidRPr="00B21208" w:rsidP="00FC42D6" w14:paraId="7EF99FB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08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</w:tr>
      <w:tr w14:paraId="4B366EEB" w14:textId="77777777" w:rsidTr="00B21208">
        <w:tblPrEx>
          <w:tblW w:w="14601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08" w:rsidRPr="00B21208" w:rsidP="00FC42D6" w14:paraId="4203E63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0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08" w:rsidRPr="00B21208" w:rsidP="00FC42D6" w14:paraId="2AA369F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08">
              <w:rPr>
                <w:rFonts w:ascii="Times New Roman" w:hAnsi="Times New Roman" w:cs="Times New Roman"/>
                <w:sz w:val="24"/>
                <w:szCs w:val="24"/>
              </w:rPr>
              <w:t xml:space="preserve">Телевізор </w:t>
            </w:r>
            <w:r w:rsidRPr="00B212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SHARP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08" w:rsidRPr="00B21208" w:rsidP="00FC42D6" w14:paraId="5A24824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08">
              <w:rPr>
                <w:rFonts w:ascii="Times New Roman" w:hAnsi="Times New Roman" w:cs="Times New Roman"/>
                <w:sz w:val="24"/>
                <w:szCs w:val="24"/>
              </w:rPr>
              <w:t>101410033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08" w:rsidRPr="00B21208" w:rsidP="00FC42D6" w14:paraId="45A74A1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08" w:rsidRPr="00B21208" w:rsidP="00FC42D6" w14:paraId="3DD336B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08">
              <w:rPr>
                <w:rFonts w:ascii="Times New Roman" w:hAnsi="Times New Roman" w:cs="Times New Roman"/>
                <w:sz w:val="24"/>
                <w:szCs w:val="24"/>
              </w:rPr>
              <w:t>Згорання блоку живлення. Втрата емісії кінескопу. Згорання блоку налаштувань та блоку кадрової розгортки.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08" w:rsidRPr="00B21208" w:rsidP="00FC42D6" w14:paraId="6AE5FD5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08">
              <w:rPr>
                <w:rFonts w:ascii="Times New Roman" w:hAnsi="Times New Roman" w:cs="Times New Roman"/>
                <w:sz w:val="24"/>
                <w:szCs w:val="24"/>
              </w:rPr>
              <w:t>1317,00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08" w:rsidRPr="00B21208" w:rsidP="00FC42D6" w14:paraId="1433DE2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08">
              <w:rPr>
                <w:rFonts w:ascii="Times New Roman" w:hAnsi="Times New Roman" w:cs="Times New Roman"/>
                <w:sz w:val="24"/>
                <w:szCs w:val="24"/>
              </w:rPr>
              <w:t>1317,00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08" w:rsidRPr="00B21208" w:rsidP="00FC42D6" w14:paraId="24DF1E6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0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08" w:rsidRPr="00B21208" w:rsidP="00FC42D6" w14:paraId="1E9EBFF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08"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</w:tr>
      <w:tr w14:paraId="476E0004" w14:textId="77777777" w:rsidTr="00B21208">
        <w:tblPrEx>
          <w:tblW w:w="14601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08" w:rsidRPr="00B21208" w:rsidP="00FC42D6" w14:paraId="024A1C9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0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08" w:rsidRPr="00B21208" w:rsidP="00FC42D6" w14:paraId="7036AF6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08">
              <w:rPr>
                <w:rFonts w:ascii="Times New Roman" w:hAnsi="Times New Roman" w:cs="Times New Roman"/>
                <w:sz w:val="24"/>
                <w:szCs w:val="24"/>
              </w:rPr>
              <w:t xml:space="preserve">Машина картоплечистка МОК-150М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08" w:rsidRPr="00B21208" w:rsidP="00FC42D6" w14:paraId="7CF4F71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08">
              <w:rPr>
                <w:rFonts w:ascii="Times New Roman" w:hAnsi="Times New Roman" w:cs="Times New Roman"/>
                <w:sz w:val="24"/>
                <w:szCs w:val="24"/>
              </w:rPr>
              <w:t>101410061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08" w:rsidRPr="00B21208" w:rsidP="00FC42D6" w14:paraId="5CB8F08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08" w:rsidRPr="00B21208" w:rsidP="00FC42D6" w14:paraId="3DF0083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08">
              <w:rPr>
                <w:rFonts w:ascii="Times New Roman" w:hAnsi="Times New Roman" w:cs="Times New Roman"/>
                <w:sz w:val="24"/>
                <w:szCs w:val="24"/>
              </w:rPr>
              <w:t>Знос підшипників, обрив обмотки електродвигуна, окислення контактів, корозія корпусу та деталей, протікання баку.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08" w:rsidRPr="00B21208" w:rsidP="00FC42D6" w14:paraId="3C770C8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08">
              <w:rPr>
                <w:rFonts w:ascii="Times New Roman" w:hAnsi="Times New Roman" w:cs="Times New Roman"/>
                <w:sz w:val="24"/>
                <w:szCs w:val="24"/>
              </w:rPr>
              <w:t>9966,00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08" w:rsidRPr="00B21208" w:rsidP="00FC42D6" w14:paraId="3E2870E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08">
              <w:rPr>
                <w:rFonts w:ascii="Times New Roman" w:hAnsi="Times New Roman" w:cs="Times New Roman"/>
                <w:sz w:val="24"/>
                <w:szCs w:val="24"/>
              </w:rPr>
              <w:t>9966,00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08" w:rsidRPr="00B21208" w:rsidP="00FC42D6" w14:paraId="307F5FC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0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08" w:rsidRPr="00B21208" w:rsidP="00FC42D6" w14:paraId="218A085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08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14:paraId="1E534851" w14:textId="77777777" w:rsidTr="00B21208">
        <w:tblPrEx>
          <w:tblW w:w="14601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08" w:rsidRPr="00B21208" w:rsidP="00FC42D6" w14:paraId="6203653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0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08" w:rsidRPr="00B21208" w:rsidP="00FC42D6" w14:paraId="374E6E3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08">
              <w:rPr>
                <w:rFonts w:ascii="Times New Roman" w:hAnsi="Times New Roman" w:cs="Times New Roman"/>
                <w:sz w:val="24"/>
                <w:szCs w:val="24"/>
              </w:rPr>
              <w:t>Шафа морозильна</w:t>
            </w:r>
          </w:p>
          <w:p w:rsidR="00B21208" w:rsidRPr="00B21208" w:rsidP="00FC42D6" w14:paraId="56E7AE5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08" w:rsidRPr="00B21208" w:rsidP="00FC42D6" w14:paraId="11172DF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08">
              <w:rPr>
                <w:rFonts w:ascii="Times New Roman" w:hAnsi="Times New Roman" w:cs="Times New Roman"/>
                <w:sz w:val="24"/>
                <w:szCs w:val="24"/>
              </w:rPr>
              <w:t>101410074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08" w:rsidRPr="00B21208" w:rsidP="00FC42D6" w14:paraId="414A728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08" w:rsidRPr="00B21208" w:rsidP="00FC42D6" w14:paraId="6019A30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08">
              <w:rPr>
                <w:rFonts w:ascii="Times New Roman" w:hAnsi="Times New Roman" w:cs="Times New Roman"/>
                <w:sz w:val="24"/>
                <w:szCs w:val="24"/>
              </w:rPr>
              <w:t xml:space="preserve">Корозія пошкодження ребер конденсатора. Вихід з ладу датчиків регулятора тиску. Фізичний знос поршеня, підшипників та колінчатого валу блоку циліндра компресора.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08" w:rsidRPr="00B21208" w:rsidP="00FC42D6" w14:paraId="52901D8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08">
              <w:rPr>
                <w:rFonts w:ascii="Times New Roman" w:hAnsi="Times New Roman" w:cs="Times New Roman"/>
                <w:sz w:val="24"/>
                <w:szCs w:val="24"/>
              </w:rPr>
              <w:t>12333,00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08" w:rsidRPr="00B21208" w:rsidP="00FC42D6" w14:paraId="7DC9CA0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08">
              <w:rPr>
                <w:rFonts w:ascii="Times New Roman" w:hAnsi="Times New Roman" w:cs="Times New Roman"/>
                <w:sz w:val="24"/>
                <w:szCs w:val="24"/>
              </w:rPr>
              <w:t>11409,07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08" w:rsidRPr="00B21208" w:rsidP="00FC42D6" w14:paraId="4157CC9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08">
              <w:rPr>
                <w:rFonts w:ascii="Times New Roman" w:hAnsi="Times New Roman" w:cs="Times New Roman"/>
                <w:sz w:val="24"/>
                <w:szCs w:val="24"/>
              </w:rPr>
              <w:t>923,93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08" w:rsidRPr="00B21208" w:rsidP="00FC42D6" w14:paraId="6050FEF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08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14:paraId="015719F2" w14:textId="77777777" w:rsidTr="00B21208">
        <w:tblPrEx>
          <w:tblW w:w="14601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08" w:rsidRPr="00B21208" w:rsidP="00FC42D6" w14:paraId="7C0A106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0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08" w:rsidRPr="00B21208" w:rsidP="00FC42D6" w14:paraId="2925575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1208">
              <w:rPr>
                <w:rFonts w:ascii="Times New Roman" w:hAnsi="Times New Roman" w:cs="Times New Roman"/>
                <w:sz w:val="24"/>
                <w:szCs w:val="24"/>
              </w:rPr>
              <w:t xml:space="preserve">Процесор </w:t>
            </w:r>
            <w:r w:rsidRPr="00B212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Celeron – 430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08" w:rsidRPr="00B21208" w:rsidP="00FC42D6" w14:paraId="189405A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12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101480006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08" w:rsidRPr="00B21208" w:rsidP="00FC42D6" w14:paraId="01A9FD9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08" w:rsidRPr="00B21208" w:rsidP="00FC42D6" w14:paraId="717136A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08">
              <w:rPr>
                <w:rFonts w:ascii="Times New Roman" w:hAnsi="Times New Roman" w:cs="Times New Roman"/>
                <w:sz w:val="24"/>
                <w:szCs w:val="24"/>
              </w:rPr>
              <w:t xml:space="preserve">Пошкодження ніжки процесора. Вихід з ладу внаслідок значного механічного відпрацювання.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08" w:rsidRPr="00B21208" w:rsidP="00FC42D6" w14:paraId="1F49BCF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08">
              <w:rPr>
                <w:rFonts w:ascii="Times New Roman" w:hAnsi="Times New Roman" w:cs="Times New Roman"/>
                <w:sz w:val="24"/>
                <w:szCs w:val="24"/>
              </w:rPr>
              <w:t>3274,00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08" w:rsidRPr="00B21208" w:rsidP="00FC42D6" w14:paraId="6AE34C7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08">
              <w:rPr>
                <w:rFonts w:ascii="Times New Roman" w:hAnsi="Times New Roman" w:cs="Times New Roman"/>
                <w:sz w:val="24"/>
                <w:szCs w:val="24"/>
              </w:rPr>
              <w:t>3274,00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08" w:rsidRPr="00B21208" w:rsidP="00FC42D6" w14:paraId="2CFA1B7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0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08" w:rsidRPr="00B21208" w:rsidP="00FC42D6" w14:paraId="11FBBB8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08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</w:tr>
      <w:tr w14:paraId="6613C126" w14:textId="77777777" w:rsidTr="00B21208">
        <w:tblPrEx>
          <w:tblW w:w="14601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08" w:rsidRPr="00B21208" w:rsidP="00FC42D6" w14:paraId="058B06D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0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08" w:rsidRPr="00B21208" w:rsidP="00FC42D6" w14:paraId="4192739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08">
              <w:rPr>
                <w:rFonts w:ascii="Times New Roman" w:hAnsi="Times New Roman" w:cs="Times New Roman"/>
                <w:sz w:val="24"/>
                <w:szCs w:val="24"/>
              </w:rPr>
              <w:t>Принтер НР</w:t>
            </w:r>
            <w:r w:rsidRPr="00B212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</w:t>
            </w:r>
            <w:r w:rsidRPr="00B2120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08" w:rsidRPr="00B21208" w:rsidP="00FC42D6" w14:paraId="2A688AF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08">
              <w:rPr>
                <w:rFonts w:ascii="Times New Roman" w:hAnsi="Times New Roman" w:cs="Times New Roman"/>
                <w:sz w:val="24"/>
                <w:szCs w:val="24"/>
              </w:rPr>
              <w:t>101480007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08" w:rsidRPr="00B21208" w:rsidP="00FC42D6" w14:paraId="07A878B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08" w:rsidRPr="00B21208" w:rsidP="00FC42D6" w14:paraId="652C649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08">
              <w:rPr>
                <w:rFonts w:ascii="Times New Roman" w:hAnsi="Times New Roman" w:cs="Times New Roman"/>
                <w:sz w:val="24"/>
                <w:szCs w:val="24"/>
              </w:rPr>
              <w:t>Вихід з ладу печатного елементу. Вихід з ладу картриджу та інтерфейсної плати. Вихід з ладу фото барабану. Підгортання печатної голівки.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08" w:rsidRPr="00B21208" w:rsidP="00FC42D6" w14:paraId="731BD9B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08">
              <w:rPr>
                <w:rFonts w:ascii="Times New Roman" w:hAnsi="Times New Roman" w:cs="Times New Roman"/>
                <w:sz w:val="24"/>
                <w:szCs w:val="24"/>
              </w:rPr>
              <w:t>1535,00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08" w:rsidRPr="00B21208" w:rsidP="00FC42D6" w14:paraId="0E7BE15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08">
              <w:rPr>
                <w:rFonts w:ascii="Times New Roman" w:hAnsi="Times New Roman" w:cs="Times New Roman"/>
                <w:sz w:val="24"/>
                <w:szCs w:val="24"/>
              </w:rPr>
              <w:t>1535,00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08" w:rsidRPr="00B21208" w:rsidP="00FC42D6" w14:paraId="41800EA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0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08" w:rsidRPr="00B21208" w:rsidP="00FC42D6" w14:paraId="68BE42C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208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</w:tr>
      <w:tr w14:paraId="52073203" w14:textId="77777777" w:rsidTr="00B21208">
        <w:tblPrEx>
          <w:tblW w:w="14601" w:type="dxa"/>
          <w:tblInd w:w="108" w:type="dxa"/>
          <w:tblLayout w:type="fixed"/>
          <w:tblLook w:val="04A0"/>
        </w:tblPrEx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08" w:rsidRPr="00B21208" w:rsidP="00FC42D6" w14:paraId="1EE5C33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8" w:rsidRPr="00B21208" w:rsidP="00FC42D6" w14:paraId="6F8005B3" w14:textId="7777777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120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8" w:rsidRPr="00B21208" w:rsidP="00FC42D6" w14:paraId="1D679E9D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8" w:rsidRPr="00B21208" w:rsidP="00FC42D6" w14:paraId="2B3CA6CE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12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8" w:rsidRPr="00B21208" w:rsidP="00FC42D6" w14:paraId="50D80866" w14:textId="7777777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8" w:rsidRPr="00B21208" w:rsidP="00FC42D6" w14:paraId="0AC7098C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bCs/>
                <w:color w:val="000000"/>
                <w:lang w:val="uk-UA"/>
              </w:rPr>
            </w:pPr>
            <w:r w:rsidRPr="00B21208">
              <w:rPr>
                <w:bCs/>
                <w:color w:val="000000"/>
                <w:lang w:val="uk-UA"/>
              </w:rPr>
              <w:t>31071,00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8" w:rsidRPr="00B21208" w:rsidP="00FC42D6" w14:paraId="10C60732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bCs/>
                <w:color w:val="000000"/>
                <w:lang w:val="uk-UA"/>
              </w:rPr>
            </w:pPr>
            <w:r w:rsidRPr="00B21208">
              <w:rPr>
                <w:bCs/>
                <w:color w:val="000000"/>
                <w:lang w:val="uk-UA"/>
              </w:rPr>
              <w:t>30147,07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8" w:rsidRPr="00B21208" w:rsidP="00FC42D6" w14:paraId="180EB9A5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bCs/>
                <w:color w:val="000000"/>
                <w:lang w:val="uk-UA"/>
              </w:rPr>
            </w:pPr>
            <w:r w:rsidRPr="00B21208">
              <w:rPr>
                <w:bCs/>
                <w:color w:val="000000"/>
                <w:lang w:val="uk-UA"/>
              </w:rPr>
              <w:t>923,93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208" w:rsidRPr="00B21208" w:rsidP="00FC42D6" w14:paraId="07F4B66D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bCs/>
                <w:color w:val="000000"/>
              </w:rPr>
            </w:pPr>
          </w:p>
        </w:tc>
      </w:tr>
    </w:tbl>
    <w:p w:rsidR="00B21208" w:rsidRPr="00B21208" w:rsidP="00B21208" w14:paraId="791682B0" w14:textId="77777777">
      <w:pPr>
        <w:tabs>
          <w:tab w:val="left" w:pos="5040"/>
          <w:tab w:val="left" w:pos="5216"/>
        </w:tabs>
        <w:rPr>
          <w:rFonts w:ascii="Times New Roman" w:hAnsi="Times New Roman" w:cs="Times New Roman"/>
          <w:sz w:val="24"/>
          <w:szCs w:val="24"/>
        </w:rPr>
      </w:pPr>
    </w:p>
    <w:p w:rsidR="00B21208" w:rsidP="00B21208" w14:paraId="707FE0F8" w14:textId="68422DDA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B21208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</w:t>
      </w:r>
      <w:r w:rsidRPr="00B21208">
        <w:rPr>
          <w:rFonts w:ascii="Times New Roman" w:hAnsi="Times New Roman" w:cs="Times New Roman"/>
          <w:sz w:val="28"/>
          <w:szCs w:val="28"/>
        </w:rPr>
        <w:t xml:space="preserve">                                  Ігор САПОЖКО</w:t>
      </w:r>
      <w:bookmarkStart w:id="1" w:name="_GoBack"/>
      <w:bookmarkEnd w:id="1"/>
    </w:p>
    <w:permEnd w:id="0"/>
    <w:p w:rsidR="00B21208" w:rsidRPr="00EA126F" w:rsidP="00B933FF" w14:paraId="2F1A70D2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D569F"/>
    <w:rsid w:val="002E4460"/>
    <w:rsid w:val="002F5EB3"/>
    <w:rsid w:val="00354359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F409C"/>
    <w:rsid w:val="006F7263"/>
    <w:rsid w:val="00765454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B20C04"/>
    <w:rsid w:val="00B21208"/>
    <w:rsid w:val="00B933FF"/>
    <w:rsid w:val="00C2733D"/>
    <w:rsid w:val="00C33ABB"/>
    <w:rsid w:val="00C37D7A"/>
    <w:rsid w:val="00CB633A"/>
    <w:rsid w:val="00CF556F"/>
    <w:rsid w:val="00E97F96"/>
    <w:rsid w:val="00EA126F"/>
    <w:rsid w:val="00F04D2F"/>
    <w:rsid w:val="00F1699F"/>
    <w:rsid w:val="00F64E3E"/>
    <w:rsid w:val="00FA239F"/>
    <w:rsid w:val="00FB6DFE"/>
    <w:rsid w:val="00FC42D6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1">
    <w:name w:val="heading 1"/>
    <w:basedOn w:val="Normal"/>
    <w:link w:val="1"/>
    <w:uiPriority w:val="9"/>
    <w:qFormat/>
    <w:rsid w:val="00B212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character" w:customStyle="1" w:styleId="1">
    <w:name w:val="Заголовок 1 Знак"/>
    <w:basedOn w:val="DefaultParagraphFont"/>
    <w:link w:val="Heading1"/>
    <w:uiPriority w:val="9"/>
    <w:rsid w:val="00B21208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NoSpacing">
    <w:name w:val="No Spacing"/>
    <w:uiPriority w:val="1"/>
    <w:qFormat/>
    <w:rsid w:val="00B21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unhideWhenUsed/>
    <w:rsid w:val="00B21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0D1DFE"/>
    <w:rsid w:val="001A51A0"/>
    <w:rsid w:val="001D2F2D"/>
    <w:rsid w:val="004A6BAA"/>
    <w:rsid w:val="005112E8"/>
    <w:rsid w:val="00564DF9"/>
    <w:rsid w:val="00651CF5"/>
    <w:rsid w:val="008A5D36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1143</Words>
  <Characters>652</Characters>
  <Application>Microsoft Office Word</Application>
  <DocSecurity>8</DocSecurity>
  <Lines>5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12</cp:revision>
  <dcterms:created xsi:type="dcterms:W3CDTF">2023-03-27T06:23:00Z</dcterms:created>
  <dcterms:modified xsi:type="dcterms:W3CDTF">2024-01-05T14:12:00Z</dcterms:modified>
</cp:coreProperties>
</file>