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5E7596" w14:paraId="13F20153" w14:textId="48972E2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5E7596">
        <w:rPr>
          <w:rFonts w:ascii="Times New Roman" w:hAnsi="Times New Roman" w:cs="Times New Roman"/>
          <w:sz w:val="28"/>
          <w:szCs w:val="28"/>
        </w:rPr>
        <w:t>4</w:t>
      </w:r>
    </w:p>
    <w:p w:rsidR="005E7596" w:rsidRPr="005E7596" w:rsidP="005E7596" w14:paraId="4A61D1A5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E759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E7596" w:rsidRPr="005E7596" w:rsidP="005E7596" w14:paraId="25B49397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E759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E7596" w:rsidRPr="005E7596" w:rsidP="005E7596" w14:paraId="1B8EC9DF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E759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E7596" w:rsidRPr="005E7596" w:rsidP="005E7596" w14:paraId="4FE32476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5E7596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5E7596" w:rsidRPr="005E7596" w:rsidP="005E7596" w14:paraId="57FAA266" w14:textId="77777777">
      <w:pPr>
        <w:spacing w:after="1" w:line="240" w:lineRule="auto"/>
        <w:rPr>
          <w:rFonts w:ascii="Times New Roman" w:hAnsi="Times New Roman" w:eastAsiaTheme="minorHAnsi" w:cs="Times New Roman"/>
          <w:lang w:eastAsia="en-US"/>
        </w:rPr>
      </w:pPr>
    </w:p>
    <w:p w:rsidR="005E7596" w:rsidRPr="005E7596" w:rsidP="005E7596" w14:paraId="45351399" w14:textId="77777777">
      <w:pPr>
        <w:pStyle w:val="NoSpacing"/>
        <w:spacing w:after="1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E7596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5E7596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5E7596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5E7596">
        <w:rPr>
          <w:b/>
          <w:bCs/>
          <w:sz w:val="28"/>
          <w:szCs w:val="28"/>
          <w:lang w:val="uk-UA"/>
        </w:rPr>
        <w:t>та підлягає списанню:</w:t>
      </w:r>
    </w:p>
    <w:p w:rsidR="005E7596" w:rsidRPr="005E7596" w:rsidP="005E7596" w14:paraId="203DA7AE" w14:textId="77777777">
      <w:pPr>
        <w:pStyle w:val="NoSpacing"/>
        <w:spacing w:after="1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851"/>
        <w:gridCol w:w="4252"/>
        <w:gridCol w:w="1418"/>
        <w:gridCol w:w="1275"/>
        <w:gridCol w:w="1418"/>
        <w:gridCol w:w="1276"/>
      </w:tblGrid>
      <w:tr w14:paraId="12E3A6B6" w14:textId="77777777" w:rsidTr="00E307BF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7856828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29DB018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Назва основних</w:t>
            </w:r>
          </w:p>
          <w:p w:rsidR="005E7596" w:rsidRPr="005E7596" w:rsidP="005E7596" w14:paraId="51D5D18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12D4518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Інвентарний</w:t>
            </w:r>
          </w:p>
          <w:p w:rsidR="005E7596" w:rsidRPr="005E7596" w:rsidP="005E7596" w14:paraId="7648A34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5BAD931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P="005E7596" w14:paraId="1BDBE36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596" w:rsidRPr="005E7596" w:rsidP="005E7596" w14:paraId="2CF0DC8E" w14:textId="1D4FDCF2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2F4A0F7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Первіс</w:t>
            </w:r>
          </w:p>
          <w:p w:rsidR="005E7596" w:rsidRPr="005E7596" w:rsidP="005E7596" w14:paraId="473F7CC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на вартість</w:t>
            </w:r>
          </w:p>
          <w:p w:rsidR="005E7596" w:rsidRPr="005E7596" w:rsidP="005E7596" w14:paraId="69A2BB8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23001C3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Знос</w:t>
            </w:r>
          </w:p>
          <w:p w:rsidR="005E7596" w:rsidRPr="005E7596" w:rsidP="005E7596" w14:paraId="5646D6A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76A57D6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Залиш</w:t>
            </w:r>
          </w:p>
          <w:p w:rsidR="005E7596" w:rsidRPr="005E7596" w:rsidP="005E7596" w14:paraId="45C82C0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кова</w:t>
            </w:r>
            <w:r w:rsidRPr="005E7596">
              <w:rPr>
                <w:rFonts w:ascii="Times New Roman" w:hAnsi="Times New Roman" w:cs="Times New Roman"/>
              </w:rPr>
              <w:t xml:space="preserve"> вар</w:t>
            </w:r>
          </w:p>
          <w:p w:rsidR="005E7596" w:rsidRPr="005E7596" w:rsidP="005E7596" w14:paraId="2B4F274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тість</w:t>
            </w:r>
          </w:p>
          <w:p w:rsidR="005E7596" w:rsidRPr="005E7596" w:rsidP="005E7596" w14:paraId="16A26A8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6FDD2BB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7AC08C51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427F5EA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2B5FBC0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12BE618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CB0E00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188F077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421D5BE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7B5BB5A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0855013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96" w:rsidRPr="005E7596" w:rsidP="005E7596" w14:paraId="401B84C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5248551F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7D40612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BF9CA1D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Системний блок </w:t>
            </w:r>
            <w:r w:rsidRPr="005E7596">
              <w:rPr>
                <w:rFonts w:ascii="Times New Roman" w:hAnsi="Times New Roman" w:cs="Times New Roman"/>
                <w:lang w:val="en-US"/>
              </w:rPr>
              <w:t>Hewlett</w:t>
            </w:r>
            <w:r w:rsidRPr="005E7596">
              <w:rPr>
                <w:rFonts w:ascii="Times New Roman" w:hAnsi="Times New Roman" w:cs="Times New Roman"/>
              </w:rPr>
              <w:t>-</w:t>
            </w:r>
            <w:r w:rsidRPr="005E7596">
              <w:rPr>
                <w:rFonts w:ascii="Times New Roman" w:hAnsi="Times New Roman" w:cs="Times New Roman"/>
                <w:lang w:val="en-US"/>
              </w:rPr>
              <w:t>Packard</w:t>
            </w:r>
            <w:r w:rsidRPr="005E7596">
              <w:rPr>
                <w:rFonts w:ascii="Times New Roman" w:hAnsi="Times New Roman" w:cs="Times New Roman"/>
              </w:rPr>
              <w:t xml:space="preserve"> з монітором </w:t>
            </w:r>
            <w:r w:rsidRPr="005E7596"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8CB91C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10404547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4A35D1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A367214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пошкодження материнської плати на рівні мікросхем </w:t>
            </w:r>
            <w:r w:rsidRPr="005E7596">
              <w:rPr>
                <w:rFonts w:ascii="Times New Roman" w:hAnsi="Times New Roman" w:cs="Times New Roman"/>
                <w:lang w:val="en-US"/>
              </w:rPr>
              <w:t>USB</w:t>
            </w:r>
            <w:r w:rsidRPr="005E7596">
              <w:rPr>
                <w:rFonts w:ascii="Times New Roman" w:hAnsi="Times New Roman" w:cs="Times New Roman"/>
              </w:rPr>
              <w:t xml:space="preserve"> та контролерів жорстких дисків системного блока, несправність панелі живлення монітора проявляється в непостійному живленні та періодичних втратах зображення.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5C32A6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281,58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B3D9F2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281,58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60FAC2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524C403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2007</w:t>
            </w:r>
          </w:p>
        </w:tc>
      </w:tr>
      <w:tr w14:paraId="0A6F71F4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3BF6699E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73EA6B1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Плата цифрового пристрою документування </w:t>
            </w:r>
            <w:r w:rsidRPr="005E7596">
              <w:rPr>
                <w:rFonts w:ascii="Times New Roman" w:hAnsi="Times New Roman" w:cs="Times New Roman"/>
                <w:lang w:val="en-US"/>
              </w:rPr>
              <w:t>dtr</w:t>
            </w:r>
            <w:r w:rsidRPr="005E7596">
              <w:rPr>
                <w:rFonts w:ascii="Times New Roman" w:hAnsi="Times New Roman" w:cs="Times New Roman"/>
              </w:rPr>
              <w:t>-05-</w:t>
            </w:r>
            <w:r w:rsidRPr="005E7596">
              <w:rPr>
                <w:rFonts w:ascii="Times New Roman" w:hAnsi="Times New Roman" w:cs="Times New Roman"/>
                <w:lang w:val="en-US"/>
              </w:rPr>
              <w:t>pci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398DBB6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10404111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D5B35D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F2E11C9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несправність плати цифрового пристрою документування проявляється в неможливості здійснення з`єднання з мережею через недостатню стабільність сигналу та відсутність можливості зв`язку із сервером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56D363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4653,14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9C4DE7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4653,14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097BEA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8798EF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2010</w:t>
            </w:r>
          </w:p>
        </w:tc>
      </w:tr>
      <w:tr w14:paraId="5649A792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07362A6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59C5F50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Насос циркуляційний </w:t>
            </w:r>
            <w:r w:rsidRPr="005E7596">
              <w:rPr>
                <w:rFonts w:ascii="Times New Roman" w:hAnsi="Times New Roman" w:cs="Times New Roman"/>
                <w:lang w:val="en-US"/>
              </w:rPr>
              <w:t>DAB</w:t>
            </w:r>
            <w:r w:rsidRPr="005E7596">
              <w:rPr>
                <w:rFonts w:ascii="Times New Roman" w:hAnsi="Times New Roman" w:cs="Times New Roman"/>
              </w:rPr>
              <w:t xml:space="preserve"> </w:t>
            </w:r>
            <w:r w:rsidRPr="005E7596">
              <w:rPr>
                <w:rFonts w:ascii="Times New Roman" w:hAnsi="Times New Roman" w:cs="Times New Roman"/>
                <w:lang w:val="en-US"/>
              </w:rPr>
              <w:t>A</w:t>
            </w:r>
            <w:r w:rsidRPr="005E7596">
              <w:rPr>
                <w:rFonts w:ascii="Times New Roman" w:hAnsi="Times New Roman" w:cs="Times New Roman"/>
              </w:rPr>
              <w:t xml:space="preserve"> 56/180 </w:t>
            </w:r>
            <w:r w:rsidRPr="005E7596">
              <w:rPr>
                <w:rFonts w:ascii="Times New Roman" w:hAnsi="Times New Roman" w:cs="Times New Roman"/>
                <w:lang w:val="en-US"/>
              </w:rPr>
              <w:t>XM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B012DD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96">
              <w:rPr>
                <w:rFonts w:ascii="Times New Roman" w:hAnsi="Times New Roman" w:cs="Times New Roman"/>
                <w:lang w:val="en-US"/>
              </w:rPr>
              <w:t>10402981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74890A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9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5E17688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зношення робочого колеса насоса, обрив шпонки посадочного місця, пошкодження </w:t>
            </w:r>
            <w:r w:rsidRPr="005E7596">
              <w:rPr>
                <w:rFonts w:ascii="Times New Roman" w:hAnsi="Times New Roman" w:cs="Times New Roman"/>
              </w:rPr>
              <w:t>рубашки</w:t>
            </w:r>
            <w:r w:rsidRPr="005E7596">
              <w:rPr>
                <w:rFonts w:ascii="Times New Roman" w:hAnsi="Times New Roman" w:cs="Times New Roman"/>
              </w:rPr>
              <w:t xml:space="preserve"> ротора, розбиття центрів ротора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58D3DE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68BF85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2C226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D5A24F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2006</w:t>
            </w:r>
          </w:p>
        </w:tc>
      </w:tr>
      <w:tr w14:paraId="43605102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2AE6594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577BBAED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Принтер лазерний </w:t>
            </w:r>
            <w:r w:rsidRPr="005E7596">
              <w:rPr>
                <w:rFonts w:ascii="Times New Roman" w:hAnsi="Times New Roman" w:cs="Times New Roman"/>
                <w:lang w:val="en-US"/>
              </w:rPr>
              <w:t>Samsung ML 1710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0BEFFF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10402851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A6EC02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5CFA4EB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несправність блока формування зображення, що призводить до відсутності відтворення тексту та графіки при друці, пошкодження вузла нагрівання, викликаючи перебої в процесі нагрівання та плавлення тонера, що призводить до неправильного розподілу чорнила на папері.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9F676C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F36AA7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F36AE0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FC067F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2005</w:t>
            </w:r>
          </w:p>
        </w:tc>
      </w:tr>
      <w:tr w14:paraId="0143B4E8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1108614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51F48AA0" w14:textId="77777777">
            <w:pPr>
              <w:spacing w:after="1" w:line="240" w:lineRule="auto"/>
              <w:rPr>
                <w:rFonts w:ascii="Times New Roman" w:hAnsi="Times New Roman" w:cs="Times New Roman"/>
                <w:lang w:val="en-US"/>
              </w:rPr>
            </w:pPr>
            <w:r w:rsidRPr="005E7596">
              <w:rPr>
                <w:rFonts w:ascii="Times New Roman" w:hAnsi="Times New Roman" w:cs="Times New Roman"/>
              </w:rPr>
              <w:t xml:space="preserve">Ноутбук </w:t>
            </w:r>
            <w:r w:rsidRPr="005E7596">
              <w:rPr>
                <w:rFonts w:ascii="Times New Roman" w:hAnsi="Times New Roman" w:cs="Times New Roman"/>
                <w:lang w:val="en-US"/>
              </w:rPr>
              <w:t xml:space="preserve">Dell </w:t>
            </w:r>
            <w:r w:rsidRPr="005E7596">
              <w:rPr>
                <w:rFonts w:ascii="Times New Roman" w:hAnsi="Times New Roman" w:cs="Times New Roman"/>
                <w:lang w:val="en-US"/>
              </w:rPr>
              <w:t>Lafifude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D77026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10403079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9A400E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33C4B0A9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Не відображається зображення на екрані матриці під час включення ноутбука.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BBA031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6792,10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A15259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6792,10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850712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3111570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2008</w:t>
            </w:r>
          </w:p>
        </w:tc>
      </w:tr>
      <w:tr w14:paraId="029B949C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D7FDF35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4DA2AD33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Принтер лазерний </w:t>
            </w:r>
            <w:r w:rsidRPr="005E7596">
              <w:rPr>
                <w:rFonts w:ascii="Times New Roman" w:hAnsi="Times New Roman" w:cs="Times New Roman"/>
                <w:lang w:val="en-US"/>
              </w:rPr>
              <w:t>Canon LBP</w:t>
            </w:r>
            <w:r w:rsidRPr="005E7596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74DB64A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10403333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FB1BBE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082675C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 xml:space="preserve">Повна відмова головного принтерного блоку, виявляється у відсутності реакції на будь які спроби друку після підключення до джерела живлення та запуску. </w:t>
            </w:r>
          </w:p>
          <w:p w:rsidR="005E7596" w:rsidRPr="005E7596" w:rsidP="005E7596" w14:paraId="25C3F11E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Пошкодження плати управління принтером, проявляється в неправильному виконанні команд та періодичних помилках під час спроб взаємодії з принтером через комп’ютер.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6905C45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1990,50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D495A8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1990,50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2222382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15D0B42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5E7596">
              <w:rPr>
                <w:rFonts w:ascii="Times New Roman" w:hAnsi="Times New Roman" w:cs="Times New Roman"/>
              </w:rPr>
              <w:t>2010</w:t>
            </w:r>
          </w:p>
        </w:tc>
      </w:tr>
      <w:tr w14:paraId="28B6A2DD" w14:textId="77777777" w:rsidTr="00E307BF">
        <w:tblPrEx>
          <w:tblW w:w="14601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96" w:rsidRPr="005E7596" w:rsidP="005E7596" w14:paraId="0A6048A7" w14:textId="77777777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2ACFF806" w14:textId="77777777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E7596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076AD15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27EE350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59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78740987" w14:textId="77777777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169E79A8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E7596">
              <w:rPr>
                <w:bCs/>
                <w:color w:val="000000"/>
                <w:sz w:val="22"/>
                <w:szCs w:val="22"/>
                <w:lang w:val="uk-UA"/>
              </w:rPr>
              <w:t>14668,92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58ADCE03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E7596">
              <w:rPr>
                <w:bCs/>
                <w:color w:val="000000"/>
                <w:sz w:val="22"/>
                <w:szCs w:val="22"/>
                <w:lang w:val="uk-UA"/>
              </w:rPr>
              <w:t>14668,92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1EC53AD5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E7596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96" w:rsidRPr="005E7596" w:rsidP="005E7596" w14:paraId="0F6ECCE2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5E7596" w:rsidRPr="005E7596" w:rsidP="005E7596" w14:paraId="0192CAEF" w14:textId="77777777">
      <w:pPr>
        <w:tabs>
          <w:tab w:val="left" w:pos="5040"/>
          <w:tab w:val="left" w:pos="5216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5E7596" w:rsidP="005E7596" w14:paraId="1410B408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P="005E7596" w14:paraId="18507996" w14:textId="69769DF0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7596">
        <w:rPr>
          <w:rFonts w:ascii="Times New Roman" w:hAnsi="Times New Roman" w:cs="Times New Roman"/>
          <w:sz w:val="28"/>
          <w:szCs w:val="28"/>
        </w:rPr>
        <w:t xml:space="preserve">Міський голова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7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Ігор САПОЖКО</w:t>
      </w:r>
    </w:p>
    <w:p w:rsidR="005E7596" w:rsidRPr="00EA126F" w:rsidP="00B933FF" w14:paraId="7E2BD00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7596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26000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E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5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2204E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1484</Words>
  <Characters>847</Characters>
  <Application>Microsoft Office Word</Application>
  <DocSecurity>8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2024-01-05T11:14:00Z</dcterms:modified>
</cp:coreProperties>
</file>