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0EE0A" w14:textId="77777777" w:rsidR="005B1C08" w:rsidRDefault="000D171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A78E128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A62882F" w14:textId="13DD69B4" w:rsidR="009054A7" w:rsidRPr="009054A7" w:rsidRDefault="000D171C" w:rsidP="009054A7">
      <w:pPr>
        <w:pStyle w:val="a5"/>
        <w:jc w:val="both"/>
        <w:rPr>
          <w:rFonts w:eastAsia="Calibri"/>
          <w:b/>
          <w:sz w:val="28"/>
          <w:szCs w:val="28"/>
          <w:lang w:eastAsia="en-US"/>
        </w:rPr>
      </w:pPr>
      <w:r w:rsidRPr="005B1C08">
        <w:rPr>
          <w:sz w:val="28"/>
          <w:szCs w:val="28"/>
        </w:rPr>
        <w:t>до проекту рішення</w:t>
      </w:r>
      <w:r>
        <w:rPr>
          <w:b/>
          <w:sz w:val="28"/>
          <w:szCs w:val="28"/>
        </w:rPr>
        <w:t xml:space="preserve"> </w:t>
      </w:r>
      <w:r w:rsidR="009054A7" w:rsidRPr="009054A7">
        <w:rPr>
          <w:b/>
          <w:color w:val="000000"/>
          <w:sz w:val="28"/>
          <w:szCs w:val="28"/>
        </w:rPr>
        <w:t>«</w:t>
      </w:r>
      <w:r w:rsidR="008B6633">
        <w:rPr>
          <w:b/>
          <w:sz w:val="28"/>
          <w:szCs w:val="28"/>
        </w:rPr>
        <w:t>П</w:t>
      </w:r>
      <w:r w:rsidR="009054A7" w:rsidRPr="009054A7">
        <w:rPr>
          <w:b/>
          <w:sz w:val="28"/>
          <w:szCs w:val="28"/>
        </w:rPr>
        <w:t xml:space="preserve">ро хід виконання Програми з надання соціальної та правової допомоги демобілізованим військовослужбовцям та військовослужбовцям, які брали 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 </w:t>
      </w:r>
      <w:r w:rsidR="009054A7" w:rsidRPr="009054A7">
        <w:rPr>
          <w:b/>
          <w:sz w:val="28"/>
          <w:szCs w:val="28"/>
          <w:lang w:val="en-US"/>
        </w:rPr>
        <w:t>XX</w:t>
      </w:r>
      <w:r w:rsidR="009054A7" w:rsidRPr="009054A7">
        <w:rPr>
          <w:b/>
          <w:sz w:val="28"/>
          <w:szCs w:val="28"/>
        </w:rPr>
        <w:t xml:space="preserve"> столітті на 2022-2026 роки</w:t>
      </w:r>
      <w:r w:rsidR="009054A7" w:rsidRPr="009054A7">
        <w:rPr>
          <w:rFonts w:eastAsia="Calibri"/>
          <w:b/>
          <w:sz w:val="28"/>
          <w:szCs w:val="28"/>
          <w:lang w:eastAsia="en-US"/>
        </w:rPr>
        <w:t>».</w:t>
      </w:r>
    </w:p>
    <w:p w14:paraId="510F45F2" w14:textId="77777777" w:rsidR="009054A7" w:rsidRPr="009054A7" w:rsidRDefault="009054A7" w:rsidP="009054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51FB2AB5" w14:textId="77777777" w:rsidR="009054A7" w:rsidRPr="009054A7" w:rsidRDefault="009054A7" w:rsidP="009054A7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BA23AC5" w14:textId="77777777" w:rsidR="009054A7" w:rsidRPr="009054A7" w:rsidRDefault="009054A7" w:rsidP="008B663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ст.20 Регламенту  Броварської міської ради Броварського району Київської області </w:t>
      </w: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YIII</w:t>
      </w: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      </w:t>
      </w:r>
    </w:p>
    <w:p w14:paraId="09B56951" w14:textId="77777777" w:rsidR="009054A7" w:rsidRPr="009054A7" w:rsidRDefault="009054A7" w:rsidP="009054A7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F96026C" w14:textId="77777777" w:rsidR="009054A7" w:rsidRPr="009054A7" w:rsidRDefault="009054A7" w:rsidP="009054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14:paraId="08E7B358" w14:textId="08391A71" w:rsidR="009054A7" w:rsidRPr="009054A7" w:rsidRDefault="009054A7" w:rsidP="00905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У зв’язку із затвердженням  «Програми</w:t>
      </w:r>
      <w:r w:rsidRPr="00905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підтримки Захисників і Захисниць України, членів сімей загиблих на 2024-2026 роки»</w:t>
      </w:r>
      <w:r w:rsidRPr="009054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є необхідність у звітуванні про хід виконання Програми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надання соціальної та правової допомоги демобілізованим військовослужбовцям та військовослужбовцям, які брали 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  незалежність України у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XX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столітті на 2022-2026 роки</w:t>
      </w:r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="008B6633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9054A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за </w:t>
      </w:r>
      <w:r w:rsidR="008B6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період дії Програми </w:t>
      </w: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2022-2023 роки.</w:t>
      </w:r>
    </w:p>
    <w:p w14:paraId="3BD7DCBC" w14:textId="77777777" w:rsidR="009054A7" w:rsidRPr="009054A7" w:rsidRDefault="009054A7" w:rsidP="009054A7">
      <w:pPr>
        <w:tabs>
          <w:tab w:val="left" w:pos="0"/>
        </w:tabs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</w:t>
      </w:r>
    </w:p>
    <w:p w14:paraId="633BE0C0" w14:textId="77777777" w:rsidR="009054A7" w:rsidRPr="009054A7" w:rsidRDefault="009054A7" w:rsidP="008B6633">
      <w:pPr>
        <w:tabs>
          <w:tab w:val="left" w:pos="0"/>
        </w:tabs>
        <w:suppressAutoHyphens/>
        <w:spacing w:after="0" w:line="240" w:lineRule="auto"/>
        <w:ind w:right="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9054A7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2. Мета і шляхи її досягнення</w:t>
      </w:r>
    </w:p>
    <w:p w14:paraId="0B2A1865" w14:textId="77777777" w:rsidR="009054A7" w:rsidRPr="009054A7" w:rsidRDefault="009054A7" w:rsidP="009054A7">
      <w:pPr>
        <w:tabs>
          <w:tab w:val="left" w:pos="851"/>
        </w:tabs>
        <w:spacing w:after="0" w:line="240" w:lineRule="auto"/>
        <w:ind w:firstLine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Упродовж  всього періоду дії  Програми, було забезпечено та здійснено:</w:t>
      </w:r>
    </w:p>
    <w:p w14:paraId="68F68AB8" w14:textId="77777777" w:rsidR="009054A7" w:rsidRPr="009054A7" w:rsidRDefault="009054A7" w:rsidP="009054A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>адання пільги з оплати житлово-комунальних послуг додатково до основної пільги у вигляді щомісячної грошової компенсації, учасникам антитерористичної операції/операції Об'єднаних сил та членам їх сімей,  членам сімей загиблих учасників АТО, вдовам (вдівцям) військовослужбовців, їх дітям (загиблих учасників АТО), батькам загиблого військовослужбовця (учасника АТО)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55349F3E" w14:textId="77777777" w:rsidR="009054A7" w:rsidRPr="009054A7" w:rsidRDefault="009054A7" w:rsidP="009054A7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додаткові заходи з організації оздоровлення вищезазначеній категорії мешканців громади;</w:t>
      </w:r>
    </w:p>
    <w:p w14:paraId="5ECDE4AA" w14:textId="77777777" w:rsidR="009054A7" w:rsidRPr="009054A7" w:rsidRDefault="009054A7" w:rsidP="009054A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одноразової грошової допомоги членам сімей загиблих (померлих) ветеранів війни, які приймали участь в антитерористичній операції / операції Об’єднаних сил </w:t>
      </w: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в заходах щодо забезпечення відсічі збройної агресії російської федерації,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Дня захисників і захисниць України у розмірі прожиткового мінімуму для осіб працездатного віку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1BCA311E" w14:textId="77777777" w:rsidR="009054A7" w:rsidRPr="009054A7" w:rsidRDefault="009054A7" w:rsidP="009054A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відшкодування витрат на поховання загиблих (померлих) учасників антитерористичної операції/операції Об'єднаних сил, військовослужбовців, членів підрозділів територіальної оборони та добровольчих формувань, що </w:t>
      </w: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загинули під час участі в заходах щодо забезпечення відсічі збройної агресії російської федерації, а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постраждалих учасників Революції Гідності та бійців добровольців АТО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36CAF9D5" w14:textId="77777777" w:rsidR="009054A7" w:rsidRPr="009054A7" w:rsidRDefault="009054A7" w:rsidP="009054A7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  </w:t>
      </w:r>
      <w:r w:rsidRPr="009054A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</w:t>
      </w:r>
      <w:r w:rsidRPr="009054A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lastRenderedPageBreak/>
        <w:t>забезпечення відсічі збройної агресії російської федерації, на вирішення соціально-побутових питань ( в тому числі, на встановлення або відшкодування за встановлення надгробного пам'ятника) у розмірі 50,0 тис.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 </w:t>
      </w:r>
      <w:r w:rsidRPr="009054A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грн.</w:t>
      </w:r>
    </w:p>
    <w:p w14:paraId="23DF211E" w14:textId="77777777" w:rsidR="009054A7" w:rsidRPr="009054A7" w:rsidRDefault="009054A7" w:rsidP="009054A7">
      <w:pPr>
        <w:ind w:firstLine="475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42065357" w14:textId="77777777" w:rsidR="009054A7" w:rsidRPr="009054A7" w:rsidRDefault="009054A7" w:rsidP="009054A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Правові аспекти</w:t>
      </w:r>
    </w:p>
    <w:p w14:paraId="07B80979" w14:textId="77777777" w:rsidR="009054A7" w:rsidRDefault="009054A7" w:rsidP="009054A7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Стаття 25 Закону України «Про місцеве самоврядування в Україні»</w:t>
      </w:r>
      <w:r w:rsidRPr="009054A7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en-US"/>
        </w:rPr>
        <w:t xml:space="preserve">, </w:t>
      </w:r>
      <w:r w:rsidRPr="009054A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пункт 9 статті 108 Регламенту Броварської міської ради Броварського району Київської області </w:t>
      </w:r>
      <w:r w:rsidRPr="009054A7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VIII</w:t>
      </w:r>
      <w:r w:rsidRPr="009054A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скликання.  </w:t>
      </w:r>
    </w:p>
    <w:p w14:paraId="18827469" w14:textId="77777777" w:rsidR="008B6633" w:rsidRPr="009054A7" w:rsidRDefault="008B6633" w:rsidP="009054A7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3A502AC5" w14:textId="58703377" w:rsidR="009054A7" w:rsidRPr="009054A7" w:rsidRDefault="009054A7" w:rsidP="008B66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54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308589CE" w14:textId="10D1DBA2" w:rsidR="009054A7" w:rsidRPr="009054A7" w:rsidRDefault="009054A7" w:rsidP="00905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реалізації </w:t>
      </w: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Програми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надання соціальної та правової допомоги демобілізованим військовослужбовцям та військовослужбовцям, які брали 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столітті на 2022-2026 роки» у 2022-2023 роках були виділені  кошти з місцевого бюджету, виходячи з фінансових можливост</w:t>
      </w:r>
      <w:r w:rsidR="008060ED">
        <w:rPr>
          <w:rFonts w:ascii="Times New Roman" w:eastAsia="Times New Roman" w:hAnsi="Times New Roman" w:cs="Times New Roman"/>
          <w:sz w:val="28"/>
          <w:szCs w:val="28"/>
          <w:lang w:val="uk-UA"/>
        </w:rPr>
        <w:t>ей бюджету громади у сумі 8477,3</w:t>
      </w:r>
      <w:bookmarkStart w:id="0" w:name="_GoBack"/>
      <w:bookmarkEnd w:id="0"/>
      <w:r w:rsidRPr="009054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>тис. грн.</w:t>
      </w:r>
    </w:p>
    <w:p w14:paraId="0E046D32" w14:textId="77777777" w:rsidR="009054A7" w:rsidRPr="009054A7" w:rsidRDefault="009054A7" w:rsidP="00905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DDC3F8" w14:textId="40DD0E0F" w:rsidR="009054A7" w:rsidRPr="009054A7" w:rsidRDefault="009054A7" w:rsidP="008B66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54A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Прогноз результатів.</w:t>
      </w:r>
    </w:p>
    <w:p w14:paraId="08B3F2C3" w14:textId="39D34C94" w:rsidR="009054A7" w:rsidRPr="009054A7" w:rsidRDefault="009054A7" w:rsidP="008B66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метою ефективного  забезпечення  соціального захисту та матеріальної підтримки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військовослужбовців, які брали (беруть) участь в антитерористичній операції/операції Об`єднаних сил, їх сімей, постраждалих учасників Революції Гідності </w:t>
      </w:r>
      <w:r w:rsidRPr="009054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рішенням Броварської міської ради Броварського району Київської області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23.12.2021 № 604-19-08 була затверджена вищезазначена Програма.</w:t>
      </w:r>
    </w:p>
    <w:p w14:paraId="7A74EB5E" w14:textId="2CC97193" w:rsidR="009054A7" w:rsidRPr="009054A7" w:rsidRDefault="009054A7" w:rsidP="008B66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рішення  Броварської міської ради Броварського району Київської області від 21.12.2023р. № 1438-61-08 Програма з надання соціальної та правової допомоги демобілізованим військовослужбовцям та військовослужбовцям, які брали 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XX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столітті на 2022-2026 роки втратила чинність  та затверджена Програма підтримки Захисників і Захисниць України, членів сімей загиблих на 2024-2026 роки.</w:t>
      </w:r>
    </w:p>
    <w:p w14:paraId="72766EC1" w14:textId="4716D285" w:rsidR="009054A7" w:rsidRPr="009054A7" w:rsidRDefault="009054A7" w:rsidP="008B66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054A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Реалізація заходів Програми забезпечить посилення соціальної підтримки, а також надання додаткових гарантій  соціального захисту Захисників і Захисниць України, сімей загиблих Захисників і Захисниць України та поєднає зусилля органів виконавчої влади, місцевого самоврядування, установ, організацій різних форм власності, спрямованих на поглиблення соціального захисту належного морально-психологічного стану Захисників і Захисниць України. </w:t>
      </w:r>
    </w:p>
    <w:p w14:paraId="4483DAD3" w14:textId="77777777" w:rsidR="009054A7" w:rsidRPr="009054A7" w:rsidRDefault="009054A7" w:rsidP="009054A7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 фінансування заходів Програми підтримки Захисників і Захисниць України, членів сімей загиблих на 2024-2026 роки  у 2024 році виділено коштів з місцевого бюджету у сумі 9725,4 тис. грн.</w:t>
      </w:r>
    </w:p>
    <w:p w14:paraId="116E9C1C" w14:textId="77777777" w:rsidR="009054A7" w:rsidRPr="009054A7" w:rsidRDefault="009054A7" w:rsidP="009054A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678E46" w14:textId="77777777" w:rsidR="009054A7" w:rsidRDefault="009054A7" w:rsidP="009054A7">
      <w:p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2ECA04CC" w14:textId="77777777" w:rsidR="009054A7" w:rsidRPr="009054A7" w:rsidRDefault="009054A7" w:rsidP="009054A7">
      <w:pPr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6. Суб’єкт подання проекту рішення</w:t>
      </w:r>
    </w:p>
    <w:p w14:paraId="1726D922" w14:textId="264B8E75" w:rsidR="009054A7" w:rsidRPr="009054A7" w:rsidRDefault="009054A7" w:rsidP="009054A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58F6259E" w14:textId="6E3764F7" w:rsidR="009054A7" w:rsidRPr="009054A7" w:rsidRDefault="009054A7" w:rsidP="009054A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Доповідач: начальник управління – Петренко Алла Іванівна (контактний телефон 6-14-37).</w:t>
      </w:r>
    </w:p>
    <w:p w14:paraId="760DF0E4" w14:textId="3BA4DC3F" w:rsidR="009054A7" w:rsidRPr="009054A7" w:rsidRDefault="009054A7" w:rsidP="008B6633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14:paraId="0FDF5A82" w14:textId="3EA22A23" w:rsidR="009054A7" w:rsidRPr="009054A7" w:rsidRDefault="009054A7" w:rsidP="009054A7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заступник начальника управління – </w:t>
      </w:r>
      <w:proofErr w:type="spellStart"/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Каштанюк</w:t>
      </w:r>
      <w:proofErr w:type="spellEnd"/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Тетяна Миколаївна (контактний телефон 6-14-37).</w:t>
      </w:r>
    </w:p>
    <w:p w14:paraId="069FF47D" w14:textId="77777777" w:rsidR="009054A7" w:rsidRPr="009054A7" w:rsidRDefault="009054A7" w:rsidP="009054A7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14:paraId="417308EC" w14:textId="77777777" w:rsidR="009054A7" w:rsidRPr="009054A7" w:rsidRDefault="009054A7" w:rsidP="009054A7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9054A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14:paraId="752A1156" w14:textId="7917E72E" w:rsidR="009054A7" w:rsidRPr="009054A7" w:rsidRDefault="009054A7" w:rsidP="008B6633">
      <w:pPr>
        <w:tabs>
          <w:tab w:val="left" w:pos="-142"/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>У зв’язку з подачею з</w:t>
      </w:r>
      <w:r w:rsidRPr="009054A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віту про хід виконання п</w:t>
      </w:r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рограми «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Програма з надання соціальної та правової допомоги демобілізованим військовослужбовцям та військовослужбовцям, які брали 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столітті на 2022-2026 роки</w:t>
      </w:r>
      <w:r w:rsidRPr="009054A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</w:t>
      </w:r>
      <w:r w:rsidRPr="009054A7">
        <w:rPr>
          <w:rFonts w:ascii="Times New Roman" w:eastAsia="Times New Roman" w:hAnsi="Times New Roman" w:cs="Times New Roman"/>
          <w:sz w:val="28"/>
          <w:szCs w:val="28"/>
          <w:lang w:val="uk-UA"/>
        </w:rPr>
        <w:t>порівняльна таблиця не складається.</w:t>
      </w:r>
    </w:p>
    <w:p w14:paraId="69E7F4A5" w14:textId="77777777" w:rsidR="009054A7" w:rsidRPr="009054A7" w:rsidRDefault="009054A7" w:rsidP="009054A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02A14712" w14:textId="77777777" w:rsidR="009054A7" w:rsidRPr="009054A7" w:rsidRDefault="009054A7" w:rsidP="009054A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14:paraId="00302AF3" w14:textId="77777777" w:rsidR="009054A7" w:rsidRPr="009054A7" w:rsidRDefault="009054A7" w:rsidP="009054A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9054A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 Начальник управління                                                             Алла ПЕТРЕНКО</w:t>
      </w:r>
    </w:p>
    <w:p w14:paraId="52EC629A" w14:textId="77777777" w:rsidR="009B7D79" w:rsidRPr="00244FF9" w:rsidRDefault="009B7D79" w:rsidP="000D171C">
      <w:pPr>
        <w:spacing w:after="0"/>
        <w:ind w:left="-142"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7B4BBE"/>
    <w:multiLevelType w:val="hybridMultilevel"/>
    <w:tmpl w:val="4C9ED0B0"/>
    <w:lvl w:ilvl="0" w:tplc="D30C1600">
      <w:start w:val="5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4C192FBA"/>
    <w:multiLevelType w:val="hybridMultilevel"/>
    <w:tmpl w:val="36CCA434"/>
    <w:lvl w:ilvl="0" w:tplc="ACBE7056">
      <w:start w:val="3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60B4F51"/>
    <w:multiLevelType w:val="hybridMultilevel"/>
    <w:tmpl w:val="70AE2CE6"/>
    <w:lvl w:ilvl="0" w:tplc="DE0E4E8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4">
    <w:nsid w:val="7E960656"/>
    <w:multiLevelType w:val="hybridMultilevel"/>
    <w:tmpl w:val="C5A85A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D171C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060ED"/>
    <w:rsid w:val="00827775"/>
    <w:rsid w:val="00881846"/>
    <w:rsid w:val="008B6633"/>
    <w:rsid w:val="009054A7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4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0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18</cp:revision>
  <dcterms:created xsi:type="dcterms:W3CDTF">2021-03-03T14:03:00Z</dcterms:created>
  <dcterms:modified xsi:type="dcterms:W3CDTF">2024-01-09T08:51:00Z</dcterms:modified>
</cp:coreProperties>
</file>