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7F4A" w14:textId="77777777" w:rsidR="005B1C08" w:rsidRDefault="009D598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5C41107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82BB5BF" w14:textId="77777777" w:rsidR="009D598D" w:rsidRDefault="009D598D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72B15084" w14:textId="77777777" w:rsidR="009D598D" w:rsidRPr="009D598D" w:rsidRDefault="009D598D" w:rsidP="009D59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598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D598D">
        <w:rPr>
          <w:rFonts w:ascii="Times New Roman" w:eastAsia="Times New Roman" w:hAnsi="Times New Roman" w:cs="Times New Roman"/>
          <w:b/>
          <w:sz w:val="30"/>
          <w:szCs w:val="28"/>
          <w:lang w:val="uk-UA"/>
        </w:rPr>
        <w:t xml:space="preserve">Про </w:t>
      </w:r>
      <w:r w:rsidRPr="009D59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проведення експертної грошової оцінки</w:t>
      </w:r>
    </w:p>
    <w:p w14:paraId="176ACD98" w14:textId="77777777" w:rsidR="009D598D" w:rsidRPr="009D598D" w:rsidRDefault="009D598D" w:rsidP="009D5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59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земельної ділянки для подальшого продажу у власність» </w:t>
      </w:r>
    </w:p>
    <w:p w14:paraId="0177BA11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29DEE9" w14:textId="77777777" w:rsidR="0074644B" w:rsidRDefault="009D598D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06598E74" w14:textId="1BC3F599" w:rsidR="0074644B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4A3E55CD" w14:textId="77777777" w:rsidR="009D598D" w:rsidRPr="00721389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389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546E7555" w14:textId="77777777" w:rsidR="009D598D" w:rsidRPr="00721389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2C98323E" w14:textId="77777777" w:rsidR="009D598D" w:rsidRDefault="009D598D" w:rsidP="009D598D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137768">
        <w:rPr>
          <w:sz w:val="16"/>
          <w:szCs w:val="16"/>
        </w:rPr>
        <w:t> </w:t>
      </w:r>
    </w:p>
    <w:p w14:paraId="65CC51BB" w14:textId="77777777" w:rsidR="009D598D" w:rsidRPr="004874B5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721389">
        <w:rPr>
          <w:rStyle w:val="a4"/>
          <w:sz w:val="28"/>
          <w:szCs w:val="28"/>
        </w:rPr>
        <w:t>2.</w:t>
      </w:r>
      <w:r w:rsidRPr="005639F4">
        <w:rPr>
          <w:rStyle w:val="a4"/>
          <w:sz w:val="28"/>
          <w:szCs w:val="28"/>
        </w:rPr>
        <w:t> </w:t>
      </w:r>
      <w:r w:rsidRPr="00721389">
        <w:rPr>
          <w:rStyle w:val="a4"/>
          <w:sz w:val="28"/>
          <w:szCs w:val="28"/>
        </w:rPr>
        <w:t>Мета і шляхи її досягнення</w:t>
      </w:r>
    </w:p>
    <w:p w14:paraId="6A6871A3" w14:textId="77777777" w:rsidR="009D598D" w:rsidRPr="00165FBD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Метою прийняття рішення є надання дозволу на проведення експертної грошової оцінки земельн</w:t>
      </w:r>
      <w:r>
        <w:rPr>
          <w:sz w:val="28"/>
          <w:szCs w:val="28"/>
        </w:rPr>
        <w:t>ої</w:t>
      </w:r>
      <w:r w:rsidRPr="00165FB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65FBD">
        <w:rPr>
          <w:sz w:val="28"/>
          <w:szCs w:val="28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>
        <w:rPr>
          <w:sz w:val="28"/>
          <w:szCs w:val="28"/>
        </w:rPr>
        <w:t xml:space="preserve"> </w:t>
      </w:r>
    </w:p>
    <w:p w14:paraId="43DC59F9" w14:textId="77777777" w:rsidR="009D598D" w:rsidRPr="00137768" w:rsidRDefault="009D598D" w:rsidP="009D598D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137768">
        <w:rPr>
          <w:sz w:val="16"/>
          <w:szCs w:val="16"/>
        </w:rPr>
        <w:t> </w:t>
      </w:r>
    </w:p>
    <w:p w14:paraId="7774848A" w14:textId="77777777" w:rsidR="009D598D" w:rsidRPr="004640AB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AB">
        <w:rPr>
          <w:rStyle w:val="a4"/>
          <w:sz w:val="28"/>
          <w:szCs w:val="28"/>
        </w:rPr>
        <w:t>3.</w:t>
      </w:r>
      <w:r w:rsidRPr="005639F4">
        <w:rPr>
          <w:rStyle w:val="a4"/>
          <w:sz w:val="28"/>
          <w:szCs w:val="28"/>
        </w:rPr>
        <w:t> </w:t>
      </w:r>
      <w:r w:rsidRPr="004640AB">
        <w:rPr>
          <w:rStyle w:val="a4"/>
          <w:sz w:val="28"/>
          <w:szCs w:val="28"/>
        </w:rPr>
        <w:t xml:space="preserve">Правові аспекти </w:t>
      </w:r>
    </w:p>
    <w:p w14:paraId="4C0D8F3A" w14:textId="77777777" w:rsidR="009D598D" w:rsidRPr="00165FBD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Проект рішення підготовлений відповідно до статей 12,</w:t>
      </w:r>
      <w:r>
        <w:rPr>
          <w:sz w:val="28"/>
          <w:szCs w:val="28"/>
        </w:rPr>
        <w:t>122,</w:t>
      </w:r>
      <w:r w:rsidRPr="00165FBD">
        <w:rPr>
          <w:sz w:val="28"/>
          <w:szCs w:val="28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</w:t>
      </w:r>
      <w:r>
        <w:rPr>
          <w:sz w:val="28"/>
          <w:szCs w:val="28"/>
        </w:rPr>
        <w:t>ої  особи</w:t>
      </w:r>
      <w:r w:rsidRPr="00165FBD">
        <w:rPr>
          <w:sz w:val="28"/>
          <w:szCs w:val="28"/>
        </w:rPr>
        <w:t>.</w:t>
      </w:r>
    </w:p>
    <w:p w14:paraId="3F3C8FE4" w14:textId="77777777" w:rsidR="009D598D" w:rsidRPr="00137768" w:rsidRDefault="009D598D" w:rsidP="009D598D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11690648" w14:textId="77777777" w:rsidR="009D598D" w:rsidRPr="005639F4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4. Фінансово-економічне обґрунтування</w:t>
      </w:r>
    </w:p>
    <w:p w14:paraId="0522B394" w14:textId="77777777" w:rsidR="009D598D" w:rsidRPr="005639F4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>Прийняття даного рішення виділення коштів не потребує.</w:t>
      </w:r>
    </w:p>
    <w:p w14:paraId="1F4FE9D1" w14:textId="77777777" w:rsidR="009D598D" w:rsidRPr="00137768" w:rsidRDefault="009D598D" w:rsidP="009D598D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57C9C17A" w14:textId="77777777" w:rsidR="009D598D" w:rsidRPr="005639F4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5. Прогноз результатів</w:t>
      </w:r>
    </w:p>
    <w:p w14:paraId="72105B41" w14:textId="77777777" w:rsidR="009D598D" w:rsidRPr="005639F4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підставі звіту про експертну грошову оцінку земельної ділянки буде визначено ціну </w:t>
      </w:r>
      <w:r>
        <w:rPr>
          <w:sz w:val="28"/>
          <w:szCs w:val="28"/>
        </w:rPr>
        <w:t xml:space="preserve">продажу </w:t>
      </w:r>
      <w:r w:rsidRPr="005639F4">
        <w:rPr>
          <w:sz w:val="28"/>
          <w:szCs w:val="28"/>
        </w:rPr>
        <w:t>земельної ділянки.</w:t>
      </w:r>
    </w:p>
    <w:p w14:paraId="7889C911" w14:textId="77777777" w:rsidR="009D598D" w:rsidRPr="00137768" w:rsidRDefault="009D598D" w:rsidP="009D598D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58F38623" w14:textId="77777777" w:rsidR="009D598D" w:rsidRPr="00721389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389">
        <w:rPr>
          <w:rStyle w:val="a4"/>
          <w:sz w:val="28"/>
          <w:szCs w:val="28"/>
        </w:rPr>
        <w:t>6. Суб’єкт подання проекту рішення</w:t>
      </w:r>
    </w:p>
    <w:p w14:paraId="116DDB63" w14:textId="77777777" w:rsidR="009D598D" w:rsidRPr="00721389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389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3E86234E" w14:textId="77777777" w:rsidR="009D598D" w:rsidRPr="00CC7671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Доповідач проекту рішення на пленарному засіданні – начальник управління земельних ресурсів</w:t>
      </w:r>
      <w:r>
        <w:rPr>
          <w:sz w:val="28"/>
          <w:szCs w:val="28"/>
        </w:rPr>
        <w:t xml:space="preserve"> Гудименко Л.М.</w:t>
      </w:r>
      <w:r w:rsidRPr="00CC7671">
        <w:rPr>
          <w:sz w:val="28"/>
          <w:szCs w:val="28"/>
        </w:rPr>
        <w:t> </w:t>
      </w:r>
    </w:p>
    <w:p w14:paraId="3B0545F9" w14:textId="77777777" w:rsidR="009D598D" w:rsidRDefault="009D598D" w:rsidP="009D59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Особа відповідальна за підготовку проекту рішення – заступник начальника управління земельних ресурсів – начальник відділу оренди землі </w:t>
      </w:r>
      <w:r>
        <w:rPr>
          <w:sz w:val="28"/>
          <w:szCs w:val="28"/>
        </w:rPr>
        <w:t xml:space="preserve">   </w:t>
      </w:r>
      <w:r w:rsidRPr="005639F4">
        <w:rPr>
          <w:sz w:val="28"/>
          <w:szCs w:val="28"/>
        </w:rPr>
        <w:t>Майборода С.А.</w:t>
      </w:r>
    </w:p>
    <w:p w14:paraId="545A24BE" w14:textId="20589D2D" w:rsidR="009D598D" w:rsidRDefault="009D598D" w:rsidP="009D59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29277C1" w14:textId="77777777" w:rsidR="009D598D" w:rsidRDefault="009D598D" w:rsidP="009D59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1406B36" w14:textId="77777777" w:rsidR="009D598D" w:rsidRDefault="009D598D" w:rsidP="009D59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</w:p>
    <w:p w14:paraId="3F5DB675" w14:textId="470B0D81" w:rsidR="009D598D" w:rsidRDefault="009D598D" w:rsidP="009D59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 ресурсів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</w:p>
    <w:p w14:paraId="47B1A4FB" w14:textId="77777777" w:rsidR="009D598D" w:rsidRPr="009D598D" w:rsidRDefault="009D598D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sectPr w:rsidR="009D598D" w:rsidRPr="009D598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13C8E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D598D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FEC1"/>
  <w15:docId w15:val="{B80AEA55-C6F5-4EB0-9D75-11F0E521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dcterms:created xsi:type="dcterms:W3CDTF">2021-03-03T14:03:00Z</dcterms:created>
  <dcterms:modified xsi:type="dcterms:W3CDTF">2024-01-09T12:48:00Z</dcterms:modified>
</cp:coreProperties>
</file>