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6A330B04" w14:textId="7B5C9333" w:rsidR="00361CD8" w:rsidRPr="00700E01" w:rsidRDefault="0074644B" w:rsidP="000C2DD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r w:rsidR="00E662A1" w:rsidRPr="00E662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відмову у наданні в оренду земельної ділянки</w:t>
      </w:r>
      <w:r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її досягнення</w:t>
      </w:r>
    </w:p>
    <w:p w14:paraId="034E9151" w14:textId="5B85615E" w:rsidR="00EF46C2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2A1" w:rsidRPr="00E662A1">
        <w:rPr>
          <w:rFonts w:ascii="Times New Roman" w:eastAsia="Times New Roman" w:hAnsi="Times New Roman" w:cs="Times New Roman"/>
          <w:sz w:val="28"/>
          <w:szCs w:val="28"/>
        </w:rPr>
        <w:t xml:space="preserve">громадянина Францужана Сергія Олексійовича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надання в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оренд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682C1D86" w:rsidR="00687EB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10AEB1" w14:textId="67CA6B5B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Підставою відмови у наданні в оренду земельної ділянки 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невідповідність місця розташування земельної ділянки вимогам містобудівної документації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14:paraId="5C0A9264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Вид цільового призначення земельної ділянки не співвідносяться з видом функціонального призначення території в містобудівній документації.</w:t>
      </w:r>
    </w:p>
    <w:p w14:paraId="1C9EFB38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Містобудівною документацією м. Бровари не передбачено використання територій для городництва.</w:t>
      </w:r>
    </w:p>
    <w:p w14:paraId="55B5D282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B384140" w:rsidR="00CA095D" w:rsidRP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A095D">
        <w:rPr>
          <w:rFonts w:ascii="Times New Roman" w:hAnsi="Times New Roman"/>
          <w:bCs/>
          <w:sz w:val="28"/>
          <w:szCs w:val="28"/>
          <w:lang w:val="uk-UA" w:eastAsia="zh-CN"/>
        </w:rPr>
        <w:t>Відмова у наданні земельної ділянки в оренду.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23C53CE" w14:textId="77777777" w:rsidR="000C2DDE" w:rsidRPr="005A395C" w:rsidRDefault="000C2DDE" w:rsidP="000C2DD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p w14:paraId="123BB148" w14:textId="496EF003" w:rsidR="00D27447" w:rsidRPr="00C20FBE" w:rsidRDefault="00D2744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C20FBE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2DDE"/>
    <w:rsid w:val="000C4E83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2023-05-04T08:13:00Z</cp:lastPrinted>
  <dcterms:created xsi:type="dcterms:W3CDTF">2023-09-01T12:24:00Z</dcterms:created>
  <dcterms:modified xsi:type="dcterms:W3CDTF">2024-01-05T09:23:00Z</dcterms:modified>
</cp:coreProperties>
</file>