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5A" w:rsidRPr="00E9465A" w:rsidRDefault="00E9465A" w:rsidP="00E9465A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9465A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E9465A" w:rsidRPr="00E9465A" w:rsidRDefault="00E9465A" w:rsidP="00E9465A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E9465A" w:rsidRPr="00E9465A" w:rsidRDefault="00E9465A" w:rsidP="00E9465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E946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E9465A" w:rsidRPr="00E9465A" w:rsidRDefault="00E9465A" w:rsidP="00E9465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E9465A" w:rsidRPr="00E9465A" w:rsidRDefault="00E9465A" w:rsidP="00E94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946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E9465A">
        <w:rPr>
          <w:rFonts w:ascii="Times New Roman" w:hAnsi="Times New Roman" w:cs="Times New Roman"/>
          <w:b/>
          <w:sz w:val="28"/>
          <w:szCs w:val="28"/>
        </w:rPr>
        <w:t>Про проведення</w:t>
      </w:r>
      <w:r w:rsidRPr="00E94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9465A">
        <w:rPr>
          <w:rFonts w:ascii="Times New Roman" w:hAnsi="Times New Roman" w:cs="Times New Roman"/>
          <w:b/>
          <w:sz w:val="28"/>
          <w:szCs w:val="28"/>
        </w:rPr>
        <w:t>земельних</w:t>
      </w:r>
      <w:r w:rsidRPr="00E94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9465A">
        <w:rPr>
          <w:rFonts w:ascii="Times New Roman" w:hAnsi="Times New Roman" w:cs="Times New Roman"/>
          <w:b/>
          <w:sz w:val="28"/>
          <w:szCs w:val="28"/>
        </w:rPr>
        <w:t>торгів</w:t>
      </w:r>
      <w:r w:rsidRPr="00E94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9465A">
        <w:rPr>
          <w:rFonts w:ascii="Times New Roman" w:hAnsi="Times New Roman" w:cs="Times New Roman"/>
          <w:b/>
          <w:sz w:val="28"/>
          <w:szCs w:val="28"/>
        </w:rPr>
        <w:t>щодо</w:t>
      </w:r>
    </w:p>
    <w:p w:rsidR="00E9465A" w:rsidRPr="00E9465A" w:rsidRDefault="00E9465A" w:rsidP="00E94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65A">
        <w:rPr>
          <w:rFonts w:ascii="Times New Roman" w:hAnsi="Times New Roman" w:cs="Times New Roman"/>
          <w:b/>
          <w:sz w:val="28"/>
          <w:szCs w:val="28"/>
        </w:rPr>
        <w:t>продажу права оренди</w:t>
      </w:r>
      <w:r w:rsidRPr="00E94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9465A">
        <w:rPr>
          <w:rFonts w:ascii="Times New Roman" w:hAnsi="Times New Roman" w:cs="Times New Roman"/>
          <w:b/>
          <w:sz w:val="28"/>
          <w:szCs w:val="28"/>
        </w:rPr>
        <w:t>земельної</w:t>
      </w:r>
      <w:r w:rsidRPr="00E94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9465A">
        <w:rPr>
          <w:rFonts w:ascii="Times New Roman" w:hAnsi="Times New Roman" w:cs="Times New Roman"/>
          <w:b/>
          <w:sz w:val="28"/>
          <w:szCs w:val="28"/>
        </w:rPr>
        <w:t>ділянки</w:t>
      </w:r>
    </w:p>
    <w:p w:rsidR="00E9465A" w:rsidRPr="00E9465A" w:rsidRDefault="00E9465A" w:rsidP="00E946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9465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E9465A">
        <w:rPr>
          <w:rFonts w:ascii="Times New Roman" w:hAnsi="Times New Roman" w:cs="Times New Roman"/>
          <w:b/>
          <w:sz w:val="28"/>
          <w:szCs w:val="28"/>
          <w:lang w:val="uk-UA"/>
        </w:rPr>
        <w:t>вул</w:t>
      </w:r>
      <w:r w:rsidRPr="00E9465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 Героїв України, 26-А  в</w:t>
      </w:r>
      <w:r w:rsidRPr="00E946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Бровари</w:t>
      </w:r>
      <w:r w:rsidRPr="00E946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E9465A" w:rsidRPr="00E9465A" w:rsidRDefault="00E9465A" w:rsidP="00E9465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E9465A" w:rsidRPr="00E9465A" w:rsidRDefault="00E9465A" w:rsidP="00E9465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465A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E9465A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E9465A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E9465A" w:rsidRPr="00E9465A" w:rsidRDefault="00E9465A" w:rsidP="00E9465A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E9465A" w:rsidRPr="00E9465A" w:rsidRDefault="00E9465A" w:rsidP="00E946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E9465A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Pr="00E9465A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Pr="00E9465A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Pr="00E9465A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:rsidR="00E9465A" w:rsidRPr="00E9465A" w:rsidRDefault="00E9465A" w:rsidP="00E946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E946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E9465A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r w:rsidRPr="00E946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r w:rsidRPr="00E946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9465A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r w:rsidRPr="00E946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9465A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r w:rsidRPr="00E9465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9465A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r w:rsidRPr="00E9465A">
        <w:rPr>
          <w:rFonts w:ascii="Times New Roman" w:hAnsi="Times New Roman" w:cs="Times New Roman"/>
          <w:sz w:val="28"/>
          <w:szCs w:val="28"/>
        </w:rPr>
        <w:t>.</w:t>
      </w:r>
    </w:p>
    <w:p w:rsidR="00E9465A" w:rsidRPr="00E9465A" w:rsidRDefault="00E9465A" w:rsidP="00E946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E9465A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E9465A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E9465A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 w:rsidRPr="00E9465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:rsidR="00E9465A" w:rsidRPr="00E9465A" w:rsidRDefault="00E9465A" w:rsidP="00E946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E9465A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E946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465A" w:rsidRPr="00E9465A" w:rsidRDefault="00E9465A" w:rsidP="00E946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9465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E9465A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E9465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E9465A" w:rsidRPr="00E9465A" w:rsidRDefault="00E9465A" w:rsidP="00E9465A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E9465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E9465A">
        <w:rPr>
          <w:rFonts w:ascii="Times New Roman" w:hAnsi="Times New Roman" w:cs="Times New Roman"/>
          <w:sz w:val="28"/>
          <w:szCs w:val="28"/>
          <w:lang w:val="uk-UA"/>
        </w:rPr>
        <w:t>135,136,137,186 Земельного кодексу України, пункту 34 частини 1 статті 26, пункту 16 частини 4 статті 42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емфітевзису)».</w:t>
      </w:r>
    </w:p>
    <w:p w:rsidR="00E9465A" w:rsidRPr="00E9465A" w:rsidRDefault="00E9465A" w:rsidP="00E9465A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E9465A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щодо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або прав на них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здійснюється за рішенням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 xml:space="preserve">торгів. 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E9465A">
        <w:rPr>
          <w:rFonts w:ascii="Times New Roman" w:hAnsi="Times New Roman"/>
          <w:sz w:val="28"/>
          <w:szCs w:val="28"/>
          <w:lang w:val="uk-UA"/>
        </w:rPr>
        <w:t>площею 0,1100 га, з них 0,0199 га –охоронна зона навколо інженерних комунікацій,</w:t>
      </w:r>
      <w:r w:rsidRPr="00E9465A">
        <w:rPr>
          <w:rFonts w:eastAsia="Times New Roman"/>
          <w:lang w:val="uk-UA" w:eastAsia="uk-UA"/>
        </w:rPr>
        <w:t xml:space="preserve"> </w:t>
      </w:r>
      <w:r w:rsidRPr="00E946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0,0102 га – охоронна зона навколо(уздовж) об’єкта енергетичної системи, 0,0102 – охоронна зона навколо інженерних комунікацій</w:t>
      </w:r>
      <w:r w:rsidRPr="00E9465A">
        <w:rPr>
          <w:rFonts w:ascii="Times New Roman" w:hAnsi="Times New Roman"/>
          <w:sz w:val="28"/>
          <w:szCs w:val="28"/>
          <w:lang w:val="uk-UA"/>
        </w:rPr>
        <w:t xml:space="preserve"> з цільовим призначенням: </w:t>
      </w:r>
      <w:r w:rsidRPr="00E946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для будівництва та обслуговування 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E9465A">
        <w:rPr>
          <w:rFonts w:ascii="Times New Roman" w:hAnsi="Times New Roman"/>
          <w:sz w:val="28"/>
          <w:szCs w:val="28"/>
          <w:lang w:val="uk-UA"/>
        </w:rPr>
        <w:t>, розташованої по вул</w:t>
      </w:r>
      <w:r w:rsidRPr="00E9465A">
        <w:rPr>
          <w:rFonts w:ascii="Times New Roman" w:hAnsi="Times New Roman" w:cs="Times New Roman"/>
          <w:sz w:val="28"/>
          <w:szCs w:val="28"/>
          <w:lang w:val="uk-UA"/>
        </w:rPr>
        <w:t>. Героїв України, 26-А в м. Бровари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:rsidR="00E9465A" w:rsidRPr="00E9465A" w:rsidRDefault="00E9465A" w:rsidP="00E9465A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7% нормативної грошової оцінки, встановлюється враховуючи рішення Броварської міської ради Броварського району Київської області від 28.06.2022 року № 749-28-08 </w:t>
      </w:r>
      <w:r w:rsidRPr="00E9465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9465A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Бровари».</w:t>
      </w:r>
    </w:p>
    <w:p w:rsidR="00E9465A" w:rsidRPr="00E9465A" w:rsidRDefault="00E9465A" w:rsidP="00E9465A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E9465A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Cs/>
          <w:sz w:val="28"/>
          <w:szCs w:val="28"/>
          <w:lang w:eastAsia="zh-CN"/>
        </w:rPr>
        <w:t>мінімального кроку торгів</w:t>
      </w: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E9465A" w:rsidRPr="00E9465A" w:rsidRDefault="00E9465A" w:rsidP="00E9465A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E9465A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135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E9465A" w:rsidRPr="00E9465A" w:rsidRDefault="00E9465A" w:rsidP="00E946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E9465A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E9465A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E9465A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 w:rsidRPr="00E9465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:rsidR="00E9465A" w:rsidRPr="00E9465A" w:rsidRDefault="00E9465A" w:rsidP="00E9465A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E9465A">
        <w:rPr>
          <w:rFonts w:ascii="Times New Roman" w:hAnsi="Times New Roman"/>
          <w:sz w:val="28"/>
          <w:szCs w:val="28"/>
          <w:lang w:eastAsia="zh-CN"/>
        </w:rPr>
        <w:t>Прийняття</w:t>
      </w:r>
      <w:r w:rsidRPr="00E9465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E9465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sz w:val="28"/>
          <w:szCs w:val="28"/>
          <w:lang w:eastAsia="zh-CN"/>
        </w:rPr>
        <w:t>рішення</w:t>
      </w:r>
      <w:r w:rsidRPr="00E9465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sz w:val="28"/>
          <w:szCs w:val="28"/>
          <w:lang w:eastAsia="zh-CN"/>
        </w:rPr>
        <w:t>виділення</w:t>
      </w:r>
      <w:r w:rsidRPr="00E9465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E9465A"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:rsidR="00E9465A" w:rsidRPr="00E9465A" w:rsidRDefault="00E9465A" w:rsidP="00E946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E9465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E9465A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E9465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E9465A" w:rsidRPr="00E9465A" w:rsidRDefault="00E9465A" w:rsidP="00E946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9465A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E9465A" w:rsidRPr="00E9465A" w:rsidRDefault="00E9465A" w:rsidP="00E946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E9465A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E9465A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E9465A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E9465A" w:rsidRPr="00E9465A" w:rsidRDefault="00E9465A" w:rsidP="00E9465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9465A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E946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9465A" w:rsidRPr="00E9465A" w:rsidRDefault="00E9465A" w:rsidP="00E9465A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9465A">
        <w:rPr>
          <w:rFonts w:ascii="Times New Roman" w:hAnsi="Times New Roman"/>
          <w:sz w:val="28"/>
          <w:szCs w:val="28"/>
        </w:rPr>
        <w:t>Доповідач</w:t>
      </w:r>
      <w:r w:rsidRPr="00E9465A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рішення на пленарному засіданні –  начальник управління земельних ресурсів – </w:t>
      </w:r>
      <w:r w:rsidRPr="00E9465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E9465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9465A" w:rsidRPr="00E9465A" w:rsidRDefault="00E9465A" w:rsidP="00E946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9465A" w:rsidRPr="00E9465A" w:rsidRDefault="00E9465A" w:rsidP="00E946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9465A" w:rsidRPr="00E9465A" w:rsidRDefault="00E9465A" w:rsidP="00E9465A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E9465A" w:rsidRPr="00E9465A" w:rsidRDefault="00E9465A" w:rsidP="00E94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465A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E9465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E9465A" w:rsidRPr="00E9465A" w:rsidRDefault="00E9465A" w:rsidP="00E94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465A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E9465A" w:rsidRPr="00E9465A" w:rsidRDefault="00E9465A" w:rsidP="00E9465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E9465A" w:rsidRDefault="009B7D79" w:rsidP="00E9465A">
      <w:pPr>
        <w:rPr>
          <w:lang w:val="uk-UA"/>
        </w:rPr>
      </w:pPr>
      <w:bookmarkStart w:id="2" w:name="_GoBack"/>
      <w:bookmarkEnd w:id="2"/>
    </w:p>
    <w:sectPr w:rsidR="009B7D79" w:rsidRPr="00E9465A" w:rsidSect="00D072D0">
      <w:headerReference w:type="default" r:id="rId5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:rsidR="00296D41" w:rsidRDefault="00E946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96D41" w:rsidRDefault="00E9465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9465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14963-1A33-4E73-AB76-B17AB820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E946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4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2045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2024-01-09T12:13:00Z</dcterms:modified>
</cp:coreProperties>
</file>