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2625" w:rsidRPr="00166196" w:rsidP="00CD2625" w14:paraId="4D4164EB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ermStart w:id="0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CD2625" w:rsidRPr="00166196" w:rsidP="00CD2625" w14:paraId="60C95D1E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рішення виконавчого комітету</w:t>
      </w:r>
    </w:p>
    <w:p w:rsidR="00CD2625" w:rsidRPr="00166196" w:rsidP="00CD2625" w14:paraId="28062842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CD2625" w:rsidRPr="00166196" w:rsidP="00CD2625" w14:paraId="0F433615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CD2625" w:rsidRPr="00166196" w:rsidP="00CD2625" w14:paraId="207E8FC2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:rsidR="00CD2625" w:rsidRPr="00166196" w:rsidP="00CD2625" w14:paraId="325DCDE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 _____________ №______</w:t>
      </w:r>
    </w:p>
    <w:p w:rsidR="00CD2625" w:rsidRPr="00166196" w:rsidP="00CD2625" w14:paraId="53B216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D2625" w:rsidRPr="00166196" w:rsidP="00CD2625" w14:paraId="7206B9D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ВИСНОВОК</w:t>
      </w:r>
    </w:p>
    <w:p w:rsidR="00CD2625" w:rsidRPr="00CF75FE" w:rsidP="00CD2625" w14:paraId="071431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74129152"/>
      <w:r w:rsidRPr="000D2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суду про 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недоцільність поновлення батьківських прав, </w:t>
      </w:r>
    </w:p>
    <w:p w:rsidR="00CD2625" w:rsidP="00CD2625" w14:paraId="2CAE093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 щодо малолітніх дітей, </w:t>
      </w:r>
    </w:p>
    <w:p w:rsidR="00CD2625" w:rsidP="00CD2625" w14:paraId="2BA48CB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*** р.н., </w:t>
      </w:r>
    </w:p>
    <w:p w:rsidR="00CD2625" w:rsidP="00CD2625" w14:paraId="62B6835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*** р.н., </w:t>
      </w:r>
    </w:p>
    <w:p w:rsidR="00CD2625" w:rsidRPr="00CF75FE" w:rsidP="00CD2625" w14:paraId="0ED8C7E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 w:rsidRPr="00CF75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 р.н.</w:t>
      </w:r>
      <w:r w:rsidRPr="00CF75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7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2625" w:rsidRPr="00CF75FE" w:rsidP="00CD2625" w14:paraId="2D794D4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625" w:rsidRPr="00CF75FE" w:rsidP="00CA5527" w14:paraId="18AD1CA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FE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(далі - орган опіки та піклування)</w:t>
      </w:r>
      <w:r w:rsidRPr="00CF75FE">
        <w:rPr>
          <w:rFonts w:ascii="Times New Roman" w:hAnsi="Times New Roman" w:cs="Times New Roman"/>
          <w:sz w:val="28"/>
          <w:szCs w:val="28"/>
        </w:rPr>
        <w:t xml:space="preserve"> розглянув питання щодо надання висновку до суду про </w:t>
      </w:r>
      <w:r w:rsidRPr="00CF75FE">
        <w:rPr>
          <w:rFonts w:ascii="Times New Roman" w:hAnsi="Times New Roman" w:cs="Times New Roman"/>
          <w:bCs/>
          <w:sz w:val="28"/>
          <w:szCs w:val="28"/>
        </w:rPr>
        <w:t>доцільність/недоцільність поновлення</w:t>
      </w:r>
      <w:r w:rsidRPr="00CF75FE">
        <w:rPr>
          <w:rFonts w:ascii="Times New Roman" w:hAnsi="Times New Roman" w:cs="Times New Roman"/>
          <w:sz w:val="28"/>
          <w:szCs w:val="28"/>
        </w:rPr>
        <w:t xml:space="preserve">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F75FE">
        <w:rPr>
          <w:rFonts w:ascii="Times New Roman" w:hAnsi="Times New Roman" w:cs="Times New Roman"/>
          <w:sz w:val="28"/>
          <w:szCs w:val="28"/>
        </w:rPr>
        <w:t xml:space="preserve">, щодо малолітніх дітей,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F75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CF75FE">
        <w:rPr>
          <w:rFonts w:ascii="Times New Roman" w:hAnsi="Times New Roman" w:cs="Times New Roman"/>
          <w:sz w:val="28"/>
          <w:szCs w:val="28"/>
          <w:lang w:eastAsia="ar-SA"/>
        </w:rPr>
        <w:t xml:space="preserve"> р.н.,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F75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***</w:t>
      </w:r>
      <w:r w:rsidRPr="00CF75FE">
        <w:rPr>
          <w:rFonts w:ascii="Times New Roman" w:hAnsi="Times New Roman" w:cs="Times New Roman"/>
          <w:sz w:val="28"/>
          <w:szCs w:val="28"/>
          <w:lang w:eastAsia="ar-SA"/>
        </w:rPr>
        <w:t xml:space="preserve"> р.н.,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***, </w:t>
      </w:r>
      <w:r>
        <w:rPr>
          <w:rFonts w:ascii="Times New Roman" w:hAnsi="Times New Roman" w:cs="Times New Roman"/>
          <w:color w:val="000000"/>
          <w:sz w:val="28"/>
          <w:szCs w:val="28"/>
        </w:rPr>
        <w:t>*** р.н.</w:t>
      </w:r>
      <w:r w:rsidRPr="00CF75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7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25" w:rsidP="00CD2625" w14:paraId="44305B74" w14:textId="0B72A1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первинному обліку дітей, які залишились без батьківського піклування, дітей-сиріт та дітей, позбавлених батьківського піклування, служби у справах дітей Броварської міської ради Броварського району Київської області (далі – Служба) перебувають  малолітні діти, </w:t>
      </w:r>
      <w:bookmarkStart w:id="2" w:name="_Hlk150765578"/>
      <w:bookmarkStart w:id="3" w:name="_Hlk150768340"/>
      <w:r>
        <w:rPr>
          <w:rFonts w:ascii="Times New Roman" w:hAnsi="Times New Roman" w:cs="Times New Roman"/>
          <w:sz w:val="28"/>
          <w:szCs w:val="28"/>
        </w:rPr>
        <w:t xml:space="preserve">***, *** р.н. (свідоцтво про народження: серія *** №***, видане відділом державної реєстрації актів цивільного стану Броварського міськрайонного управління юстиції у Київській області ***), ***, </w:t>
      </w:r>
      <w:bookmarkStart w:id="4" w:name="_Hlk152067264"/>
      <w:r>
        <w:rPr>
          <w:rFonts w:ascii="Times New Roman" w:hAnsi="Times New Roman" w:cs="Times New Roman"/>
          <w:sz w:val="28"/>
          <w:szCs w:val="28"/>
        </w:rPr>
        <w:t>*** р.н.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(свідоцтво про народження: серія *** №***, видане відділом державної реєстрації актів цивільного стану Броварського міськрайонного управління юстиції у Київській області ***), та ***, </w:t>
      </w:r>
      <w:bookmarkStart w:id="5" w:name="_Hlk152067294"/>
      <w:r>
        <w:rPr>
          <w:rFonts w:ascii="Times New Roman" w:hAnsi="Times New Roman" w:cs="Times New Roman"/>
          <w:sz w:val="28"/>
          <w:szCs w:val="28"/>
        </w:rPr>
        <w:t xml:space="preserve"> *** р.н.</w:t>
      </w:r>
      <w:bookmarkEnd w:id="2"/>
      <w:bookmarkEnd w:id="3"/>
      <w:bookmarkEnd w:id="5"/>
      <w:r>
        <w:rPr>
          <w:rFonts w:ascii="Times New Roman" w:hAnsi="Times New Roman" w:cs="Times New Roman"/>
          <w:sz w:val="28"/>
          <w:szCs w:val="28"/>
        </w:rPr>
        <w:t xml:space="preserve"> (свідоцтво про народження: серія *** №***,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***).</w:t>
      </w:r>
    </w:p>
    <w:p w:rsidR="00CD2625" w:rsidP="00CD2625" w14:paraId="0E313A8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Матір дітей - ***, відомості про батьків дітей записані відповідно до частини першої статті 135 Сімейного кодексу України.</w:t>
      </w:r>
    </w:p>
    <w:p w:rsidR="00CD2625" w:rsidP="00CD2625" w14:paraId="119DED4F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Діти разом із матір’ю і старшою сестрою, ***, *** р.н., зареєстровані та проживали за адресою: вул. ***, буд. ***, кв</w:t>
      </w:r>
      <w:bookmarkStart w:id="6" w:name="_Hlk152071834"/>
      <w:r>
        <w:rPr>
          <w:rFonts w:ascii="Times New Roman" w:hAnsi="Times New Roman" w:cs="Times New Roman"/>
          <w:sz w:val="28"/>
          <w:szCs w:val="28"/>
          <w:lang w:eastAsia="ar-SA"/>
        </w:rPr>
        <w:t>. ***, м. Бровари, Броварський район, Київська область.</w:t>
      </w:r>
    </w:p>
    <w:bookmarkEnd w:id="6"/>
    <w:p w:rsidR="00CD2625" w:rsidP="00CD2625" w14:paraId="72A5BB0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Малолітній *** має статус дитини з інвалідністю, діагноз: **** (медичний висновок про дитину інваліда №*** від ***, виданий Центром «Дитяча лікарня» КНП «Броварська багатопрофільна лікарня» Броварської районної ради Київської області Броварської міської ради Київської області).</w:t>
      </w:r>
    </w:p>
    <w:p w:rsidR="00CD2625" w:rsidP="00CD2625" w14:paraId="5B03DDE4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Сім’я гр. *** з травня 2014 року перебувала у полі зору соціальних служб міста Бровари, у зв’язку із способом життя матері дітей (періодичне зловживання алкоголем), внаслідок якого вона частково не мала здатності виконувати батьківські обов’язки.</w:t>
      </w:r>
    </w:p>
    <w:p w:rsidR="00CD2625" w:rsidP="00CD2625" w14:paraId="3E646D7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***, ***, та ***, </w:t>
      </w:r>
      <w:r w:rsidRPr="006F29A0">
        <w:rPr>
          <w:rFonts w:ascii="Times New Roman" w:hAnsi="Times New Roman" w:cs="Times New Roman"/>
          <w:sz w:val="28"/>
          <w:szCs w:val="28"/>
          <w:lang w:eastAsia="ar-SA"/>
        </w:rPr>
        <w:t>знаходились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 обліку дітей, які перебувають у складних життєвих обставинах, у період з 14 травня 2014 року по 17 серпня 2015 року.</w:t>
      </w:r>
    </w:p>
    <w:p w:rsidR="00CD2625" w:rsidP="00CD2625" w14:paraId="2DC733F6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У вересні 2017 року, під час перевірки повідомлення від школи, де навчався малолітній ***, було виявлено загрозу для життя та здоров’я дітей, через неадекватну поведінку матері, ***, пов’язану із зловживанням нею алкоголю.</w:t>
      </w:r>
    </w:p>
    <w:p w:rsidR="00CD2625" w:rsidP="00CD2625" w14:paraId="4E2128C7" w14:textId="41797B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 метою захисту прав та законних інтересів дітей, виконавчий комітет Броварської міської ради Київської області прийняв рішення від 08.09.2017 №*** «Про негайне відібрання дітей від матері» та №***</w:t>
      </w:r>
      <w:r w:rsidR="00CA552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«Про надання висновку до суду щодо відібрання дітей від матері без позбавлення її батьківських прав». Орган опіки та піклування Броварської міської ради Київської області звернувся до суду з позовом до *** про відібрання дітей без позбавлення її батьківських прав.</w:t>
      </w:r>
    </w:p>
    <w:p w:rsidR="00CD2625" w:rsidP="00CD2625" w14:paraId="69262DE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Рішенням Броварського міськрайонного суду Київської області                                   від 19.04.2018 у задоволенні позовних вимог органу опіки та піклування Броварської міської ради Київської області до *** про відібрання дітей без позбавлення батьківських прав було відмовлено. Гр. *** у судовому порядку було попереджено про необхідність змінити ставлення до виховання дітей та покладено на орган опіки та піклування контроль за виконанням            останньою батьківських обов’язків.</w:t>
      </w:r>
    </w:p>
    <w:p w:rsidR="00CD2625" w:rsidP="00CD2625" w14:paraId="78BC38C1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23 травня 2018 року малолітні: ***, *** та ***, були повернуті матері, ***, яка на той час була вагітна четвертою дитиною.</w:t>
      </w:r>
    </w:p>
    <w:p w:rsidR="00CD2625" w:rsidP="00CD2625" w14:paraId="67DA40A4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Під час контролю за виконанням *** батьківських обов’язків, спеціалісти соціальних служб неодноразово фіксували неспроможність гр. *** повноцінно виконувати батьківські обов’язки щодо чотирьох її дітей та перебування дітей у небезпечних умовах, через її стиль життя (систематичне зловживання *** алкоголем). В актах </w:t>
      </w:r>
      <w:bookmarkStart w:id="7" w:name="_Hlk151992425"/>
      <w:r>
        <w:rPr>
          <w:rFonts w:ascii="Times New Roman" w:hAnsi="Times New Roman" w:cs="Times New Roman"/>
          <w:sz w:val="28"/>
          <w:szCs w:val="28"/>
          <w:lang w:eastAsia="ar-SA"/>
        </w:rPr>
        <w:t>оцінки рівня безпеки дитини</w:t>
      </w:r>
      <w:bookmarkEnd w:id="7"/>
      <w:r>
        <w:rPr>
          <w:rFonts w:ascii="Times New Roman" w:hAnsi="Times New Roman" w:cs="Times New Roman"/>
          <w:sz w:val="28"/>
          <w:szCs w:val="28"/>
          <w:lang w:eastAsia="ar-SA"/>
        </w:rPr>
        <w:t>, складених щодо дітей                         гр. *** від 02.12.2019, від 16.09.2020 та від 17.09.2020 у висновку щодо рівня безпеки зазначено: небезпечно (необхідність вжиття дій у межах сім’ї, у тому числі комплексної оцінки потреб дитини).</w:t>
      </w:r>
    </w:p>
    <w:p w:rsidR="00CD2625" w:rsidP="00CD2625" w14:paraId="3AEECF96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23 листопада 2020 року під час планового візиту у сім’ю гр. *** була виявлена загроза для життя та здоров’я дітей, у зв</w:t>
      </w:r>
      <w:r w:rsidRPr="00F454AF">
        <w:rPr>
          <w:rFonts w:ascii="Times New Roman" w:hAnsi="Times New Roman" w:cs="Times New Roman"/>
          <w:sz w:val="28"/>
          <w:szCs w:val="28"/>
          <w:lang w:eastAsia="ar-SA"/>
        </w:rPr>
        <w:t>’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язку з чим, були складені акти  рівня оцінки безпеки </w:t>
      </w:r>
      <w:r w:rsidRPr="00F454AF">
        <w:rPr>
          <w:rFonts w:ascii="Times New Roman" w:hAnsi="Times New Roman" w:cs="Times New Roman"/>
          <w:sz w:val="28"/>
          <w:szCs w:val="28"/>
          <w:lang w:eastAsia="ar-SA"/>
        </w:rPr>
        <w:t>дитини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32/04-04.8, </w:t>
      </w:r>
      <w:r w:rsidRPr="00F454AF">
        <w:rPr>
          <w:rFonts w:ascii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33/04-04.8, </w:t>
      </w:r>
      <w:r w:rsidRPr="00F454AF">
        <w:rPr>
          <w:rFonts w:ascii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34/04-04.8,                   </w:t>
      </w:r>
      <w:r w:rsidRPr="00F454AF">
        <w:rPr>
          <w:rFonts w:ascii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35/04-04.8. Діти були поміщені до центру «Дитяча лікарня» КНП «Броварська багатопрофільна клінічна лікарня». </w:t>
      </w:r>
    </w:p>
    <w:p w:rsidR="00CD2625" w:rsidP="00CD2625" w14:paraId="769E7891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Виконавчим комітетом Броварської міської ради Київської області були прийняті рішення від 24.11.2020 №*** «Про негайне відібрання дітей від матері» та №888 «Про надання висновку до суду щодо доцільності позбавлення батьківських прав ***». Органом опіки та піклування Броварської міської ради Київської області було подано позов до суду про позбавлення батьківських прав ***. </w:t>
      </w:r>
    </w:p>
    <w:p w:rsidR="00CD2625" w:rsidP="00CD2625" w14:paraId="3884530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01 грудня 2020 року малолітні ***, ***, *** та їхня старша сестра, *** рішенням виконавчого комітету Броварської міської ради Броварського </w:t>
      </w:r>
      <w:r>
        <w:rPr>
          <w:rFonts w:ascii="Times New Roman" w:hAnsi="Times New Roman" w:cs="Times New Roman"/>
          <w:sz w:val="28"/>
          <w:szCs w:val="28"/>
        </w:rPr>
        <w:t>району Київської області від 01.12.2020 №*** були влаштовані у сім’ю патронатного вихователя ***, де виховуються по теперішній час.</w:t>
      </w:r>
    </w:p>
    <w:p w:rsidR="00CD2625" w:rsidP="00CD2625" w14:paraId="4772133A" w14:textId="50318A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20 грудня 2021 року рішенням Броварського міськрайонного суду Київської області ***</w:t>
      </w:r>
      <w:r w:rsidRPr="00D41D2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45873">
        <w:rPr>
          <w:rFonts w:ascii="Times New Roman" w:hAnsi="Times New Roman" w:cs="Times New Roman"/>
          <w:sz w:val="28"/>
          <w:szCs w:val="28"/>
          <w:lang w:eastAsia="ar-SA"/>
        </w:rPr>
        <w:t xml:space="preserve">була </w:t>
      </w:r>
      <w:r>
        <w:rPr>
          <w:rFonts w:ascii="Times New Roman" w:hAnsi="Times New Roman" w:cs="Times New Roman"/>
          <w:sz w:val="28"/>
          <w:szCs w:val="28"/>
          <w:lang w:eastAsia="ar-SA"/>
        </w:rPr>
        <w:t>позбавлена батьківських прав стосовно її чотирьох дітей: ***, *** р.н., ***,*** р.н., ***, *** р.н., та ***, *** р.н.                                  Не погоджуючись з рішенням першої інстанції, 10.02.2022  *** подала апеляційну скаргу до Київського</w:t>
      </w:r>
      <w:r w:rsidRPr="00D41D2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апеляційного суду, проте ухвалою Київського апеляційного суду від 06 вересня 2022 року апеляційну скаргу було залишено без руху.</w:t>
      </w:r>
    </w:p>
    <w:p w:rsidR="00CD2625" w:rsidP="00CD2625" w14:paraId="7E58702F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запровадження воєнного стану в Україні 04 березня 2022 року сім’ю патронатного вихователя *** разом із дітьми було евакуйовано до Республіки Польща.</w:t>
      </w:r>
    </w:p>
    <w:p w:rsidR="00CD2625" w:rsidP="00CD2625" w14:paraId="21D4AC4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Рішеннями виконавчого комітету Броварської міської ради Броварського району Київської області від 27.12.2022 №***, №*** та №*** вказаним дітям було надано статус дитини, позбавленої батьківського піклування, у зв’язку з тим, що матір дітей, ***, рішенням Броварського міськрайонного суду Київської області від 20.12.2021 позбавлено батьківських прав, а відомості про батьків дітей записані відповідно до частини першої  статті 135 Сімейного Кодексу України.</w:t>
      </w:r>
    </w:p>
    <w:p w:rsidR="00CD2625" w:rsidP="00CD2625" w14:paraId="76E27E67" w14:textId="77777777">
      <w:pPr>
        <w:tabs>
          <w:tab w:val="left" w:pos="567"/>
          <w:tab w:val="left" w:pos="5103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  моменту позбавлення батьківських прав ***  і по теперішній час, матір не зверталася до суду щодо визначення порядку участі у вихованні своїх дітей та не зустрічалася з ними. </w:t>
      </w:r>
    </w:p>
    <w:p w:rsidR="00CD2625" w:rsidP="00CD2625" w14:paraId="6A18285B" w14:textId="5EA14B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набрання чинності судового рішення про позбавлення батьківських прав</w:t>
      </w:r>
      <w:r w:rsidR="00CA5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 не сприяла і не допомагала в організації реабілітаційного та навчального процесу своїх дітей, зокрема ***, яка навчається у Київському коледжі архітектури, будівництва та управління. Комунікацію із навчальними закладами на території України та Республіки Польща, забезпеченням процесу дистанційного та очного навчання *** і ***, забезпеченням необхідної реабілітації (за показниками здоров’я) ***, влаштуванням до закладу дошкільної освіти *** та його медичним обстеженням для встановлення актуального діагнозу дитини, займались виключно патронатний вихователь і спеціалісти Служби, без участі матері дітей, ***.</w:t>
      </w:r>
    </w:p>
    <w:p w:rsidR="00CD2625" w:rsidP="00CD2625" w14:paraId="3BD11D7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з народження свого меншого сина, ***, не звертала увагу на етапи вікового розвитку дитини та не помічала потреби дослідження і корекції відставання дитини у віковому розвитку. У малолітнього був відсутній статус відповідний його стану здоров’я. Організацією процесу медичних обстежень дитини та оформлення йому статусу дитини з інвалідністю займався виключно патронатний вихователь, як під час проживання дитини в Україні, так і під час проживання дитини в Республіці Польща. </w:t>
      </w:r>
    </w:p>
    <w:p w:rsidR="00CD2625" w:rsidP="00CD2625" w14:paraId="606492C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Слід зазначити, що малолітні *** та *** мають негативний досвід багаторазового вимушеного переміщення, а саме: вилучення від матері у вересні 2017 року, у зв’язку із наявною загрозою для життя та здоров’я дітей; повернення до матері у травні 2018 року, за рішенням суду; повторне </w:t>
      </w:r>
      <w:r>
        <w:rPr>
          <w:rFonts w:ascii="Times New Roman" w:hAnsi="Times New Roman" w:cs="Times New Roman"/>
          <w:sz w:val="28"/>
          <w:szCs w:val="28"/>
        </w:rPr>
        <w:t>вилучення від матері у листопаді 2020 року, у зв’язку із наявною загрозою для життя та здоров’я дітей.</w:t>
      </w:r>
    </w:p>
    <w:p w:rsidR="00CD2625" w:rsidP="00CD2625" w14:paraId="0D60DF9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 старша донька ***, ***, набула повноліття і постало питання її виходу із сім’ї патронатного вихователя, дівчина не мала бажання повертатися у біологічну родину та проживати разом із матір’ю, ***. Служба звернулася до </w:t>
      </w:r>
      <w:bookmarkStart w:id="8" w:name="_Hlk152059025"/>
      <w:r>
        <w:rPr>
          <w:rFonts w:ascii="Times New Roman" w:hAnsi="Times New Roman" w:cs="Times New Roman"/>
          <w:sz w:val="28"/>
          <w:szCs w:val="28"/>
        </w:rPr>
        <w:t>БО «Київське обласне відділення «Благодійний Фонд «СОС Дитяче Містечко»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 щодо включення *** до «Молодіжної програми» для забезпечення її житлом і супроводом наставника. З моменту виходу із сім’ї патронатного вихователя і по теперішній час вісімнадцятирічна *** проживає у малому груповому будинку БО «Київське обласне відділення «Благодійний Фонд «СОС Дитяче Містечко», що знаходиться в місті Києві.</w:t>
      </w:r>
    </w:p>
    <w:p w:rsidR="00CD2625" w:rsidP="00CD2625" w14:paraId="586EC69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Наразі Броварським міськрайонним судом Київської області розглядається справа №*** за позовною заявою гр. *** до органу опіки та піклування Броварської міської ради Броварського району Київської області про поновлення її батьківських прав.</w:t>
      </w:r>
    </w:p>
    <w:p w:rsidR="00CD2625" w:rsidP="00CD2625" w14:paraId="2CC5C98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листопада 2023 року під час спілкування із спеціалістом Служби в режимі онлайн конференції (додаток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), *** вказала, що не бачить повної готовності своєї матері для повернення їй малолітніх ***, *** та ***. Пояснила, що коли приїздила додому влітку та восени 2023 року, бачила свою матір, ***, у неадекватному стані, спровокованому алкоголем. Оскільки ***. не йде на контакт із спеціалістами Служби, *** погодилася надати можливість провести обстеження умов проживання в квартирі, де вона має право користування та де проживає її матір.</w:t>
      </w:r>
    </w:p>
    <w:p w:rsidR="00CD2625" w:rsidP="00CD2625" w14:paraId="3AD01F3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Цього ж дня, під час спілкування із спеціалістом Служби в режимі</w:t>
      </w:r>
      <w:r w:rsidRPr="00774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онлайн конференції (додаток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) малолітній *** повідомив, що давно не спілкувався із матір’ю по телефону, але місяць тому отримав від неї повідомлення у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 xml:space="preserve">, де вона обіцяла йому, що більше не буде пити алкоголь. На запитання про те, чи хотів би він разом із братами повернутися жити до матері, *** відповів, що не знає чи хоче повернутись до матері, потім сказав: «На половину хочу повернутися до матері, на половину не хочу повертатися». *** не зміг висловити своєї думки щодо обставин, за яких він міг бути повністю впевненим, що хоче повертатися до матері. Також під час розмови *** вказав, що сім’я патронатного вихователя задовольняє всі його потреби, а саме: він має належне харчування, навчання та дозвілля; він має дорослих (патронатний вихователь та помічник патронатного вихователя), яким довіряє та поряд з якими відчуває себе у безпеці; він має можливість соціалізуватися та спілкуватися з друзями.  </w:t>
      </w:r>
    </w:p>
    <w:p w:rsidR="00CD2625" w:rsidP="00CD2625" w14:paraId="5D4B955E" w14:textId="34B7DD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листопада 2023 року під час обстеження умов проживання за адресою: вул. ***, буд. ***, кв.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***, м. ***, Броварський район, Київська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*** вдома не було. У помешканні були присутні  баба дітей та  повнолітня донька, ***. Квартира *** має задовільний санітарний стан, наявні меблі та побутова техніка у необхідній кількості у задовільному стані. Приміщення туалету та ванної кімнати потребують косметичного ремонту. Вхідні двері у квартиру мають понівечений вигляд та потребують ремонту. </w:t>
      </w:r>
    </w:p>
    <w:p w:rsidR="00CD2625" w:rsidP="00CD2625" w14:paraId="37AE1D0D" w14:textId="554666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*** має заборгованість по сплаті комунальних послуг у розмірі 65838,22 грн (довідки: КП *** міської ради *** району Київської області «***» від 23.11.2023 №***; КП Броварської міської ради Броварського району Київської області «Житлово-експлуатаційна контора - 4» від 20.11.2023 №***; ТОВ «Київська обласна енергопостачальна компанія» від 21.11.2023 №</w:t>
      </w:r>
      <w:r w:rsidR="00CA552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; ТОВ «ГК «Нафтогаз України» від 23.11.2023 №</w:t>
      </w:r>
      <w:r w:rsidR="00CA552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2625" w:rsidP="00CD2625" w14:paraId="2D9D56C3" w14:textId="08D8AD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Слід зазначити, що *** неодноразово була притягнута до адміністративної відповідальності, а саме:</w:t>
      </w:r>
    </w:p>
    <w:p w:rsidR="00CD2625" w:rsidP="00CD2625" w14:paraId="081644EB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4FC3">
        <w:rPr>
          <w:rFonts w:ascii="Times New Roman" w:hAnsi="Times New Roman" w:cs="Times New Roman"/>
          <w:sz w:val="28"/>
          <w:szCs w:val="28"/>
        </w:rPr>
        <w:t xml:space="preserve"> 2019 році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FC3">
        <w:rPr>
          <w:rFonts w:ascii="Times New Roman" w:hAnsi="Times New Roman" w:cs="Times New Roman"/>
          <w:sz w:val="28"/>
          <w:szCs w:val="28"/>
        </w:rPr>
        <w:t xml:space="preserve"> за частиною першою статті 184 КУ про адміністративні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625" w:rsidRPr="001A4FC3" w:rsidP="00CD2625" w14:paraId="595EA930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4FC3">
        <w:rPr>
          <w:rFonts w:ascii="Times New Roman" w:hAnsi="Times New Roman" w:cs="Times New Roman"/>
          <w:sz w:val="28"/>
          <w:szCs w:val="28"/>
        </w:rPr>
        <w:t xml:space="preserve"> 2020 році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A4FC3">
        <w:rPr>
          <w:rFonts w:ascii="Times New Roman" w:hAnsi="Times New Roman" w:cs="Times New Roman"/>
          <w:sz w:val="28"/>
          <w:szCs w:val="28"/>
        </w:rPr>
        <w:t xml:space="preserve"> двічі  за частиною другою статті 184 КУ про адміністративні правопорушення та один раз за частиною першою статті  178 КУ про адміністративні правопорушення.</w:t>
      </w:r>
    </w:p>
    <w:p w:rsidR="00CD2625" w:rsidP="00CD2625" w14:paraId="1F8D6AA9" w14:textId="6080EF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довідки лікаря-нарколога КНП «Броварська багатопрофільна клінічна лікарня» територіальних громад Броварського району Київської області від 31.05.2023, *** перебуває на обліку лікаря-нарколога з жовтня 2020 року та має діагноз: синдром залежності від алкоголю. Ремісія 2 роки 3 місяці.</w:t>
      </w:r>
    </w:p>
    <w:p w:rsidR="00CD2625" w:rsidP="00CD2625" w14:paraId="0F418F2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 метою  моніторингу  стану батьківського потенціалу матері дітей та її здатності усвідомлювати і задовольняти актуальні потреби малолітніх ***, *** та ***, спеціалісти Служби запрошували гр. *** на бесіду та спонукали до співпраці, проте вона не йшла на контакт і не продемонструвала готовності до повернення їй дітей.  </w:t>
      </w:r>
    </w:p>
    <w:p w:rsidR="00CD2625" w:rsidRPr="00F771F5" w:rsidP="00CD2625" w14:paraId="611E19D2" w14:textId="77777777">
      <w:pPr>
        <w:pStyle w:val="Title"/>
        <w:ind w:firstLine="567"/>
        <w:jc w:val="both"/>
        <w:rPr>
          <w:szCs w:val="28"/>
        </w:rPr>
      </w:pPr>
      <w:r w:rsidRPr="00F771F5">
        <w:rPr>
          <w:szCs w:val="28"/>
          <w:shd w:val="clear" w:color="auto" w:fill="FFFFFF"/>
        </w:rPr>
        <w:t>Відповідно ч</w:t>
      </w:r>
      <w:r>
        <w:rPr>
          <w:szCs w:val="28"/>
          <w:shd w:val="clear" w:color="auto" w:fill="FFFFFF"/>
        </w:rPr>
        <w:t>астини</w:t>
      </w:r>
      <w:r w:rsidRPr="00F771F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першої</w:t>
      </w:r>
      <w:r w:rsidRPr="00F771F5">
        <w:rPr>
          <w:szCs w:val="28"/>
          <w:shd w:val="clear" w:color="auto" w:fill="FFFFFF"/>
        </w:rPr>
        <w:t xml:space="preserve"> ст</w:t>
      </w:r>
      <w:r>
        <w:rPr>
          <w:szCs w:val="28"/>
          <w:shd w:val="clear" w:color="auto" w:fill="FFFFFF"/>
        </w:rPr>
        <w:t>атті</w:t>
      </w:r>
      <w:r w:rsidRPr="00F771F5">
        <w:rPr>
          <w:szCs w:val="28"/>
          <w:shd w:val="clear" w:color="auto" w:fill="FFFFFF"/>
        </w:rPr>
        <w:t xml:space="preserve"> 169 Сімейного кодексу України, мати, батько, позбавлені батьківських прав, мають право на звернення до суду з позовом про поновлення батьківських прав</w:t>
      </w:r>
      <w:r>
        <w:rPr>
          <w:szCs w:val="28"/>
          <w:shd w:val="clear" w:color="auto" w:fill="FFFFFF"/>
        </w:rPr>
        <w:t>.</w:t>
      </w:r>
    </w:p>
    <w:p w:rsidR="00CD2625" w:rsidRPr="00D05B43" w:rsidP="00CD2625" w14:paraId="5AD165C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91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 щодо доцільності/недоцільності</w:t>
      </w:r>
      <w:r>
        <w:rPr>
          <w:szCs w:val="28"/>
          <w:shd w:val="clear" w:color="auto" w:fill="FFFFFF"/>
        </w:rPr>
        <w:t xml:space="preserve"> </w:t>
      </w:r>
      <w:r w:rsidRPr="00CF75FE">
        <w:rPr>
          <w:rFonts w:ascii="Times New Roman" w:hAnsi="Times New Roman" w:cs="Times New Roman"/>
          <w:bCs/>
          <w:sz w:val="28"/>
          <w:szCs w:val="28"/>
        </w:rPr>
        <w:t>поновлення</w:t>
      </w:r>
      <w:r w:rsidRPr="00CF75FE">
        <w:rPr>
          <w:rFonts w:ascii="Times New Roman" w:hAnsi="Times New Roman" w:cs="Times New Roman"/>
          <w:sz w:val="28"/>
          <w:szCs w:val="28"/>
        </w:rPr>
        <w:t xml:space="preserve">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F75FE">
        <w:rPr>
          <w:rFonts w:ascii="Times New Roman" w:hAnsi="Times New Roman" w:cs="Times New Roman"/>
          <w:sz w:val="28"/>
          <w:szCs w:val="28"/>
        </w:rPr>
        <w:t xml:space="preserve">, щодо малолітніх дітей,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F75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***</w:t>
      </w:r>
      <w:r w:rsidRPr="00CF75FE">
        <w:rPr>
          <w:rFonts w:ascii="Times New Roman" w:hAnsi="Times New Roman" w:cs="Times New Roman"/>
          <w:sz w:val="28"/>
          <w:szCs w:val="28"/>
          <w:lang w:eastAsia="ar-SA"/>
        </w:rPr>
        <w:t xml:space="preserve"> р.н.,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F75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***</w:t>
      </w:r>
      <w:r w:rsidRPr="00CF75FE">
        <w:rPr>
          <w:rFonts w:ascii="Times New Roman" w:hAnsi="Times New Roman" w:cs="Times New Roman"/>
          <w:sz w:val="28"/>
          <w:szCs w:val="28"/>
          <w:lang w:eastAsia="ar-SA"/>
        </w:rPr>
        <w:t xml:space="preserve"> р.н.,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F75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F75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р.н., двічі розглядалось на засіданнях комісії з питань захисту прав дитини виконавчого комітету Броварської міської ради Броварського району Київської області (далі- Комісія), які відбулися 29.11.2023 та 13.12.2023. *** жодного разу на засідання Комісії не з</w:t>
      </w:r>
      <w:r w:rsidRPr="00D05B43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явилася, про причини неявки не повідомила, хоча належним чином була повідомлена. </w:t>
      </w:r>
    </w:p>
    <w:p w:rsidR="00CD2625" w:rsidP="00CD2625" w14:paraId="2E3A70FD" w14:textId="0664ABD0">
      <w:pPr>
        <w:pStyle w:val="Title"/>
        <w:ind w:firstLine="567"/>
        <w:jc w:val="both"/>
        <w:rPr>
          <w:szCs w:val="28"/>
        </w:rPr>
      </w:pPr>
      <w:r>
        <w:rPr>
          <w:szCs w:val="28"/>
        </w:rPr>
        <w:t>Беручи до уваги факт, що наразі неусунені причини, які слугували підставою для позбавлення *** батьківських прав, що між матір</w:t>
      </w:r>
      <w:r w:rsidRPr="00E8191E">
        <w:rPr>
          <w:szCs w:val="28"/>
        </w:rPr>
        <w:t>’</w:t>
      </w:r>
      <w:r>
        <w:rPr>
          <w:szCs w:val="28"/>
        </w:rPr>
        <w:t>ю та малолітніми дітьми</w:t>
      </w:r>
      <w:r>
        <w:rPr>
          <w:szCs w:val="28"/>
          <w:shd w:val="clear" w:color="auto" w:fill="FFFFFF"/>
        </w:rPr>
        <w:t xml:space="preserve"> з грудня 2020 року відсутній фізичний та емоційний зв</w:t>
      </w:r>
      <w:r w:rsidRPr="00A851CE">
        <w:rPr>
          <w:szCs w:val="28"/>
          <w:shd w:val="clear" w:color="auto" w:fill="FFFFFF"/>
        </w:rPr>
        <w:t>’</w:t>
      </w:r>
      <w:r>
        <w:rPr>
          <w:szCs w:val="28"/>
          <w:shd w:val="clear" w:color="auto" w:fill="FFFFFF"/>
        </w:rPr>
        <w:t>язок, відсутність батьківського потенціалу та неспроможність забезпечення базових потреб трьох малолітніх дітей</w:t>
      </w:r>
      <w:r>
        <w:rPr>
          <w:color w:val="000000" w:themeColor="text1"/>
          <w:szCs w:val="28"/>
        </w:rPr>
        <w:t>,  орган опіки та піклування Броварської міської рад</w:t>
      </w:r>
      <w:r w:rsidR="00CA5527"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 xml:space="preserve"> Броварського району Київської області </w:t>
      </w:r>
      <w:r w:rsidRPr="00D05B43">
        <w:rPr>
          <w:szCs w:val="28"/>
        </w:rPr>
        <w:t xml:space="preserve"> вважає за  недоцільне поновлення батьківських прав </w:t>
      </w:r>
      <w:r>
        <w:rPr>
          <w:szCs w:val="28"/>
        </w:rPr>
        <w:t>***</w:t>
      </w:r>
      <w:r w:rsidRPr="00D05B43">
        <w:rPr>
          <w:szCs w:val="28"/>
        </w:rPr>
        <w:t xml:space="preserve"> по відношенню до малолітніх дітей</w:t>
      </w:r>
      <w:r>
        <w:rPr>
          <w:szCs w:val="28"/>
        </w:rPr>
        <w:t>, ***, *** р.н., ***, *** р.н., та ***, *** р.н.</w:t>
      </w:r>
    </w:p>
    <w:p w:rsidR="00CA5527" w:rsidRPr="00E8191E" w:rsidP="00CD2625" w14:paraId="5F1FEDC7" w14:textId="77777777">
      <w:pPr>
        <w:pStyle w:val="Title"/>
        <w:ind w:firstLine="567"/>
        <w:jc w:val="both"/>
        <w:rPr>
          <w:color w:val="000000"/>
          <w:szCs w:val="28"/>
        </w:rPr>
      </w:pPr>
    </w:p>
    <w:p w:rsidR="00CD2625" w:rsidRPr="00CA5527" w:rsidP="00CA5527" w14:paraId="1B31F63E" w14:textId="328C6263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                                                                              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</w:t>
      </w:r>
      <w:r w:rsidR="00CA5527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</w:p>
    <w:permEnd w:id="0"/>
    <w:p w:rsidR="00231682" w:rsidRPr="003B2A39" w:rsidP="00AE57AA" w14:paraId="7804F9AA" w14:textId="4B2881C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A5527">
      <w:headerReference w:type="default" r:id="rId4"/>
      <w:footerReference w:type="default" r:id="rId5"/>
      <w:pgSz w:w="11906" w:h="16838"/>
      <w:pgMar w:top="1135" w:right="707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9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9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6D1304"/>
    <w:multiLevelType w:val="hybridMultilevel"/>
    <w:tmpl w:val="68446088"/>
    <w:lvl w:ilvl="0">
      <w:start w:val="2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55FC"/>
    <w:rsid w:val="00092BE2"/>
    <w:rsid w:val="000D2016"/>
    <w:rsid w:val="000E0637"/>
    <w:rsid w:val="001060A6"/>
    <w:rsid w:val="00166196"/>
    <w:rsid w:val="001A4FC3"/>
    <w:rsid w:val="00231682"/>
    <w:rsid w:val="002D3374"/>
    <w:rsid w:val="003377E0"/>
    <w:rsid w:val="003735BC"/>
    <w:rsid w:val="003A2799"/>
    <w:rsid w:val="003B2A39"/>
    <w:rsid w:val="003B4B43"/>
    <w:rsid w:val="004208DA"/>
    <w:rsid w:val="00424AD7"/>
    <w:rsid w:val="004E41C7"/>
    <w:rsid w:val="00524AF7"/>
    <w:rsid w:val="00545873"/>
    <w:rsid w:val="00545B76"/>
    <w:rsid w:val="006F29A0"/>
    <w:rsid w:val="007732CE"/>
    <w:rsid w:val="00774519"/>
    <w:rsid w:val="007C582E"/>
    <w:rsid w:val="00821BD7"/>
    <w:rsid w:val="00853C00"/>
    <w:rsid w:val="00910331"/>
    <w:rsid w:val="00973F9B"/>
    <w:rsid w:val="00A84A56"/>
    <w:rsid w:val="00A851CE"/>
    <w:rsid w:val="00AE57AA"/>
    <w:rsid w:val="00B20C04"/>
    <w:rsid w:val="00CA5527"/>
    <w:rsid w:val="00CB633A"/>
    <w:rsid w:val="00CD2625"/>
    <w:rsid w:val="00CF75FE"/>
    <w:rsid w:val="00D05B43"/>
    <w:rsid w:val="00D41D26"/>
    <w:rsid w:val="00E71A04"/>
    <w:rsid w:val="00E8191E"/>
    <w:rsid w:val="00EC35BD"/>
    <w:rsid w:val="00EF4D7B"/>
    <w:rsid w:val="00F454AF"/>
    <w:rsid w:val="00F77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CD26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Назва Знак"/>
    <w:basedOn w:val="DefaultParagraphFont"/>
    <w:link w:val="Title"/>
    <w:rsid w:val="00CD26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D262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F72C8"/>
    <w:rsid w:val="0096485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8743</Words>
  <Characters>4984</Characters>
  <Application>Microsoft Office Word</Application>
  <DocSecurity>8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2024-01-11T08:58:00Z</dcterms:modified>
</cp:coreProperties>
</file>