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7357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7357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357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357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357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354560" w14:textId="77777777" w:rsidR="00920491" w:rsidRDefault="00920491" w:rsidP="00920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ВИСНОВОК</w:t>
      </w:r>
    </w:p>
    <w:p w14:paraId="58B33895" w14:textId="77777777" w:rsidR="00920491" w:rsidRDefault="00920491" w:rsidP="00920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7412915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суду про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недоцільність поновлення батьківських прав, </w:t>
      </w:r>
    </w:p>
    <w:p w14:paraId="6E8E9B9F" w14:textId="77777777" w:rsidR="00920491" w:rsidRDefault="00920491" w:rsidP="0092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 щодо малолітніх дітей, </w:t>
      </w:r>
    </w:p>
    <w:p w14:paraId="6FF50763" w14:textId="77777777" w:rsidR="00920491" w:rsidRDefault="00920491" w:rsidP="0092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</w:t>
      </w:r>
    </w:p>
    <w:p w14:paraId="26295F12" w14:textId="77777777" w:rsidR="00920491" w:rsidRDefault="00920491" w:rsidP="0092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</w:t>
      </w:r>
    </w:p>
    <w:p w14:paraId="1C3103FE" w14:textId="77777777" w:rsidR="00920491" w:rsidRDefault="00920491" w:rsidP="0092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***,***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72E192" w14:textId="77777777" w:rsidR="00920491" w:rsidRDefault="00920491" w:rsidP="009204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45DA8" w14:textId="77777777" w:rsidR="00920491" w:rsidRDefault="00920491" w:rsidP="00920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(далі - орган опіки та піклування) розглянув питання щодо надання висновку до суду про </w:t>
      </w:r>
      <w:r>
        <w:rPr>
          <w:rFonts w:ascii="Times New Roman" w:hAnsi="Times New Roman" w:cs="Times New Roman"/>
          <w:bCs/>
          <w:sz w:val="28"/>
          <w:szCs w:val="28"/>
        </w:rPr>
        <w:t>доцільність/недоцільність поновлення</w:t>
      </w:r>
      <w:r>
        <w:rPr>
          <w:rFonts w:ascii="Times New Roman" w:hAnsi="Times New Roman" w:cs="Times New Roman"/>
          <w:sz w:val="28"/>
          <w:szCs w:val="28"/>
        </w:rPr>
        <w:t xml:space="preserve"> батьківських прав ***, щодо малолітніх дітей, ***, ***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***,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.,***,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9B1AC" w14:textId="77777777" w:rsidR="00920491" w:rsidRDefault="00920491" w:rsidP="00920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первинному обліку дітей, які залишились без батьківського піклування, дітей-сиріт та дітей, позбавлених батьківського піклування, служби у справах дітей Броварської міської ради Броварського району Київської області (далі – Служба) перебувають  малолітні діти, </w:t>
      </w:r>
      <w:bookmarkStart w:id="1" w:name="_Hlk150768340"/>
      <w:bookmarkStart w:id="2" w:name="_Hlk150765578"/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(свідоцтво про народження: серія *** №***, видане відділом державної реєстрації актів цивільного стану Броварського міськрайонного управління юстиції у Київській області ***), ***, </w:t>
      </w:r>
      <w:bookmarkStart w:id="3" w:name="_Hlk152067264"/>
      <w:r>
        <w:rPr>
          <w:rFonts w:ascii="Times New Roman" w:hAnsi="Times New Roman" w:cs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(свідоцтво про народження: серія *** №***, видане відділом державної реєстрації актів цивільного стану Броварського міськрайонного управління юстиції у Київській області ***), та ***, </w:t>
      </w:r>
      <w:bookmarkStart w:id="4" w:name="_Hlk152067294"/>
      <w:r>
        <w:rPr>
          <w:rFonts w:ascii="Times New Roman" w:hAnsi="Times New Roman" w:cs="Times New Roman"/>
          <w:sz w:val="28"/>
          <w:szCs w:val="28"/>
        </w:rPr>
        <w:t xml:space="preserve">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End w:id="1"/>
      <w:bookmarkEnd w:id="2"/>
      <w:bookmarkEnd w:id="4"/>
      <w:r>
        <w:rPr>
          <w:rFonts w:ascii="Times New Roman" w:hAnsi="Times New Roman" w:cs="Times New Roman"/>
          <w:sz w:val="28"/>
          <w:szCs w:val="28"/>
        </w:rPr>
        <w:t xml:space="preserve"> (свідоцтво про народження: серія *** №***,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***).</w:t>
      </w:r>
    </w:p>
    <w:p w14:paraId="26B203CE" w14:textId="77777777" w:rsidR="00920491" w:rsidRDefault="00920491" w:rsidP="00920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Матір дітей - ***, відомості про батьків дітей записані відповідно до частини першої статті 135 Сімейного кодексу України.</w:t>
      </w:r>
    </w:p>
    <w:p w14:paraId="1648B41B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Діти разом із матір’ю і старшою сестрою, ***, 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зареєстровані та проживали за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: вул. ***, буд. ***,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кв</w:t>
      </w:r>
      <w:bookmarkStart w:id="5" w:name="_Hlk152071834"/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. ***, м. Бровари, Броварський район, Київська область.</w:t>
      </w:r>
    </w:p>
    <w:bookmarkEnd w:id="5"/>
    <w:p w14:paraId="7E32211C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Малолітній *** має статус дитини з інвалідністю, діагноз: **** (медичний висновок про дитину інваліда №*** від ***, виданий Центром «Дитяча лікарня» КНП «Броварська багатопрофільна лікарня» Броварської районної ради Київської області Броварської міської ради Київської області).</w:t>
      </w:r>
    </w:p>
    <w:p w14:paraId="642D1CF1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Сім’я гр. *** з травня 2014 року перебувала у полі зору соціальних служб міста Бровари, у зв’язку із способом життя матері дітей (періодичне зловживання алкоголем), внаслідок якого вона частково не мала здатності виконувати батьківські обов’язки.</w:t>
      </w:r>
    </w:p>
    <w:p w14:paraId="31BC2770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***, ***, та ***, знаходились на обліку дітей, які перебувають у складних життєвих обставинах, у період з 14 травня 2014 року по 17 серпня 2015 року.</w:t>
      </w:r>
    </w:p>
    <w:p w14:paraId="1A41BE05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У вересні 2017 року, під час перевірки повідомлення від школи, де навчався малолітній ***, було виявлено загрозу для життя та здоров’я дітей, через неадекватну поведінку матері, ***, пов’язану із зловживанням нею алкоголю.</w:t>
      </w:r>
    </w:p>
    <w:p w14:paraId="6723807C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 метою захисту прав та законних інтересів дітей, виконавчий комітет Броварської міської ради Київської області прийняв рішення від 08.09.2017 №*** «Про негайне відібрання дітей від матері» та №*** «Про надання висновку до суду щодо відібрання дітей від матері без позбавлення її батьківських прав». Орган опіки та піклування Броварської міської ради Київської області звернувся до суду з позовом до *** про відібрання дітей без позбавлення її батьківських прав.</w:t>
      </w:r>
    </w:p>
    <w:p w14:paraId="5804F780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Рішенням Броварського міськрайонного суду Київської області                                   від 19.04.2018 у задоволенні позовних вимог органу опіки та піклування Броварської міської ради Київської області до *** про відібрання дітей без позбавлення батьківських прав було відмовлено. Гр. *** у судовому порядку було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попереджено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про необхідність змінити ставлення до виховання дітей та покладено на орган опіки та піклування контроль за виконанням            останньою батьківських обов’язків.</w:t>
      </w:r>
    </w:p>
    <w:p w14:paraId="5197DD43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23 травня 2018 року малолітні: ***, *** та ***, були повернуті матері, ***, яка на той час була вагітна четвертою дитиною.</w:t>
      </w:r>
    </w:p>
    <w:p w14:paraId="4A104588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Під час контролю за виконанням *** батьківських обов’язків, спеціалісти соціальних служб неодноразово фіксували неспроможність гр. *** повноцінно виконувати батьківські обов’язки щодо чотирьох її дітей та перебування дітей у небезпечних умовах, через її стиль життя (систематичне зловживання *** алкоголем). В актах </w:t>
      </w:r>
      <w:bookmarkStart w:id="6" w:name="_Hlk151992425"/>
      <w:r>
        <w:rPr>
          <w:rFonts w:ascii="Times New Roman" w:hAnsi="Times New Roman" w:cs="Times New Roman"/>
          <w:sz w:val="28"/>
          <w:szCs w:val="28"/>
          <w:lang w:eastAsia="ar-SA"/>
        </w:rPr>
        <w:t>оцінки рівня безпеки дитини</w:t>
      </w:r>
      <w:bookmarkEnd w:id="6"/>
      <w:r>
        <w:rPr>
          <w:rFonts w:ascii="Times New Roman" w:hAnsi="Times New Roman" w:cs="Times New Roman"/>
          <w:sz w:val="28"/>
          <w:szCs w:val="28"/>
          <w:lang w:eastAsia="ar-SA"/>
        </w:rPr>
        <w:t>, складених щодо дітей                         гр. *** від 02.12.2019, від 16.09.2020 та від 17.09.2020 у висновку щодо рівня безпеки зазначено: небезпечно (необхідність вжиття дій у межах сім’ї, у тому числі комплексної оцінки потреб дитини).</w:t>
      </w:r>
    </w:p>
    <w:p w14:paraId="6D484559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23 листопада 2020 року під час планового візиту у сім’ю гр. *** була виявлена загроза для життя та здоров’я дітей, у зв’язку з чим, були складені акти  рівня оцінки безпеки дитини №32/04-04.8, №33/04-04.8, №34/04-04.8,                   №35/04-04.8. Діти були поміщені до центру «Дитяча лікарня» КНП «Броварська багатопрофільна клінічна лікарня». </w:t>
      </w:r>
    </w:p>
    <w:p w14:paraId="08996A76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Виконавчим комітетом Броварської міської ради Київської області були прийняті рішення від 24.11.2020 №*** «Про негайне відібрання дітей від матері» та №888 «Про надання висновку до суду щодо доцільності позбавлення батьківських прав ***». Органом опіки та піклування Броварської міської ради Київської області було подано позов до суду про позбавлення батьківських прав ***. </w:t>
      </w:r>
    </w:p>
    <w:p w14:paraId="0095DF8D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01 грудня 2020 року малолітні ***, ***, *** та їхня старша сестра, *** рішенням виконавчого комітету Броварської міської ради Броварського району Київської області від 01.12.2020 №*** були влаштовані у сім’ю патронатного вихователя ***, де виховуються по теперішній час.</w:t>
      </w:r>
    </w:p>
    <w:p w14:paraId="10ADDDEC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20 грудня 2021 року рішенням Броварського міськрайонного суду Київської області *** була позбавлена батьківських прав стосовно її чотирьох дітей: ***, 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***,***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***, 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та ***, 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.                                  Не погоджуючись з рішенням першої інстанції, 10.02.2022  *** подала апеляційну скаргу до Київського апеляційного суду, проте ухвалою Київського апеляційного суду від 06 вересня 2022 року апеляційну скаргу було залишено без руху.</w:t>
      </w:r>
    </w:p>
    <w:p w14:paraId="792754F7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запровадження воєнного стану в Україні 04 березня 2022 року сім’ю патронатного вихователя *** разом із дітьми було евакуйовано до Республіки Польща.</w:t>
      </w:r>
    </w:p>
    <w:p w14:paraId="74F36FD7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Рішеннями виконавчого комітету Броварської міської ради Броварського району Київської області від 27.12.2022 №***, №*** та №*** вказаним дітям було надано статус дитини, позбавленої батьківського піклування, у зв’язку з тим, що матір дітей, ***, рішенням Броварського міськрайонного суду Київської області від 20.12.2021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позбавлено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батьківських прав, а відомості про батьків дітей записані відповідно до частини першої  статті 135 Сімейного Кодексу України.</w:t>
      </w:r>
    </w:p>
    <w:p w14:paraId="3A16871D" w14:textId="77777777" w:rsidR="00920491" w:rsidRDefault="00920491" w:rsidP="00920491">
      <w:pPr>
        <w:tabs>
          <w:tab w:val="left" w:pos="567"/>
          <w:tab w:val="left" w:pos="5103"/>
          <w:tab w:val="left" w:pos="538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  моменту позбавлення батьківських прав ***  і по теперішній час, матір не зверталася до суду щодо визначення порядку участі у вихованні своїх дітей та не зустрічалася з ними. </w:t>
      </w:r>
    </w:p>
    <w:p w14:paraId="0D4A2EB1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набрання чинності судового рішення про позбавлення батьківських прав *** не сприяла і не допомагала в організації реабілітаційного та навчального процесу своїх дітей, зокрема ***, яка навчається у Київському коледжі архітектури, будівництва та управління. Комунікацію із навчальними закладами на території України та Республіки Польща, забезпеченням процесу дистанційного та очного навчання *** і ***, забезпеченням необхідної реабілітації (за показниками здоров’я) ***, влаштуванням до закладу дошкільної освіти *** та його медичним обстеженням для встановлення актуального діагнозу дитини, займались виключно патронатний вихователь і спеціалісти Служби, без участі матері дітей, ***.</w:t>
      </w:r>
    </w:p>
    <w:p w14:paraId="71EDF6E4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з народження свого меншого сина, ***, не звертала увагу на етапи вікового розвитку дитини та не помічала потреби дослідження і корекції відставання дитини у віковому розвитку. У малолітнього був відсутній статус відповідний його стану здоров’я. Організацією процесу медичних обстежень дитини та оформлення йому статусу дитини з інвалідністю займався виключно патронатний вихователь, як під час проживання дитини в Україні, так і під час проживання дитини в Республіці Польща. </w:t>
      </w:r>
    </w:p>
    <w:p w14:paraId="51258AAE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зазначити, що малолітні *** та *** мають негативний досвід багаторазового вимушеного переміщення, а саме: вилучення від матері у вересні 2017 року, у зв’язку із наявною загрозою для життя та здоров’я дітей; повернення до матері у травні 2018 року, за рішенням суду; повторне вилучення від матері у листопаді 2020 року, у зв’язку із наявною загрозою для життя та здоров’я дітей.</w:t>
      </w:r>
    </w:p>
    <w:p w14:paraId="284606CF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 старша донька ***, ***, набула повноліття і постало питання її виходу із сім’ї патронатного вихователя, дівчина не мала бажання повертатися у біологічну родину та проживати разом із матір’ю, ***. Служба звернулася до </w:t>
      </w:r>
      <w:bookmarkStart w:id="7" w:name="_Hlk152059025"/>
      <w:r>
        <w:rPr>
          <w:rFonts w:ascii="Times New Roman" w:hAnsi="Times New Roman" w:cs="Times New Roman"/>
          <w:sz w:val="28"/>
          <w:szCs w:val="28"/>
        </w:rPr>
        <w:t>БО «Київське обласне відділення «Благодійний Фонд «СОС Дитяче Містечко»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 щодо включення *** до «Молодіжної програми» для забезпечення її житлом і супроводом наставника. З моменту виходу із сім’ї патронатного вихователя і по теперішній час вісімнадцятирічна *** проживає у малому груповому будинку БО «Київське обласне відділення «Благодійний Фонд «СОС Дитяче Містечко», що знаходиться в місті Києві.</w:t>
      </w:r>
    </w:p>
    <w:p w14:paraId="2180059F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Броварським міськрайонним судом Київської області розглядається справа №*** за позовною заявою гр. *** до органу опіки та піклування Броварської міської ради Броварського району Київської області про поновлення її батьківських прав.</w:t>
      </w:r>
    </w:p>
    <w:p w14:paraId="4764771C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листопада 2023 року під час спілкування із спеціалістом Служби в режимі онлайн конференції (додаток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), *** вказала, що не бачить повної готовності своєї матері для повернення їй малолітніх ***, *** та ***. Пояснила, що коли приїздила додому влітку та восени 2023 року, бачила свою матір, ***, у неадекватному стані, спровокованому алкоголем. Оскільки ***. не йде на контакт із спеціалістами Служби, *** погодилася надати можливість провести обстеження умов проживання в квартирі, де вона має право користування та де проживає її матір.</w:t>
      </w:r>
    </w:p>
    <w:p w14:paraId="743A388C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Цього ж дня, під час спілкування із спеціалістом Служби в режимі онлайн конференції (додаток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) малолітній *** повідомив, що давно не спілкувався із матір’ю по телефону, але місяць тому отримав від неї повідомлення у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 xml:space="preserve">, де вона обіцяла йому, що більше не буде пити алкоголь. На запитання про те, чи хотів би він разом із братами повернутися жити до матері, *** відповів, що не знає чи хоче повернутись до матері, потім сказав: «На половину хочу повернутися до матері, на половину не хочу повертатися». *** не зміг висловити своєї думки щодо обставин, за яких він міг бути повністю впевненим, що хоче повертатися до матері. Також під час розмови *** вказав, що сім’я патронатного вихователя задовольняє всі його потреби, а саме: він має належне харчування, навчання та дозвілля; він має дорослих (патронатний вихователь та помічник патронатного вихователя), яким довіряє та поряд з якими відчуває себе у безпеці; він має можливість соціалізуватися та спілкуватися з друзями.  </w:t>
      </w:r>
    </w:p>
    <w:p w14:paraId="789848B8" w14:textId="77777777" w:rsidR="00920491" w:rsidRDefault="00920491" w:rsidP="0092049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листопада 2023 року під час обстеження умов проживання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вул. ***, буд. ***,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***, м. ***, Броварський район, Київська область, </w:t>
      </w:r>
      <w:r>
        <w:rPr>
          <w:rFonts w:ascii="Times New Roman" w:hAnsi="Times New Roman" w:cs="Times New Roman"/>
          <w:sz w:val="28"/>
          <w:szCs w:val="28"/>
        </w:rPr>
        <w:t xml:space="preserve">*** вдома не було. У помешканні були присутні  баба дітей та  повнолітня донька, ***. Квартира *** має задовільний санітарний стан, наявні меблі та побутова техніка у необхідній кількості у задовільному стані. Приміщення туалету та ванної кімнати потребують косметичного ремонту. Вхідні двері у квартиру мають понівечений вигляд та потребують ремонту. </w:t>
      </w:r>
    </w:p>
    <w:p w14:paraId="052AB069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*** має заборгованість по сплаті комунальних послуг у розмірі 65838,22 грн (довідки: КП *** міської ради ***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«***» від 23.11.2023 №***; КП Броварської міської ради Броварського району Київської області «Житлово-експлуатаційна контора - 4» від 20.11.2023 №***; ТОВ «Київська обласна енергопостачальна компанія» від 21.11.2023 №***; ТОВ «ГК «Нафтогаз України» від 23.11.2023 №***). </w:t>
      </w:r>
    </w:p>
    <w:p w14:paraId="51BE5F78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зазначити, що *** неодноразово була притягнута до адміністративної відповідальності, а саме:</w:t>
      </w:r>
    </w:p>
    <w:p w14:paraId="0F6168B2" w14:textId="77777777" w:rsidR="00920491" w:rsidRDefault="00920491" w:rsidP="0092049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2019 році - за частиною першою статті 184 КУ про адміністративні правопорушення;</w:t>
      </w:r>
    </w:p>
    <w:p w14:paraId="26FA2FEF" w14:textId="77777777" w:rsidR="00920491" w:rsidRDefault="00920491" w:rsidP="0092049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2020 році - двічі  за частиною другою статті 184 КУ про адміністративні правопорушення та один раз за частиною першою статті  178 КУ про адміністративні правопорушення.</w:t>
      </w:r>
    </w:p>
    <w:p w14:paraId="670DB14C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довідки лікаря-нарколога КНП «Броварська багатопрофільна клінічна лікарня» територіальних громад Броварського району Київської області від 31.05.2023, *** перебуває на обліку лікаря-нарколога з жовтня 2020 року та має діагноз: синдром залежності від алкоголю. Ремісія 2 роки 3 місяці.</w:t>
      </w:r>
    </w:p>
    <w:p w14:paraId="1357A9C5" w14:textId="77777777" w:rsidR="00920491" w:rsidRDefault="00920491" w:rsidP="00920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 метою  моніторингу  стану батьківського потенціалу матері дітей та її здатності усвідомлювати і задовольняти актуальні потреби малолітніх ***, *** та ***, спеціалісти Служби запрошували гр. *** на бесіду та спонукали до співпраці, проте вона не йшла на контакт і не продемонструвала готовності до повернення їй дітей.  </w:t>
      </w:r>
    </w:p>
    <w:p w14:paraId="2518B965" w14:textId="77777777" w:rsidR="00920491" w:rsidRDefault="00920491" w:rsidP="00920491">
      <w:pPr>
        <w:pStyle w:val="a7"/>
        <w:ind w:firstLine="567"/>
        <w:jc w:val="both"/>
        <w:rPr>
          <w:szCs w:val="28"/>
        </w:rPr>
      </w:pPr>
      <w:r>
        <w:rPr>
          <w:szCs w:val="28"/>
          <w:shd w:val="clear" w:color="auto" w:fill="FFFFFF"/>
        </w:rPr>
        <w:t>Відповідно частини першої статті 169 Сімейного кодексу України, мати, батько, позбавлені батьківських прав, мають право на звернення до суду з позовом про поновлення батьківських прав.</w:t>
      </w:r>
    </w:p>
    <w:p w14:paraId="408D0E77" w14:textId="77777777" w:rsidR="00920491" w:rsidRDefault="00920491" w:rsidP="00920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 щодо доцільності/недоцільності</w:t>
      </w:r>
      <w:r>
        <w:rPr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поновлення</w:t>
      </w:r>
      <w:r>
        <w:rPr>
          <w:rFonts w:ascii="Times New Roman" w:hAnsi="Times New Roman" w:cs="Times New Roman"/>
          <w:sz w:val="28"/>
          <w:szCs w:val="28"/>
        </w:rPr>
        <w:t xml:space="preserve"> батьківських прав ***, щодо малолітніх дітей, ***,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***,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***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., двічі розглядалось на засіданнях комісії з питань захисту прав дитини виконавчого комітету Броварської міської ради Броварського району Київської області (далі- Комісія), які відбулися 29.11.2023 та 13.12.2023. *** жодного разу на засідання Комісії не з’явилася, про причини неявки не повідомила, хоча належним чином була повідомлена. </w:t>
      </w:r>
    </w:p>
    <w:p w14:paraId="7E70BC99" w14:textId="77777777" w:rsidR="00920491" w:rsidRDefault="00920491" w:rsidP="00920491">
      <w:pPr>
        <w:pStyle w:val="a7"/>
        <w:ind w:firstLine="567"/>
        <w:jc w:val="both"/>
        <w:rPr>
          <w:szCs w:val="28"/>
        </w:rPr>
      </w:pPr>
      <w:r>
        <w:rPr>
          <w:szCs w:val="28"/>
        </w:rPr>
        <w:t>Беручи до уваги факт, що наразі неусунені причини, які слугували підставою для позбавлення *** батьківських прав, що між матір’ю та малолітніми дітьми</w:t>
      </w:r>
      <w:r>
        <w:rPr>
          <w:szCs w:val="28"/>
          <w:shd w:val="clear" w:color="auto" w:fill="FFFFFF"/>
        </w:rPr>
        <w:t xml:space="preserve"> з грудня 2020 року відсутній фізичний та емоційний зв’язок, відсутність батьківського потенціалу та неспроможність забезпечення базових потреб трьох малолітніх дітей</w:t>
      </w:r>
      <w:r>
        <w:rPr>
          <w:color w:val="000000" w:themeColor="text1"/>
          <w:szCs w:val="28"/>
        </w:rPr>
        <w:t xml:space="preserve">,  орган опіки та піклування Броварської міської ради Броварського району Київської області </w:t>
      </w:r>
      <w:r>
        <w:rPr>
          <w:szCs w:val="28"/>
        </w:rPr>
        <w:t xml:space="preserve"> вважає за  недоцільне поновлення батьківських прав *** по відношенню до малолітніх дітей, ***, ***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***, ***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 xml:space="preserve">., та ***, *** </w:t>
      </w:r>
      <w:proofErr w:type="spellStart"/>
      <w:r>
        <w:rPr>
          <w:szCs w:val="28"/>
        </w:rPr>
        <w:t>р.н</w:t>
      </w:r>
      <w:proofErr w:type="spellEnd"/>
      <w:r>
        <w:rPr>
          <w:szCs w:val="28"/>
        </w:rPr>
        <w:t>.</w:t>
      </w:r>
    </w:p>
    <w:p w14:paraId="460043D3" w14:textId="77777777" w:rsidR="00920491" w:rsidRDefault="00920491" w:rsidP="00920491">
      <w:pPr>
        <w:pStyle w:val="a7"/>
        <w:ind w:firstLine="567"/>
        <w:jc w:val="both"/>
        <w:rPr>
          <w:color w:val="000000"/>
          <w:sz w:val="12"/>
          <w:szCs w:val="12"/>
        </w:rPr>
      </w:pPr>
    </w:p>
    <w:p w14:paraId="5003BA23" w14:textId="77777777" w:rsidR="00920491" w:rsidRDefault="00920491" w:rsidP="009204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36D471" w14:textId="067D3AC5" w:rsidR="00920491" w:rsidRDefault="00920491" w:rsidP="009204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39809DE9" w14:textId="0EAC85EF" w:rsidR="00920491" w:rsidRDefault="00920491" w:rsidP="009204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5FF0D8BD" w14:textId="76486C52" w:rsidR="004F7CAD" w:rsidRPr="001E1E1F" w:rsidRDefault="00920491" w:rsidP="001E1E1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permEnd w:id="1"/>
    </w:p>
    <w:sectPr w:rsidR="004F7CAD" w:rsidRPr="001E1E1F" w:rsidSect="00920491">
      <w:headerReference w:type="default" r:id="rId7"/>
      <w:footerReference w:type="default" r:id="rId8"/>
      <w:pgSz w:w="11906" w:h="16838"/>
      <w:pgMar w:top="426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54E70" w14:textId="77777777" w:rsidR="00B06DAA" w:rsidRDefault="00B06DAA">
      <w:pPr>
        <w:spacing w:after="0" w:line="240" w:lineRule="auto"/>
      </w:pPr>
      <w:r>
        <w:separator/>
      </w:r>
    </w:p>
  </w:endnote>
  <w:endnote w:type="continuationSeparator" w:id="0">
    <w:p w14:paraId="6B28387C" w14:textId="77777777" w:rsidR="00B06DAA" w:rsidRDefault="00B0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3574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2BD9" w14:textId="77777777" w:rsidR="00B06DAA" w:rsidRDefault="00B06DAA">
      <w:pPr>
        <w:spacing w:after="0" w:line="240" w:lineRule="auto"/>
      </w:pPr>
      <w:r>
        <w:separator/>
      </w:r>
    </w:p>
  </w:footnote>
  <w:footnote w:type="continuationSeparator" w:id="0">
    <w:p w14:paraId="0F01DF9C" w14:textId="77777777" w:rsidR="00B06DAA" w:rsidRDefault="00B06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3574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1304"/>
    <w:multiLevelType w:val="hybridMultilevel"/>
    <w:tmpl w:val="68446088"/>
    <w:lvl w:ilvl="0" w:tplc="38E292AC">
      <w:start w:val="2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54A6FE94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D6C9CAE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3EA843D2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CA27B4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532C296E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A9A23A48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6D28346E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B0843A7E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E1E1F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574A"/>
    <w:rsid w:val="00784598"/>
    <w:rsid w:val="007C582E"/>
    <w:rsid w:val="0081066D"/>
    <w:rsid w:val="00853C00"/>
    <w:rsid w:val="00893E2E"/>
    <w:rsid w:val="008B6EF2"/>
    <w:rsid w:val="00920491"/>
    <w:rsid w:val="00A84A56"/>
    <w:rsid w:val="00B06DAA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Title"/>
    <w:basedOn w:val="a"/>
    <w:link w:val="a8"/>
    <w:qFormat/>
    <w:rsid w:val="009204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9204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92049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728B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B3D49"/>
    <w:rsid w:val="000E7ADA"/>
    <w:rsid w:val="001043C3"/>
    <w:rsid w:val="0019083E"/>
    <w:rsid w:val="004D1168"/>
    <w:rsid w:val="00934C4A"/>
    <w:rsid w:val="00E728B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2047</Words>
  <Characters>11668</Characters>
  <Application>Microsoft Office Word</Application>
  <DocSecurity>8</DocSecurity>
  <Lines>97</Lines>
  <Paragraphs>27</Paragraphs>
  <ScaleCrop>false</ScaleCrop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2024-01-16T09:57:00Z</dcterms:modified>
</cp:coreProperties>
</file>