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E75" w:rsidRPr="00D73E75" w:rsidP="00D73E75" w14:paraId="1274A838" w14:textId="77777777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ermStart w:id="0" w:edGrp="everyone"/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:rsidR="00D73E75" w:rsidRPr="00D73E75" w:rsidP="00D73E75" w14:paraId="2066334E" w14:textId="77777777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виконавчого комітету </w:t>
      </w: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Броварської міської ради </w:t>
      </w:r>
    </w:p>
    <w:p w:rsidR="00D73E75" w:rsidRPr="00D73E75" w:rsidP="00D73E75" w14:paraId="0BCAEB57" w14:textId="77777777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Броварського району </w:t>
      </w:r>
    </w:p>
    <w:p w:rsidR="00D73E75" w:rsidRPr="00D73E75" w:rsidP="00D73E75" w14:paraId="02B31E55" w14:textId="77777777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Київської області</w:t>
      </w:r>
    </w:p>
    <w:p w:rsidR="00D73E75" w:rsidRPr="00D73E75" w:rsidP="00D73E75" w14:paraId="2C9F5F6C" w14:textId="77777777">
      <w:pPr>
        <w:tabs>
          <w:tab w:val="left" w:pos="330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___________№ _______</w:t>
      </w:r>
    </w:p>
    <w:p w:rsidR="00D73E75" w:rsidRPr="00D73E75" w:rsidP="00D73E75" w14:paraId="791C8315" w14:textId="77777777">
      <w:pPr>
        <w:tabs>
          <w:tab w:val="left" w:pos="58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D73E75" w:rsidRPr="00D73E75" w:rsidP="00D73E75" w14:paraId="55DDAD18" w14:textId="77777777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розвитку (Довгострокова Інвестиційна програма (Інвестиційний проект))</w:t>
      </w:r>
    </w:p>
    <w:p w:rsidR="00D73E75" w:rsidRPr="00D73E75" w:rsidP="00D73E75" w14:paraId="34466449" w14:textId="77777777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 підприємства Броварської міської ради Броварського району</w:t>
      </w:r>
    </w:p>
    <w:p w:rsidR="00D73E75" w:rsidRPr="00D73E75" w:rsidP="00D73E75" w14:paraId="0B8213F2" w14:textId="77777777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Київської області «</w:t>
      </w: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Броваритепловодоенергія</w:t>
      </w:r>
      <w:r w:rsidRPr="00D7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73E75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  <w:t>у сфері централізованого водопостачання</w:t>
      </w:r>
    </w:p>
    <w:p w:rsidR="00D73E75" w:rsidRPr="00D73E75" w:rsidP="00D73E75" w14:paraId="1843F313" w14:textId="77777777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  <w:t xml:space="preserve"> та централізованого водовідведення на 2024-2028 роки</w:t>
      </w:r>
    </w:p>
    <w:p w:rsidR="00D73E75" w:rsidRPr="00D73E75" w:rsidP="00D73E75" w14:paraId="01D0D04F" w14:textId="77777777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3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1275"/>
        <w:gridCol w:w="1276"/>
        <w:gridCol w:w="1418"/>
        <w:gridCol w:w="1275"/>
        <w:gridCol w:w="1418"/>
      </w:tblGrid>
      <w:tr w14:paraId="421F632F" w14:textId="77777777" w:rsidTr="00D73E75">
        <w:tblPrEx>
          <w:tblW w:w="14317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23"/>
        </w:trPr>
        <w:tc>
          <w:tcPr>
            <w:tcW w:w="7655" w:type="dxa"/>
            <w:vMerge w:val="restart"/>
          </w:tcPr>
          <w:p w:rsidR="00D73E75" w:rsidRPr="00D73E75" w:rsidP="00D73E75" w14:paraId="42D42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Програма</w:t>
            </w:r>
          </w:p>
        </w:tc>
        <w:tc>
          <w:tcPr>
            <w:tcW w:w="6662" w:type="dxa"/>
            <w:gridSpan w:val="5"/>
          </w:tcPr>
          <w:p w:rsidR="00D73E75" w:rsidRPr="00D73E75" w:rsidP="00D73E75" w14:paraId="5FF12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Обсяги фінансування по роках (без ПДВ), </w:t>
            </w: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тис.грн</w:t>
            </w: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14:paraId="691A2EC3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415"/>
        </w:trPr>
        <w:tc>
          <w:tcPr>
            <w:tcW w:w="7655" w:type="dxa"/>
            <w:vMerge/>
          </w:tcPr>
          <w:p w:rsidR="00D73E75" w:rsidRPr="00D73E75" w:rsidP="00D73E75" w14:paraId="492CE2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3E75" w:rsidRPr="00D73E75" w:rsidP="00D73E75" w14:paraId="59E9271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D73E75" w:rsidRPr="00D73E75" w:rsidP="00D73E75" w14:paraId="608CE4A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:rsidR="00D73E75" w:rsidRPr="00D73E75" w:rsidP="00D73E75" w14:paraId="182C07C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</w:tcPr>
          <w:p w:rsidR="00D73E75" w:rsidRPr="00D73E75" w:rsidP="00D73E75" w14:paraId="6C33FAF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</w:tcPr>
          <w:p w:rsidR="00D73E75" w:rsidRPr="00D73E75" w:rsidP="00D73E75" w14:paraId="2130D2F8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</w:t>
            </w:r>
          </w:p>
        </w:tc>
      </w:tr>
      <w:tr w14:paraId="5C2C5313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284"/>
        </w:trPr>
        <w:tc>
          <w:tcPr>
            <w:tcW w:w="7655" w:type="dxa"/>
          </w:tcPr>
          <w:p w:rsidR="00D73E75" w:rsidRPr="00D73E75" w:rsidP="00D73E75" w14:paraId="2C80D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D73E75" w:rsidRPr="00D73E75" w:rsidP="00D73E75" w14:paraId="64EA1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73E75" w:rsidRPr="00D73E75" w:rsidP="00D73E75" w14:paraId="048E2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73E75" w:rsidRPr="00D73E75" w:rsidP="00D73E75" w14:paraId="5C2B1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D73E75" w:rsidRPr="00D73E75" w:rsidP="00D73E75" w14:paraId="7D36E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D73E75" w:rsidRPr="00D73E75" w:rsidP="00D73E75" w14:paraId="3E299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14:paraId="4ADB6E7F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07"/>
        </w:trPr>
        <w:tc>
          <w:tcPr>
            <w:tcW w:w="14317" w:type="dxa"/>
            <w:gridSpan w:val="6"/>
          </w:tcPr>
          <w:p w:rsidR="00D73E75" w:rsidRPr="00D73E75" w:rsidP="00D73E75" w14:paraId="2B7BE3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І. Водопостачання</w:t>
            </w:r>
          </w:p>
        </w:tc>
      </w:tr>
      <w:tr w14:paraId="07F49748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59"/>
        </w:trPr>
        <w:tc>
          <w:tcPr>
            <w:tcW w:w="14317" w:type="dxa"/>
            <w:gridSpan w:val="6"/>
          </w:tcPr>
          <w:p w:rsidR="00D73E75" w:rsidRPr="00D73E75" w:rsidP="00D73E75" w14:paraId="5F2ACC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Мета: Для покращення якості очищення питної води</w:t>
            </w:r>
          </w:p>
        </w:tc>
      </w:tr>
      <w:tr w14:paraId="6D30D475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402"/>
        </w:trPr>
        <w:tc>
          <w:tcPr>
            <w:tcW w:w="14317" w:type="dxa"/>
            <w:gridSpan w:val="6"/>
          </w:tcPr>
          <w:p w:rsidR="00D73E75" w:rsidRPr="00D73E75" w:rsidP="00D73E75" w14:paraId="4D5C68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Завдання:</w:t>
            </w:r>
            <w:r w:rsidRPr="00D73E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</w:tr>
      <w:tr w14:paraId="2C5D22A8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55"/>
        </w:trPr>
        <w:tc>
          <w:tcPr>
            <w:tcW w:w="7655" w:type="dxa"/>
          </w:tcPr>
          <w:p w:rsidR="00D73E75" w:rsidRPr="00D73E75" w:rsidP="00D73E75" w14:paraId="055380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:rsidR="00D73E75" w:rsidRPr="00D73E75" w:rsidP="00D73E75" w14:paraId="6F6F8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1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779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76" w:type="dxa"/>
          </w:tcPr>
          <w:p w:rsidR="00D73E75" w:rsidRPr="00D73E75" w:rsidP="00D73E75" w14:paraId="23FE2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1 779,73</w:t>
            </w:r>
          </w:p>
        </w:tc>
        <w:tc>
          <w:tcPr>
            <w:tcW w:w="1418" w:type="dxa"/>
          </w:tcPr>
          <w:p w:rsidR="00D73E75" w:rsidRPr="00D73E75" w:rsidP="00D73E75" w14:paraId="68488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1 779,73</w:t>
            </w:r>
          </w:p>
        </w:tc>
        <w:tc>
          <w:tcPr>
            <w:tcW w:w="1275" w:type="dxa"/>
          </w:tcPr>
          <w:p w:rsidR="00D73E75" w:rsidRPr="00D73E75" w:rsidP="00D73E75" w14:paraId="413A9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1 779,73</w:t>
            </w:r>
          </w:p>
        </w:tc>
        <w:tc>
          <w:tcPr>
            <w:tcW w:w="1418" w:type="dxa"/>
          </w:tcPr>
          <w:p w:rsidR="00D73E75" w:rsidRPr="00D73E75" w:rsidP="00D73E75" w14:paraId="7EF58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1 779,73</w:t>
            </w:r>
          </w:p>
        </w:tc>
      </w:tr>
      <w:tr w14:paraId="36AE871A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55"/>
        </w:trPr>
        <w:tc>
          <w:tcPr>
            <w:tcW w:w="7655" w:type="dxa"/>
          </w:tcPr>
          <w:p w:rsidR="00D73E75" w:rsidRPr="00D73E75" w:rsidP="00D73E75" w14:paraId="0C074D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т.ч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</w:tcPr>
          <w:p w:rsidR="00D73E75" w:rsidRPr="00D73E75" w:rsidP="00D73E75" w14:paraId="0F47B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4E350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62AE6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57601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1D3C8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02AE5440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55"/>
        </w:trPr>
        <w:tc>
          <w:tcPr>
            <w:tcW w:w="7655" w:type="dxa"/>
          </w:tcPr>
          <w:p w:rsidR="00D73E75" w:rsidRPr="00D73E75" w:rsidP="00D73E75" w14:paraId="6081B8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</w:tcPr>
          <w:p w:rsidR="00D73E75" w:rsidRPr="00D73E75" w:rsidP="00D73E75" w14:paraId="6B7FA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1AB4C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237A1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1DA72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302B2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62D686E4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55"/>
        </w:trPr>
        <w:tc>
          <w:tcPr>
            <w:tcW w:w="7655" w:type="dxa"/>
          </w:tcPr>
          <w:p w:rsidR="00D73E75" w:rsidRPr="00D73E75" w:rsidP="00D73E75" w14:paraId="74E2D6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:rsidR="00D73E75" w:rsidRPr="00D73E75" w:rsidP="00D73E75" w14:paraId="3D57F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1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779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76" w:type="dxa"/>
          </w:tcPr>
          <w:p w:rsidR="00D73E75" w:rsidRPr="00D73E75" w:rsidP="00D73E75" w14:paraId="7302F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1 779,73</w:t>
            </w:r>
          </w:p>
        </w:tc>
        <w:tc>
          <w:tcPr>
            <w:tcW w:w="1418" w:type="dxa"/>
          </w:tcPr>
          <w:p w:rsidR="00D73E75" w:rsidRPr="00D73E75" w:rsidP="00D73E75" w14:paraId="5311C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1 779,73</w:t>
            </w:r>
          </w:p>
        </w:tc>
        <w:tc>
          <w:tcPr>
            <w:tcW w:w="1275" w:type="dxa"/>
          </w:tcPr>
          <w:p w:rsidR="00D73E75" w:rsidRPr="00D73E75" w:rsidP="00D73E75" w14:paraId="6B7E2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1 779,73</w:t>
            </w:r>
          </w:p>
        </w:tc>
        <w:tc>
          <w:tcPr>
            <w:tcW w:w="1418" w:type="dxa"/>
          </w:tcPr>
          <w:p w:rsidR="00D73E75" w:rsidRPr="00D73E75" w:rsidP="00D73E75" w14:paraId="6286A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1 779,73</w:t>
            </w:r>
          </w:p>
        </w:tc>
      </w:tr>
      <w:tr w14:paraId="3948A590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55"/>
        </w:trPr>
        <w:tc>
          <w:tcPr>
            <w:tcW w:w="14317" w:type="dxa"/>
            <w:gridSpan w:val="6"/>
          </w:tcPr>
          <w:p w:rsidR="00D73E75" w:rsidRPr="00D73E75" w:rsidP="00D73E75" w14:paraId="5B01BB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Економічний ефект:  4 596,852 тис. грн за рік та підвищення якості води, що подається</w:t>
            </w:r>
            <w:r w:rsidRPr="00D73E7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споживачам міста Бровари.</w:t>
            </w:r>
          </w:p>
          <w:p w:rsidR="00D73E75" w:rsidRPr="00D73E75" w:rsidP="00D73E75" w14:paraId="6C7AAC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Економічний ефект буде досягнуто лише після завершення проекту з впровадження системи амонізації на водоочисних спорудах в цілому.</w:t>
            </w:r>
          </w:p>
        </w:tc>
      </w:tr>
      <w:tr w14:paraId="48BAB8BD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402"/>
        </w:trPr>
        <w:tc>
          <w:tcPr>
            <w:tcW w:w="14317" w:type="dxa"/>
            <w:gridSpan w:val="6"/>
          </w:tcPr>
          <w:p w:rsidR="00D73E75" w:rsidRPr="00D73E75" w:rsidP="00D73E75" w14:paraId="330458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ІІ. Водовідведення</w:t>
            </w:r>
            <w:r w:rsidRPr="00D73E7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5151BCB5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08"/>
        </w:trPr>
        <w:tc>
          <w:tcPr>
            <w:tcW w:w="14317" w:type="dxa"/>
            <w:gridSpan w:val="6"/>
          </w:tcPr>
          <w:p w:rsidR="00D73E75" w:rsidRPr="00D73E75" w:rsidP="00D73E75" w14:paraId="3E4DFF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Мета: Для покращення очищення стічних вод, що скидаються в річку Красилівка</w:t>
            </w:r>
          </w:p>
        </w:tc>
      </w:tr>
      <w:tr w14:paraId="5D0AA4B7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08"/>
        </w:trPr>
        <w:tc>
          <w:tcPr>
            <w:tcW w:w="14317" w:type="dxa"/>
            <w:gridSpan w:val="6"/>
          </w:tcPr>
          <w:p w:rsidR="00D73E75" w:rsidRPr="00D73E75" w:rsidP="00D73E75" w14:paraId="47C148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системи знезараження стічних вод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гіпохлоритом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натрію)</w:t>
            </w:r>
          </w:p>
        </w:tc>
      </w:tr>
      <w:tr w14:paraId="09AE90CE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402"/>
        </w:trPr>
        <w:tc>
          <w:tcPr>
            <w:tcW w:w="7655" w:type="dxa"/>
          </w:tcPr>
          <w:p w:rsidR="00D73E75" w:rsidRPr="00D73E75" w:rsidP="00D73E75" w14:paraId="7C5DF4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:rsidR="00D73E75" w:rsidRPr="00D73E75" w:rsidP="00D73E75" w14:paraId="3B86D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3 076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</w:tcPr>
          <w:p w:rsidR="00D73E75" w:rsidRPr="00D73E75" w:rsidP="00D73E75" w14:paraId="403FE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1 707,78</w:t>
            </w:r>
          </w:p>
        </w:tc>
        <w:tc>
          <w:tcPr>
            <w:tcW w:w="1418" w:type="dxa"/>
          </w:tcPr>
          <w:p w:rsidR="00D73E75" w:rsidRPr="00D73E75" w:rsidP="00D73E75" w14:paraId="6FAF7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39745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3FB7C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76A037D4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56"/>
        </w:trPr>
        <w:tc>
          <w:tcPr>
            <w:tcW w:w="7655" w:type="dxa"/>
          </w:tcPr>
          <w:p w:rsidR="00D73E75" w:rsidRPr="00D73E75" w:rsidP="00D73E75" w14:paraId="08F5EC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т.ч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</w:tcPr>
          <w:p w:rsidR="00D73E75" w:rsidRPr="00D73E75" w:rsidP="00D73E75" w14:paraId="5D8A5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1F2A3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31750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71160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757DC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13634564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38"/>
        </w:trPr>
        <w:tc>
          <w:tcPr>
            <w:tcW w:w="7655" w:type="dxa"/>
          </w:tcPr>
          <w:p w:rsidR="00D73E75" w:rsidRPr="00D73E75" w:rsidP="00D73E75" w14:paraId="7B8ABF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</w:tcPr>
          <w:p w:rsidR="00D73E75" w:rsidRPr="00D73E75" w:rsidP="00D73E75" w14:paraId="14CEF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63131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6DBB0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3A770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03920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09214C6D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38"/>
        </w:trPr>
        <w:tc>
          <w:tcPr>
            <w:tcW w:w="7655" w:type="dxa"/>
          </w:tcPr>
          <w:p w:rsidR="00D73E75" w:rsidRPr="00D73E75" w:rsidP="00D73E75" w14:paraId="6269D8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:rsidR="00D73E75" w:rsidRPr="00D73E75" w:rsidP="00D73E75" w14:paraId="11974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3 076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</w:tcPr>
          <w:p w:rsidR="00D73E75" w:rsidRPr="00D73E75" w:rsidP="00D73E75" w14:paraId="73B81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1 707,78</w:t>
            </w:r>
          </w:p>
        </w:tc>
        <w:tc>
          <w:tcPr>
            <w:tcW w:w="1418" w:type="dxa"/>
          </w:tcPr>
          <w:p w:rsidR="00D73E75" w:rsidRPr="00D73E75" w:rsidP="00D73E75" w14:paraId="77AAA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6A041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39804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3B5D371B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14317" w:type="dxa"/>
            <w:gridSpan w:val="6"/>
          </w:tcPr>
          <w:p w:rsidR="00D73E75" w:rsidRPr="00D73E75" w:rsidP="00D73E75" w14:paraId="5D7DBA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перед їх скидом в річку Красилівка </w:t>
            </w:r>
          </w:p>
        </w:tc>
      </w:tr>
      <w:tr w14:paraId="6751A626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14317" w:type="dxa"/>
            <w:gridSpan w:val="6"/>
          </w:tcPr>
          <w:p w:rsidR="00D73E75" w:rsidRPr="00D73E75" w:rsidP="00D73E75" w14:paraId="0217D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Мета: Для покращення очищення стічних вод, що скидаються в річку Красилівка</w:t>
            </w:r>
          </w:p>
        </w:tc>
      </w:tr>
      <w:tr w14:paraId="76778636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14317" w:type="dxa"/>
            <w:gridSpan w:val="6"/>
          </w:tcPr>
          <w:p w:rsidR="00D73E75" w:rsidRPr="00D73E75" w:rsidP="00D73E75" w14:paraId="425FF6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 (впровадження цеху механічного зневоднення мулу)</w:t>
            </w:r>
          </w:p>
        </w:tc>
      </w:tr>
      <w:tr w14:paraId="208AA92C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7655" w:type="dxa"/>
          </w:tcPr>
          <w:p w:rsidR="00D73E75" w:rsidRPr="00D73E75" w:rsidP="00D73E75" w14:paraId="6264BA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:rsidR="00D73E75" w:rsidRPr="00D73E75" w:rsidP="00D73E75" w14:paraId="4D650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38D1A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1 368,25</w:t>
            </w:r>
          </w:p>
        </w:tc>
        <w:tc>
          <w:tcPr>
            <w:tcW w:w="1418" w:type="dxa"/>
          </w:tcPr>
          <w:p w:rsidR="00D73E75" w:rsidRPr="00D73E75" w:rsidP="00D73E75" w14:paraId="5F1A8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3 076,03</w:t>
            </w:r>
          </w:p>
        </w:tc>
        <w:tc>
          <w:tcPr>
            <w:tcW w:w="1275" w:type="dxa"/>
          </w:tcPr>
          <w:p w:rsidR="00D73E75" w:rsidRPr="00D73E75" w:rsidP="00D73E75" w14:paraId="18EFF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3 076,03</w:t>
            </w:r>
          </w:p>
        </w:tc>
        <w:tc>
          <w:tcPr>
            <w:tcW w:w="1418" w:type="dxa"/>
          </w:tcPr>
          <w:p w:rsidR="00D73E75" w:rsidRPr="00D73E75" w:rsidP="00D73E75" w14:paraId="47FF1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3 076,03</w:t>
            </w:r>
          </w:p>
        </w:tc>
      </w:tr>
      <w:tr w14:paraId="1B9AFA7D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7655" w:type="dxa"/>
          </w:tcPr>
          <w:p w:rsidR="00D73E75" w:rsidRPr="00D73E75" w:rsidP="00D73E75" w14:paraId="0288C4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т.ч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</w:tcPr>
          <w:p w:rsidR="00D73E75" w:rsidRPr="00D73E75" w:rsidP="00D73E75" w14:paraId="53D78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0F889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06110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56BAB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54CB7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42747016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7655" w:type="dxa"/>
          </w:tcPr>
          <w:p w:rsidR="00D73E75" w:rsidRPr="00D73E75" w:rsidP="00D73E75" w14:paraId="238851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</w:tcPr>
          <w:p w:rsidR="00D73E75" w:rsidRPr="00D73E75" w:rsidP="00D73E75" w14:paraId="3FA0B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140A4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689D2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6F840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3685B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14037436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7655" w:type="dxa"/>
          </w:tcPr>
          <w:p w:rsidR="00D73E75" w:rsidRPr="00D73E75" w:rsidP="00D73E75" w14:paraId="07FCCE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:rsidR="00D73E75" w:rsidRPr="00D73E75" w:rsidP="00D73E75" w14:paraId="0881C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7659EB27" w14:textId="293C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0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1 368,25</w:t>
            </w:r>
            <w:bookmarkStart w:id="1" w:name="_GoBack"/>
            <w:bookmarkEnd w:id="1"/>
          </w:p>
        </w:tc>
        <w:tc>
          <w:tcPr>
            <w:tcW w:w="1418" w:type="dxa"/>
          </w:tcPr>
          <w:p w:rsidR="00D73E75" w:rsidRPr="00D73E75" w:rsidP="00D73E75" w14:paraId="729F2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3 076,03</w:t>
            </w:r>
          </w:p>
        </w:tc>
        <w:tc>
          <w:tcPr>
            <w:tcW w:w="1275" w:type="dxa"/>
          </w:tcPr>
          <w:p w:rsidR="00D73E75" w:rsidRPr="00D73E75" w:rsidP="00D73E75" w14:paraId="5F729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3 076,03</w:t>
            </w:r>
          </w:p>
        </w:tc>
        <w:tc>
          <w:tcPr>
            <w:tcW w:w="1418" w:type="dxa"/>
          </w:tcPr>
          <w:p w:rsidR="00D73E75" w:rsidRPr="00D73E75" w:rsidP="00D73E75" w14:paraId="4AE6D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3 076,03</w:t>
            </w:r>
          </w:p>
        </w:tc>
      </w:tr>
      <w:tr w14:paraId="57CC755F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42"/>
        </w:trPr>
        <w:tc>
          <w:tcPr>
            <w:tcW w:w="14317" w:type="dxa"/>
            <w:gridSpan w:val="6"/>
          </w:tcPr>
          <w:p w:rsidR="00D73E75" w:rsidRPr="00D73E75" w:rsidP="00D73E75" w14:paraId="638DF3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Економічний ефект: Впровадження даного заходу дозволить зменшити об’єм мулу, що утворюється після очищення стічних вод.</w:t>
            </w:r>
          </w:p>
        </w:tc>
      </w:tr>
      <w:tr w14:paraId="280113A4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63"/>
        </w:trPr>
        <w:tc>
          <w:tcPr>
            <w:tcW w:w="14317" w:type="dxa"/>
            <w:gridSpan w:val="6"/>
          </w:tcPr>
          <w:p w:rsidR="00D73E75" w:rsidRPr="00D73E75" w:rsidP="00D73E75" w14:paraId="59BFA3F0" w14:textId="77777777">
            <w:pPr>
              <w:tabs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розвитку (Довгострокова Інвестиційна програма (Інвестиційний проект)) комунального підприємства Броварської міської ради Броварського району Київської області «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Броваритепловодоенергія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EFFFF"/>
                <w:lang w:eastAsia="ru-RU"/>
              </w:rPr>
              <w:t xml:space="preserve"> у сфері централізованого водопостачання та централізованого водовідведення на 2024-2028 роки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тис. грн.</w:t>
            </w:r>
          </w:p>
        </w:tc>
      </w:tr>
      <w:tr w14:paraId="087DB211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63"/>
        </w:trPr>
        <w:tc>
          <w:tcPr>
            <w:tcW w:w="7655" w:type="dxa"/>
          </w:tcPr>
          <w:p w:rsidR="00D73E75" w:rsidRPr="00D73E75" w:rsidP="00D73E75" w14:paraId="4C5B52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</w:tcPr>
          <w:p w:rsidR="00D73E75" w:rsidRPr="00D73E75" w:rsidP="00D73E75" w14:paraId="666C2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4 855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76" w:type="dxa"/>
          </w:tcPr>
          <w:p w:rsidR="00D73E75" w:rsidRPr="00D73E75" w:rsidP="00D73E75" w14:paraId="5D716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  <w:tc>
          <w:tcPr>
            <w:tcW w:w="1418" w:type="dxa"/>
          </w:tcPr>
          <w:p w:rsidR="00D73E75" w:rsidRPr="00D73E75" w:rsidP="00D73E75" w14:paraId="63291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  <w:tc>
          <w:tcPr>
            <w:tcW w:w="1275" w:type="dxa"/>
          </w:tcPr>
          <w:p w:rsidR="00D73E75" w:rsidRPr="00D73E75" w:rsidP="00D73E75" w14:paraId="39E20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  <w:tc>
          <w:tcPr>
            <w:tcW w:w="1418" w:type="dxa"/>
          </w:tcPr>
          <w:p w:rsidR="00D73E75" w:rsidRPr="00D73E75" w:rsidP="00D73E75" w14:paraId="2FA5D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</w:tr>
      <w:tr w14:paraId="77B6AC5C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63"/>
        </w:trPr>
        <w:tc>
          <w:tcPr>
            <w:tcW w:w="7655" w:type="dxa"/>
          </w:tcPr>
          <w:p w:rsidR="00D73E75" w:rsidRPr="00D73E75" w:rsidP="00D73E75" w14:paraId="5924DB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т.ч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</w:tcPr>
          <w:p w:rsidR="00D73E75" w:rsidRPr="00D73E75" w:rsidP="00D73E75" w14:paraId="76053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40ED1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63BE0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0D1A4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43218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26A2F8E3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63"/>
        </w:trPr>
        <w:tc>
          <w:tcPr>
            <w:tcW w:w="7655" w:type="dxa"/>
          </w:tcPr>
          <w:p w:rsidR="00D73E75" w:rsidRPr="00D73E75" w:rsidP="00D73E75" w14:paraId="35FF36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</w:tcPr>
          <w:p w:rsidR="00D73E75" w:rsidRPr="00D73E75" w:rsidP="00D73E75" w14:paraId="1ADFF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D73E75" w:rsidRPr="00D73E75" w:rsidP="00D73E75" w14:paraId="1D097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10165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D73E75" w:rsidRPr="00D73E75" w:rsidP="00D73E75" w14:paraId="44639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D73E75" w:rsidRPr="00D73E75" w:rsidP="00D73E75" w14:paraId="3B4D7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6649DEB1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63"/>
        </w:trPr>
        <w:tc>
          <w:tcPr>
            <w:tcW w:w="7655" w:type="dxa"/>
          </w:tcPr>
          <w:p w:rsidR="00D73E75" w:rsidRPr="00D73E75" w:rsidP="00D73E75" w14:paraId="5532EB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</w:tcPr>
          <w:p w:rsidR="00D73E75" w:rsidRPr="00D73E75" w:rsidP="00D73E75" w14:paraId="1D70B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4 855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76" w:type="dxa"/>
          </w:tcPr>
          <w:p w:rsidR="00D73E75" w:rsidRPr="00D73E75" w:rsidP="00D73E75" w14:paraId="079F7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  <w:tc>
          <w:tcPr>
            <w:tcW w:w="1418" w:type="dxa"/>
          </w:tcPr>
          <w:p w:rsidR="00D73E75" w:rsidRPr="00D73E75" w:rsidP="00D73E75" w14:paraId="0C2BF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  <w:tc>
          <w:tcPr>
            <w:tcW w:w="1275" w:type="dxa"/>
          </w:tcPr>
          <w:p w:rsidR="00D73E75" w:rsidRPr="00D73E75" w:rsidP="00D73E75" w14:paraId="0E8A9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  <w:tc>
          <w:tcPr>
            <w:tcW w:w="1418" w:type="dxa"/>
          </w:tcPr>
          <w:p w:rsidR="00D73E75" w:rsidRPr="00D73E75" w:rsidP="00D73E75" w14:paraId="75840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4 855,76</w:t>
            </w:r>
          </w:p>
        </w:tc>
      </w:tr>
      <w:tr w14:paraId="4F9BB5AD" w14:textId="77777777" w:rsidTr="00D73E75">
        <w:tblPrEx>
          <w:tblW w:w="14317" w:type="dxa"/>
          <w:tblInd w:w="-176" w:type="dxa"/>
          <w:tblLayout w:type="fixed"/>
          <w:tblLook w:val="0000"/>
        </w:tblPrEx>
        <w:trPr>
          <w:trHeight w:val="363"/>
        </w:trPr>
        <w:tc>
          <w:tcPr>
            <w:tcW w:w="14317" w:type="dxa"/>
            <w:gridSpan w:val="6"/>
          </w:tcPr>
          <w:p w:rsidR="00D73E75" w:rsidRPr="00D73E75" w:rsidP="00D73E75" w14:paraId="3AF121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3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Економічний ефект: підвищення якості очищення питної води та стоків</w:t>
            </w:r>
          </w:p>
        </w:tc>
      </w:tr>
    </w:tbl>
    <w:p w:rsidR="00D73E75" w:rsidRPr="00D73E75" w:rsidP="00D73E75" w14:paraId="239583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E75" w:rsidRPr="00D73E75" w:rsidP="00D73E75" w14:paraId="39DC841C" w14:textId="77777777">
      <w:pPr>
        <w:tabs>
          <w:tab w:val="left" w:pos="6521"/>
          <w:tab w:val="left" w:pos="6946"/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73E75" w:rsidRPr="00D73E75" w:rsidP="00D73E75" w14:paraId="5BC50867" w14:textId="77777777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D73E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D73E7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C05980" w:rsidRPr="003B2A39" w:rsidP="000D5820" w14:paraId="5A7E2DB2" w14:textId="1555AA5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524AF7"/>
    <w:rsid w:val="00616E68"/>
    <w:rsid w:val="00617517"/>
    <w:rsid w:val="00635D28"/>
    <w:rsid w:val="006708F0"/>
    <w:rsid w:val="00815E46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73E75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3F386A"/>
    <w:rsid w:val="004F08EA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2275</Words>
  <Characters>1297</Characters>
  <Application>Microsoft Office Word</Application>
  <DocSecurity>8</DocSecurity>
  <Lines>10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2024-01-18T12:31:00Z</dcterms:modified>
</cp:coreProperties>
</file>