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12775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12775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12775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12775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12775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21.03.2023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8C539A" w14:textId="77777777" w:rsidR="00386265" w:rsidRDefault="00386265" w:rsidP="00386265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Склад постійної Комісії з оренди об’єктів комунальної власності</w:t>
      </w:r>
    </w:p>
    <w:p w14:paraId="757023FF" w14:textId="77777777" w:rsidR="00386265" w:rsidRDefault="00386265" w:rsidP="00386265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Броварської міської територіальної громади</w:t>
      </w:r>
    </w:p>
    <w:p w14:paraId="6A21D184" w14:textId="77777777" w:rsidR="00386265" w:rsidRDefault="00386265" w:rsidP="00386265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6F93BD" w14:textId="77777777" w:rsidR="00386265" w:rsidRDefault="00386265" w:rsidP="00386265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5"/>
        <w:gridCol w:w="417"/>
        <w:gridCol w:w="5082"/>
      </w:tblGrid>
      <w:tr w:rsidR="00386265" w14:paraId="0AD77AD8" w14:textId="77777777" w:rsidTr="00386265">
        <w:tc>
          <w:tcPr>
            <w:tcW w:w="4288" w:type="dxa"/>
            <w:hideMark/>
          </w:tcPr>
          <w:p w14:paraId="09838AE3" w14:textId="77777777" w:rsidR="00386265" w:rsidRDefault="00386265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Красник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Олена Віталіївна</w:t>
            </w:r>
          </w:p>
        </w:tc>
        <w:tc>
          <w:tcPr>
            <w:tcW w:w="421" w:type="dxa"/>
            <w:hideMark/>
          </w:tcPr>
          <w:p w14:paraId="1673D60C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</w:tcPr>
          <w:p w14:paraId="74E74AF2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rStyle w:val="a9"/>
                <w:b w:val="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ради,</w:t>
            </w:r>
            <w:r>
              <w:rPr>
                <w:rStyle w:val="a9"/>
                <w:sz w:val="28"/>
                <w:szCs w:val="28"/>
                <w:lang w:val="uk-UA" w:eastAsia="uk-UA"/>
              </w:rPr>
              <w:t xml:space="preserve"> голова комісії;</w:t>
            </w:r>
          </w:p>
          <w:p w14:paraId="683315C8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</w:pPr>
          </w:p>
        </w:tc>
      </w:tr>
      <w:tr w:rsidR="00386265" w14:paraId="1BA10ECA" w14:textId="77777777" w:rsidTr="00386265">
        <w:tc>
          <w:tcPr>
            <w:tcW w:w="4288" w:type="dxa"/>
            <w:hideMark/>
          </w:tcPr>
          <w:p w14:paraId="07905423" w14:textId="77777777" w:rsidR="00386265" w:rsidRDefault="00386265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Маковський</w:t>
            </w:r>
            <w:proofErr w:type="spellEnd"/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Володимир Миколайович</w:t>
            </w:r>
          </w:p>
        </w:tc>
        <w:tc>
          <w:tcPr>
            <w:tcW w:w="421" w:type="dxa"/>
            <w:hideMark/>
          </w:tcPr>
          <w:p w14:paraId="46F887E0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</w:tcPr>
          <w:p w14:paraId="478168F4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начальник  управління  з  питань комунальної власності та  житла Броварської міської ради Броварського</w:t>
            </w:r>
          </w:p>
          <w:p w14:paraId="4AA4248B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району Київської області, </w:t>
            </w:r>
            <w:r>
              <w:rPr>
                <w:rStyle w:val="a9"/>
                <w:sz w:val="28"/>
                <w:szCs w:val="28"/>
                <w:lang w:val="uk-UA" w:eastAsia="uk-UA"/>
              </w:rPr>
              <w:t>заступник голови комісії</w:t>
            </w:r>
            <w:r>
              <w:rPr>
                <w:sz w:val="28"/>
                <w:szCs w:val="28"/>
                <w:lang w:val="uk-UA" w:eastAsia="uk-UA"/>
              </w:rPr>
              <w:t>;</w:t>
            </w:r>
          </w:p>
          <w:p w14:paraId="161AC26A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386265" w:rsidRPr="00386265" w14:paraId="2FB34988" w14:textId="77777777" w:rsidTr="00386265">
        <w:tc>
          <w:tcPr>
            <w:tcW w:w="4288" w:type="dxa"/>
            <w:hideMark/>
          </w:tcPr>
          <w:p w14:paraId="0CC10A4B" w14:textId="77777777" w:rsidR="00386265" w:rsidRDefault="00386265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Снісар</w:t>
            </w:r>
            <w:proofErr w:type="spellEnd"/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Оксана Миколаївна</w:t>
            </w:r>
          </w:p>
        </w:tc>
        <w:tc>
          <w:tcPr>
            <w:tcW w:w="421" w:type="dxa"/>
            <w:hideMark/>
          </w:tcPr>
          <w:p w14:paraId="64B4877B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  <w:hideMark/>
          </w:tcPr>
          <w:p w14:paraId="7CBE6846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начальник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:rsidR="00386265" w14:paraId="5EF8D27C" w14:textId="77777777" w:rsidTr="00386265">
        <w:tc>
          <w:tcPr>
            <w:tcW w:w="4288" w:type="dxa"/>
          </w:tcPr>
          <w:p w14:paraId="0C18A2E0" w14:textId="77777777" w:rsidR="00386265" w:rsidRDefault="00386265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члени комісії:</w:t>
            </w:r>
          </w:p>
          <w:p w14:paraId="282D3542" w14:textId="77777777" w:rsidR="00386265" w:rsidRDefault="00386265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421" w:type="dxa"/>
          </w:tcPr>
          <w:p w14:paraId="6960DC32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148" w:type="dxa"/>
          </w:tcPr>
          <w:p w14:paraId="43EC6559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386265" w14:paraId="790DA744" w14:textId="77777777" w:rsidTr="00386265">
        <w:tc>
          <w:tcPr>
            <w:tcW w:w="4288" w:type="dxa"/>
            <w:hideMark/>
          </w:tcPr>
          <w:p w14:paraId="0AAFC002" w14:textId="77777777" w:rsidR="00386265" w:rsidRDefault="00386265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Вовнянко</w:t>
            </w:r>
            <w:proofErr w:type="spellEnd"/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Володимир Володимирович</w:t>
            </w:r>
          </w:p>
        </w:tc>
        <w:tc>
          <w:tcPr>
            <w:tcW w:w="421" w:type="dxa"/>
            <w:hideMark/>
          </w:tcPr>
          <w:p w14:paraId="1365C1DB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</w:tcPr>
          <w:p w14:paraId="41CA99B8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начальник Броварського районного управління </w:t>
            </w: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Держпродспоживслужби</w:t>
            </w:r>
            <w:proofErr w:type="spellEnd"/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Головного управління в Київській області (за згодою);</w:t>
            </w:r>
          </w:p>
          <w:p w14:paraId="1477F34D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14:paraId="58BD8113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386265" w:rsidRPr="00386265" w14:paraId="230BA087" w14:textId="77777777" w:rsidTr="00386265">
        <w:tc>
          <w:tcPr>
            <w:tcW w:w="4288" w:type="dxa"/>
            <w:hideMark/>
          </w:tcPr>
          <w:p w14:paraId="1BD6D517" w14:textId="77777777" w:rsidR="00386265" w:rsidRDefault="00386265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Гнатишена</w:t>
            </w:r>
            <w:proofErr w:type="spellEnd"/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Вікторія </w:t>
            </w: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Алефтинівна</w:t>
            </w:r>
            <w:proofErr w:type="spellEnd"/>
          </w:p>
        </w:tc>
        <w:tc>
          <w:tcPr>
            <w:tcW w:w="421" w:type="dxa"/>
            <w:hideMark/>
          </w:tcPr>
          <w:p w14:paraId="1BB990B9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</w:tcPr>
          <w:p w14:paraId="38F1D9FB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головний спеціаліст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області, </w:t>
            </w:r>
            <w:r>
              <w:rPr>
                <w:sz w:val="28"/>
                <w:szCs w:val="28"/>
                <w:lang w:val="uk-UA" w:eastAsia="uk-UA"/>
              </w:rPr>
              <w:t xml:space="preserve">виконуюча </w:t>
            </w:r>
            <w:r>
              <w:rPr>
                <w:sz w:val="28"/>
                <w:szCs w:val="28"/>
                <w:lang w:val="uk-UA" w:eastAsia="uk-UA"/>
              </w:rPr>
              <w:lastRenderedPageBreak/>
              <w:t>обов’язки секретаря комісії в разі її відсутності;</w:t>
            </w:r>
          </w:p>
          <w:p w14:paraId="314444AE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386265" w14:paraId="226FC5B2" w14:textId="77777777" w:rsidTr="00386265">
        <w:tc>
          <w:tcPr>
            <w:tcW w:w="4288" w:type="dxa"/>
            <w:hideMark/>
          </w:tcPr>
          <w:p w14:paraId="101A224E" w14:textId="77777777" w:rsidR="00386265" w:rsidRDefault="00386265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Громовий Ігор Іванович</w:t>
            </w:r>
          </w:p>
        </w:tc>
        <w:tc>
          <w:tcPr>
            <w:tcW w:w="421" w:type="dxa"/>
            <w:hideMark/>
          </w:tcPr>
          <w:p w14:paraId="55A2B3D8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</w:tcPr>
          <w:p w14:paraId="5DDA576F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директор комунального підприємства Броварської міської ради Броварського району Київської області «Житлово-експлуатаційна контора - 5»;</w:t>
            </w:r>
          </w:p>
          <w:p w14:paraId="1C5921BB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386265" w14:paraId="1E984121" w14:textId="77777777" w:rsidTr="00386265">
        <w:tc>
          <w:tcPr>
            <w:tcW w:w="4288" w:type="dxa"/>
            <w:hideMark/>
          </w:tcPr>
          <w:p w14:paraId="3500116F" w14:textId="77777777" w:rsidR="00386265" w:rsidRDefault="00386265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Зінченко Микола Андрійович</w:t>
            </w:r>
          </w:p>
        </w:tc>
        <w:tc>
          <w:tcPr>
            <w:tcW w:w="421" w:type="dxa"/>
            <w:hideMark/>
          </w:tcPr>
          <w:p w14:paraId="5EA9AC02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</w:tcPr>
          <w:p w14:paraId="2E38BD04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депутат Броварської міської ради Броварського району Київської області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ІІІ скликання (за згодою);</w:t>
            </w:r>
          </w:p>
          <w:p w14:paraId="51B818B2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386265" w14:paraId="629BA24A" w14:textId="77777777" w:rsidTr="00386265">
        <w:tc>
          <w:tcPr>
            <w:tcW w:w="4288" w:type="dxa"/>
            <w:hideMark/>
          </w:tcPr>
          <w:p w14:paraId="52074802" w14:textId="77777777" w:rsidR="00386265" w:rsidRDefault="00386265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Касяненко</w:t>
            </w:r>
            <w:proofErr w:type="spellEnd"/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Віктор Миколайович</w:t>
            </w:r>
          </w:p>
        </w:tc>
        <w:tc>
          <w:tcPr>
            <w:tcW w:w="421" w:type="dxa"/>
            <w:hideMark/>
          </w:tcPr>
          <w:p w14:paraId="7C625754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</w:tcPr>
          <w:p w14:paraId="63BD3337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директор комунального підприємства </w:t>
            </w:r>
          </w:p>
          <w:p w14:paraId="6C62AF00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Броварської міської ради Броварського району Київської області «Житлово-експлуатаційна контора - 1»;</w:t>
            </w:r>
          </w:p>
          <w:p w14:paraId="20E09407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386265" w14:paraId="1E106FD7" w14:textId="77777777" w:rsidTr="00386265">
        <w:tc>
          <w:tcPr>
            <w:tcW w:w="4288" w:type="dxa"/>
            <w:hideMark/>
          </w:tcPr>
          <w:p w14:paraId="07ADD13F" w14:textId="77777777" w:rsidR="00386265" w:rsidRDefault="00386265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uk-UA"/>
              </w:rPr>
              <w:t>Кочубей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Михайло Миколайович</w:t>
            </w:r>
          </w:p>
        </w:tc>
        <w:tc>
          <w:tcPr>
            <w:tcW w:w="421" w:type="dxa"/>
            <w:hideMark/>
          </w:tcPr>
          <w:p w14:paraId="324101A1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</w:tcPr>
          <w:p w14:paraId="02E8499F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pacing w:val="-6"/>
                <w:sz w:val="28"/>
                <w:szCs w:val="28"/>
                <w:lang w:val="uk-UA" w:eastAsia="uk-UA"/>
              </w:rPr>
              <w:t>виконуючий обов’язки директора комунального підприємства Броварської міської ради Броварського району Київської області «Житлово-експлуатаційна контора - 4» - юрисконсульт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;</w:t>
            </w:r>
          </w:p>
          <w:p w14:paraId="245CFADB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386265" w14:paraId="02CD814F" w14:textId="77777777" w:rsidTr="00386265">
        <w:tc>
          <w:tcPr>
            <w:tcW w:w="4288" w:type="dxa"/>
            <w:hideMark/>
          </w:tcPr>
          <w:p w14:paraId="779F5222" w14:textId="77777777" w:rsidR="00386265" w:rsidRDefault="00386265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Овчар Антоніна Сергіївна</w:t>
            </w:r>
          </w:p>
        </w:tc>
        <w:tc>
          <w:tcPr>
            <w:tcW w:w="421" w:type="dxa"/>
            <w:hideMark/>
          </w:tcPr>
          <w:p w14:paraId="361EEA0C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  <w:hideMark/>
          </w:tcPr>
          <w:p w14:paraId="5B05A666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юрисконсульт управління освіти і науки Броварської міської ради Броварського району Київської області;</w:t>
            </w:r>
          </w:p>
        </w:tc>
      </w:tr>
      <w:tr w:rsidR="00386265" w14:paraId="48A452C3" w14:textId="77777777" w:rsidTr="00386265">
        <w:tc>
          <w:tcPr>
            <w:tcW w:w="4288" w:type="dxa"/>
          </w:tcPr>
          <w:p w14:paraId="20E6568B" w14:textId="77777777" w:rsidR="00386265" w:rsidRDefault="00386265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421" w:type="dxa"/>
          </w:tcPr>
          <w:p w14:paraId="3F92D7BC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148" w:type="dxa"/>
          </w:tcPr>
          <w:p w14:paraId="7F6B0B7A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386265" w:rsidRPr="00386265" w14:paraId="57989F65" w14:textId="77777777" w:rsidTr="00386265">
        <w:tc>
          <w:tcPr>
            <w:tcW w:w="4288" w:type="dxa"/>
            <w:hideMark/>
          </w:tcPr>
          <w:p w14:paraId="6307DE07" w14:textId="77777777" w:rsidR="00386265" w:rsidRDefault="00386265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pacing w:val="-6"/>
                <w:sz w:val="28"/>
                <w:szCs w:val="28"/>
                <w:lang w:val="uk-UA" w:eastAsia="uk-UA"/>
              </w:rPr>
              <w:t>Синяк Олександр Володимирович</w:t>
            </w:r>
          </w:p>
        </w:tc>
        <w:tc>
          <w:tcPr>
            <w:tcW w:w="421" w:type="dxa"/>
            <w:hideMark/>
          </w:tcPr>
          <w:p w14:paraId="3FDD8E8E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</w:tcPr>
          <w:p w14:paraId="31B2B986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>
              <w:rPr>
                <w:spacing w:val="-6"/>
                <w:sz w:val="28"/>
                <w:szCs w:val="28"/>
                <w:lang w:val="uk-UA" w:eastAsia="uk-UA"/>
              </w:rPr>
              <w:t>виконуючий обов’язки директора комунального підприємства Броварської міської ради Броварського району Київської області «Житлово-експлуатаційна контора - 3» - інженер з охорони праці;</w:t>
            </w:r>
          </w:p>
          <w:p w14:paraId="30841EA6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386265" w14:paraId="756AC631" w14:textId="77777777" w:rsidTr="00386265">
        <w:tc>
          <w:tcPr>
            <w:tcW w:w="4288" w:type="dxa"/>
            <w:hideMark/>
          </w:tcPr>
          <w:p w14:paraId="1527BE69" w14:textId="77777777" w:rsidR="00386265" w:rsidRDefault="00386265">
            <w:pPr>
              <w:pStyle w:val="a7"/>
              <w:spacing w:before="0" w:beforeAutospacing="0" w:after="0" w:afterAutospacing="0" w:line="276" w:lineRule="auto"/>
              <w:rPr>
                <w:spacing w:val="-6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Тищенко Олена Петрівна</w:t>
            </w:r>
          </w:p>
        </w:tc>
        <w:tc>
          <w:tcPr>
            <w:tcW w:w="421" w:type="dxa"/>
            <w:hideMark/>
          </w:tcPr>
          <w:p w14:paraId="30C07805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</w:tcPr>
          <w:p w14:paraId="62C9224B" w14:textId="77777777" w:rsidR="00386265" w:rsidRDefault="00386265">
            <w:pPr>
              <w:pStyle w:val="a8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головний спеціаліст відділу правового супроводу юридичного управління виконавчого комітету Броварської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міської ради Броварського району Київської області; </w:t>
            </w:r>
          </w:p>
          <w:p w14:paraId="59358637" w14:textId="77777777" w:rsidR="00386265" w:rsidRDefault="00386265">
            <w:pPr>
              <w:pStyle w:val="a8"/>
              <w:spacing w:line="276" w:lineRule="auto"/>
              <w:jc w:val="both"/>
              <w:rPr>
                <w:spacing w:val="-6"/>
                <w:sz w:val="28"/>
                <w:szCs w:val="28"/>
                <w:lang w:eastAsia="uk-UA"/>
              </w:rPr>
            </w:pPr>
          </w:p>
        </w:tc>
      </w:tr>
      <w:tr w:rsidR="00386265" w14:paraId="54C1EBE1" w14:textId="77777777" w:rsidTr="00386265">
        <w:tc>
          <w:tcPr>
            <w:tcW w:w="4288" w:type="dxa"/>
            <w:hideMark/>
          </w:tcPr>
          <w:p w14:paraId="1C423A51" w14:textId="77777777" w:rsidR="00386265" w:rsidRDefault="00386265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Якубовська</w:t>
            </w:r>
            <w:proofErr w:type="spellEnd"/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Ірина Анатоліївна</w:t>
            </w:r>
          </w:p>
        </w:tc>
        <w:tc>
          <w:tcPr>
            <w:tcW w:w="421" w:type="dxa"/>
            <w:hideMark/>
          </w:tcPr>
          <w:p w14:paraId="33C3FA49" w14:textId="77777777" w:rsidR="00386265" w:rsidRDefault="00386265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  <w:hideMark/>
          </w:tcPr>
          <w:p w14:paraId="00659997" w14:textId="77777777" w:rsidR="00386265" w:rsidRDefault="00386265">
            <w:pPr>
              <w:pStyle w:val="a8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директор комунального підприємства Броварської міської ради Броварського району Київської області «Житлово-експлуатаційна контора - 2».</w:t>
            </w:r>
          </w:p>
        </w:tc>
      </w:tr>
    </w:tbl>
    <w:p w14:paraId="2E82EF28" w14:textId="77777777" w:rsidR="00386265" w:rsidRDefault="00386265" w:rsidP="00386265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1DA047" w14:textId="77777777" w:rsidR="00386265" w:rsidRDefault="00386265" w:rsidP="00386265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9AC053" w14:textId="77777777" w:rsidR="00386265" w:rsidRDefault="00386265" w:rsidP="00386265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D105CC" w14:textId="77777777" w:rsidR="00386265" w:rsidRDefault="00386265" w:rsidP="00386265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Ігор САПОЖКО</w:t>
      </w:r>
    </w:p>
    <w:p w14:paraId="7FD82E2F" w14:textId="77777777" w:rsidR="00386265" w:rsidRDefault="00386265" w:rsidP="00386265">
      <w:pPr>
        <w:tabs>
          <w:tab w:val="left" w:pos="5610"/>
          <w:tab w:val="left" w:pos="6358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029D81E1" w:rsidR="004F7CAD" w:rsidRPr="00EE06C3" w:rsidRDefault="004F7CAD" w:rsidP="003862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705E8" w14:textId="77777777" w:rsidR="0012775D" w:rsidRDefault="0012775D">
      <w:pPr>
        <w:spacing w:after="0" w:line="240" w:lineRule="auto"/>
      </w:pPr>
      <w:r>
        <w:separator/>
      </w:r>
    </w:p>
  </w:endnote>
  <w:endnote w:type="continuationSeparator" w:id="0">
    <w:p w14:paraId="14A650B8" w14:textId="77777777" w:rsidR="0012775D" w:rsidRDefault="0012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2775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6265" w:rsidRPr="0038626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25B77" w14:textId="77777777" w:rsidR="0012775D" w:rsidRDefault="0012775D">
      <w:pPr>
        <w:spacing w:after="0" w:line="240" w:lineRule="auto"/>
      </w:pPr>
      <w:r>
        <w:separator/>
      </w:r>
    </w:p>
  </w:footnote>
  <w:footnote w:type="continuationSeparator" w:id="0">
    <w:p w14:paraId="0FC9FC6F" w14:textId="77777777" w:rsidR="0012775D" w:rsidRDefault="00127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2775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2775D"/>
    <w:rsid w:val="0019083E"/>
    <w:rsid w:val="002D71B2"/>
    <w:rsid w:val="003735BC"/>
    <w:rsid w:val="00386265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rmal (Web)"/>
    <w:basedOn w:val="a"/>
    <w:uiPriority w:val="99"/>
    <w:unhideWhenUsed/>
    <w:rsid w:val="0038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uiPriority w:val="1"/>
    <w:qFormat/>
    <w:rsid w:val="00386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8626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86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6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222F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222FF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390</Words>
  <Characters>2223</Characters>
  <Application>Microsoft Office Word</Application>
  <DocSecurity>8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2023-03-21T09:43:00Z</dcterms:modified>
</cp:coreProperties>
</file>