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6613" w14:textId="77777777" w:rsidR="004C066E" w:rsidRDefault="004C066E" w:rsidP="004C066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7BB1B786" w14:textId="77777777" w:rsidR="004C066E" w:rsidRPr="004C066E" w:rsidRDefault="004C066E" w:rsidP="004C066E">
      <w:pPr>
        <w:pStyle w:val="a4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Pr="004C066E">
        <w:rPr>
          <w:sz w:val="28"/>
          <w:szCs w:val="28"/>
        </w:rPr>
        <w:t>1</w:t>
      </w:r>
    </w:p>
    <w:p w14:paraId="6BDA7A9A" w14:textId="77777777" w:rsidR="004C066E" w:rsidRDefault="004C066E" w:rsidP="004C066E">
      <w:pPr>
        <w:pStyle w:val="a4"/>
        <w:ind w:left="1077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Броварської міської</w:t>
      </w:r>
    </w:p>
    <w:p w14:paraId="379E4794" w14:textId="77777777" w:rsidR="004C066E" w:rsidRDefault="004C066E" w:rsidP="004C066E">
      <w:pPr>
        <w:pStyle w:val="a4"/>
        <w:ind w:left="1077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Броварського району</w:t>
      </w:r>
    </w:p>
    <w:p w14:paraId="4E2CC651" w14:textId="77777777" w:rsidR="004C066E" w:rsidRDefault="004C066E" w:rsidP="004C066E">
      <w:pPr>
        <w:pStyle w:val="a4"/>
        <w:ind w:left="1077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14:paraId="26C0EB31" w14:textId="2A54EE8B" w:rsidR="004C066E" w:rsidRDefault="004C066E" w:rsidP="004C066E">
      <w:pPr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25.01.2024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1478-64-08</w:t>
      </w:r>
    </w:p>
    <w:p w14:paraId="520B8181" w14:textId="77777777" w:rsidR="004C066E" w:rsidRDefault="004C066E" w:rsidP="004C066E">
      <w:pPr>
        <w:pStyle w:val="a4"/>
        <w:jc w:val="center"/>
        <w:rPr>
          <w:rFonts w:eastAsia="Calibri"/>
          <w:b/>
          <w:bCs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10 Броварської міської ради Броварського району </w:t>
      </w:r>
      <w:r>
        <w:rPr>
          <w:rFonts w:eastAsia="Calibri"/>
          <w:b/>
          <w:bCs/>
          <w:lang w:val="uk-UA" w:eastAsia="en-US"/>
        </w:rPr>
        <w:t xml:space="preserve">Київської області </w:t>
      </w:r>
      <w:r>
        <w:rPr>
          <w:b/>
          <w:bCs/>
          <w:lang w:val="uk-UA"/>
        </w:rPr>
        <w:t>та підлягає списанню:</w:t>
      </w:r>
    </w:p>
    <w:p w14:paraId="1E740F60" w14:textId="77777777" w:rsidR="004C066E" w:rsidRDefault="004C066E" w:rsidP="004C066E">
      <w:pPr>
        <w:pStyle w:val="a4"/>
        <w:jc w:val="center"/>
        <w:rPr>
          <w:b/>
          <w:bCs/>
          <w:lang w:val="uk-UA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6"/>
        <w:gridCol w:w="880"/>
        <w:gridCol w:w="4363"/>
        <w:gridCol w:w="1417"/>
        <w:gridCol w:w="1275"/>
        <w:gridCol w:w="1417"/>
        <w:gridCol w:w="1275"/>
      </w:tblGrid>
      <w:tr w:rsidR="004C066E" w14:paraId="0AAB1A94" w14:textId="77777777" w:rsidTr="004C066E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A3B9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E5D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14:paraId="4E8D700D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81BC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14:paraId="4B4DC90F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3465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C86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FCBA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</w:t>
            </w:r>
          </w:p>
          <w:p w14:paraId="2C8925DE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вартість</w:t>
            </w:r>
          </w:p>
          <w:p w14:paraId="247E7544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6D59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14:paraId="2820B94A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A14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</w:t>
            </w:r>
          </w:p>
          <w:p w14:paraId="2D9C4B9A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 вар</w:t>
            </w:r>
          </w:p>
          <w:p w14:paraId="600D1E79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тість</w:t>
            </w:r>
            <w:r w:rsidRPr="004C0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E564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:rsidR="004C066E" w14:paraId="0A62526D" w14:textId="77777777" w:rsidTr="004C066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4CF2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CE0F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EFBD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AC7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8B51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9943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7C79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25B1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DB2F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C066E" w14:paraId="6D0BE8DB" w14:textId="77777777" w:rsidTr="004C066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C37C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C7A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Водонагрівач</w:t>
            </w:r>
          </w:p>
          <w:p w14:paraId="344644AF" w14:textId="77777777" w:rsidR="004C066E" w:rsidRDefault="004C066E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pacing w:val="-4"/>
                <w:sz w:val="24"/>
                <w:szCs w:val="24"/>
              </w:rPr>
            </w:pPr>
          </w:p>
          <w:p w14:paraId="06C5C88A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D3D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9575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A3B7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Корозійні пошкодження та протікання накопичувального бачка. Вихід з ладу плати управління та регуляторів. Вихід з ладу регуляторів блоку управління.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60D9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359C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64CF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2973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4C066E" w14:paraId="54C29C0D" w14:textId="77777777" w:rsidTr="004C066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0FB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F0EB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Телевізор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3094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6300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A8B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Згорання блоку живлення. Втрата емісії кінескопу. Згорання блоку налаштувань та блоку кадрової розгортки.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24A4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8204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B683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7829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4C066E" w14:paraId="5E014934" w14:textId="77777777" w:rsidTr="004C066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92C9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10B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Машина картоплечистка МОК-150М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4BAA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BD61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1F90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підшипників, обрив обмотки електродвигуна, окислення контактів, корозія корпусу та деталей, протікання баку.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8B50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582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9B1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DA22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C066E" w14:paraId="194374E9" w14:textId="77777777" w:rsidTr="004C066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3DA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A35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морозильна</w:t>
            </w:r>
          </w:p>
          <w:p w14:paraId="7C65669C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7A30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65AC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2FFA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Корозія пошкодження ребер конденсатора. Вихід з ладу датчиків регулятора тиску. Фізичний знос поршеня, підшипників та колінчатого валу блоку циліндра компресора.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8861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A84F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CBF2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D650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C066E" w14:paraId="0DCDCD72" w14:textId="77777777" w:rsidTr="004C066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CAD0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61EF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 –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D58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101480006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95BB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D9CE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ніжки процесора. Вихід з ладу внаслідок значного механічного відпрацювання.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C0DA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3F58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C5C4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F640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4C066E" w14:paraId="69DE6A22" w14:textId="77777777" w:rsidTr="004C066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39E0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0757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НР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5A96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1F5C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D15C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Вихід з ладу печатного елементу. Вихід з ладу картриджу та інтерфейсної плати. Вихід з ладу фото барабану. Підгортання печатної голівки.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6E19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66FC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AA56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872" w14:textId="77777777" w:rsidR="004C066E" w:rsidRDefault="004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4C066E" w14:paraId="31CB650C" w14:textId="77777777" w:rsidTr="004C066E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89B3" w14:textId="77777777" w:rsidR="004C066E" w:rsidRDefault="004C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85C" w14:textId="77777777" w:rsidR="004C066E" w:rsidRDefault="004C06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AAF7" w14:textId="77777777" w:rsidR="004C066E" w:rsidRDefault="004C0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B2C1" w14:textId="77777777" w:rsidR="004C066E" w:rsidRDefault="004C0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549B" w14:textId="77777777" w:rsidR="004C066E" w:rsidRDefault="004C06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8483" w14:textId="77777777" w:rsidR="004C066E" w:rsidRDefault="004C066E">
            <w:pPr>
              <w:pStyle w:val="a3"/>
              <w:spacing w:before="0" w:beforeAutospacing="0" w:after="0" w:afterAutospacing="0" w:line="252" w:lineRule="auto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31071,00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9D5D" w14:textId="77777777" w:rsidR="004C066E" w:rsidRDefault="004C066E">
            <w:pPr>
              <w:pStyle w:val="a3"/>
              <w:spacing w:before="0" w:beforeAutospacing="0" w:after="0" w:afterAutospacing="0" w:line="252" w:lineRule="auto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30147,07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B15B" w14:textId="77777777" w:rsidR="004C066E" w:rsidRDefault="004C066E">
            <w:pPr>
              <w:pStyle w:val="a3"/>
              <w:spacing w:before="0" w:beforeAutospacing="0" w:after="0" w:afterAutospacing="0" w:line="252" w:lineRule="auto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923,93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CF37" w14:textId="77777777" w:rsidR="004C066E" w:rsidRDefault="004C066E">
            <w:pPr>
              <w:pStyle w:val="a3"/>
              <w:spacing w:before="0" w:beforeAutospacing="0" w:after="0" w:afterAutospacing="0" w:line="252" w:lineRule="auto"/>
              <w:jc w:val="center"/>
              <w:rPr>
                <w:bCs/>
                <w:color w:val="000000"/>
              </w:rPr>
            </w:pPr>
          </w:p>
        </w:tc>
      </w:tr>
    </w:tbl>
    <w:p w14:paraId="62F03EB2" w14:textId="77777777" w:rsidR="004C066E" w:rsidRDefault="004C066E" w:rsidP="004C066E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14:paraId="54B64C65" w14:textId="77777777" w:rsidR="004C066E" w:rsidRDefault="004C066E" w:rsidP="004C066E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14:paraId="35A21B7D" w14:textId="72F6EA97" w:rsidR="004C066E" w:rsidRDefault="004C066E" w:rsidP="004C066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Ігор САПОЖКО</w:t>
      </w:r>
    </w:p>
    <w:p w14:paraId="270568AC" w14:textId="77777777" w:rsidR="004C066E" w:rsidRDefault="004C066E" w:rsidP="004C066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093CAF7" w14:textId="77777777" w:rsidR="00A832D7" w:rsidRDefault="00A832D7"/>
    <w:sectPr w:rsidR="00A832D7" w:rsidSect="004C066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FB"/>
    <w:rsid w:val="004C066E"/>
    <w:rsid w:val="00A832D7"/>
    <w:rsid w:val="00D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554B"/>
  <w15:chartTrackingRefBased/>
  <w15:docId w15:val="{C3EEBD1B-71A1-4F1E-BE53-BB564C3B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6E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link w:val="10"/>
    <w:uiPriority w:val="9"/>
    <w:qFormat/>
    <w:rsid w:val="004C0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6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C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4C0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2024-01-29T09:01:00Z</dcterms:created>
  <dcterms:modified xsi:type="dcterms:W3CDTF">2024-01-29T09:02:00Z</dcterms:modified>
</cp:coreProperties>
</file>