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F4BDE0" w14:textId="77777777" w:rsidR="00AD78B4" w:rsidRDefault="00AD78B4" w:rsidP="00AD78B4">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Додаток</w:t>
      </w:r>
    </w:p>
    <w:p w14:paraId="2F24FBF0" w14:textId="77777777" w:rsidR="00AD78B4" w:rsidRDefault="00AD78B4" w:rsidP="00AD78B4">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ЗАТВЕРДЖЕНО</w:t>
      </w:r>
    </w:p>
    <w:p w14:paraId="38E1FD8E" w14:textId="77777777" w:rsidR="00AD78B4" w:rsidRDefault="00AD78B4" w:rsidP="00AD78B4">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Рішення Броварської міської ради</w:t>
      </w:r>
    </w:p>
    <w:p w14:paraId="50C9027B" w14:textId="77777777" w:rsidR="00AD78B4" w:rsidRDefault="00AD78B4" w:rsidP="00AD78B4">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Броварського району</w:t>
      </w:r>
    </w:p>
    <w:p w14:paraId="4A7116FA" w14:textId="77777777" w:rsidR="00AD78B4" w:rsidRDefault="00AD78B4" w:rsidP="00AD78B4">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Київської області</w:t>
      </w:r>
    </w:p>
    <w:p w14:paraId="6F8B5D0B" w14:textId="0BF96803" w:rsidR="00AD78B4" w:rsidRDefault="00AD78B4" w:rsidP="00AD78B4">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в</w:t>
      </w:r>
      <w:r>
        <w:rPr>
          <w:rFonts w:ascii="Times New Roman" w:hAnsi="Times New Roman" w:cs="Times New Roman"/>
          <w:sz w:val="28"/>
          <w:szCs w:val="28"/>
        </w:rPr>
        <w:t>ід</w:t>
      </w:r>
      <w:r>
        <w:rPr>
          <w:rFonts w:ascii="Times New Roman" w:hAnsi="Times New Roman" w:cs="Times New Roman"/>
          <w:sz w:val="28"/>
          <w:szCs w:val="28"/>
        </w:rPr>
        <w:t xml:space="preserve"> 25.01.2024</w:t>
      </w:r>
      <w:r>
        <w:rPr>
          <w:rFonts w:ascii="Times New Roman" w:hAnsi="Times New Roman" w:cs="Times New Roman"/>
          <w:sz w:val="28"/>
          <w:szCs w:val="28"/>
        </w:rPr>
        <w:t xml:space="preserve"> №</w:t>
      </w:r>
      <w:r>
        <w:rPr>
          <w:rFonts w:ascii="Times New Roman" w:hAnsi="Times New Roman" w:cs="Times New Roman"/>
          <w:sz w:val="28"/>
          <w:szCs w:val="28"/>
        </w:rPr>
        <w:t xml:space="preserve"> 1482-64-08</w:t>
      </w:r>
    </w:p>
    <w:p w14:paraId="507D623C" w14:textId="77777777" w:rsidR="00AD78B4" w:rsidRDefault="00AD78B4" w:rsidP="00AD78B4">
      <w:pPr>
        <w:spacing w:after="0"/>
        <w:rPr>
          <w:rFonts w:ascii="Times New Roman" w:hAnsi="Times New Roman" w:cs="Times New Roman"/>
          <w:sz w:val="28"/>
          <w:szCs w:val="28"/>
        </w:rPr>
      </w:pPr>
    </w:p>
    <w:p w14:paraId="752E7FB8" w14:textId="77777777" w:rsidR="00AD78B4" w:rsidRDefault="00AD78B4" w:rsidP="00AD78B4">
      <w:pPr>
        <w:pStyle w:val="a3"/>
        <w:jc w:val="center"/>
        <w:rPr>
          <w:rFonts w:ascii="Times New Roman" w:hAnsi="Times New Roman" w:cs="Times New Roman"/>
          <w:b/>
          <w:sz w:val="28"/>
          <w:szCs w:val="28"/>
        </w:rPr>
      </w:pPr>
    </w:p>
    <w:p w14:paraId="13E6B394" w14:textId="77777777" w:rsidR="00AD78B4" w:rsidRDefault="00AD78B4" w:rsidP="00AD78B4">
      <w:pPr>
        <w:pStyle w:val="a3"/>
        <w:jc w:val="center"/>
        <w:rPr>
          <w:rFonts w:ascii="Times New Roman" w:hAnsi="Times New Roman" w:cs="Times New Roman"/>
          <w:b/>
          <w:sz w:val="28"/>
          <w:szCs w:val="28"/>
        </w:rPr>
      </w:pPr>
    </w:p>
    <w:p w14:paraId="1483E074" w14:textId="77777777" w:rsidR="00AD78B4" w:rsidRDefault="00AD78B4" w:rsidP="00AD78B4">
      <w:pPr>
        <w:pStyle w:val="a3"/>
        <w:jc w:val="center"/>
        <w:rPr>
          <w:rFonts w:ascii="Times New Roman" w:hAnsi="Times New Roman" w:cs="Times New Roman"/>
          <w:b/>
          <w:sz w:val="28"/>
          <w:szCs w:val="28"/>
        </w:rPr>
      </w:pPr>
    </w:p>
    <w:p w14:paraId="7DF1288E" w14:textId="77777777" w:rsidR="00AD78B4" w:rsidRDefault="00AD78B4" w:rsidP="00AD78B4">
      <w:pPr>
        <w:pStyle w:val="a3"/>
        <w:jc w:val="center"/>
        <w:rPr>
          <w:rFonts w:ascii="Times New Roman" w:hAnsi="Times New Roman" w:cs="Times New Roman"/>
          <w:b/>
          <w:sz w:val="28"/>
          <w:szCs w:val="28"/>
        </w:rPr>
      </w:pPr>
    </w:p>
    <w:p w14:paraId="224671A6" w14:textId="77777777" w:rsidR="00AD78B4" w:rsidRDefault="00AD78B4" w:rsidP="00AD78B4">
      <w:pPr>
        <w:pStyle w:val="a3"/>
        <w:jc w:val="center"/>
        <w:rPr>
          <w:rFonts w:ascii="Times New Roman" w:hAnsi="Times New Roman" w:cs="Times New Roman"/>
          <w:b/>
          <w:sz w:val="28"/>
          <w:szCs w:val="28"/>
        </w:rPr>
      </w:pPr>
    </w:p>
    <w:p w14:paraId="0382A6EE" w14:textId="77777777" w:rsidR="00AD78B4" w:rsidRDefault="00AD78B4" w:rsidP="00AD78B4">
      <w:pPr>
        <w:pStyle w:val="a3"/>
        <w:jc w:val="center"/>
        <w:rPr>
          <w:rFonts w:ascii="Times New Roman" w:hAnsi="Times New Roman" w:cs="Times New Roman"/>
          <w:b/>
          <w:sz w:val="28"/>
          <w:szCs w:val="28"/>
        </w:rPr>
      </w:pPr>
    </w:p>
    <w:p w14:paraId="464A9FB9" w14:textId="77777777" w:rsidR="00AD78B4" w:rsidRDefault="00AD78B4" w:rsidP="00AD78B4">
      <w:pPr>
        <w:pStyle w:val="a3"/>
        <w:jc w:val="center"/>
        <w:rPr>
          <w:rFonts w:ascii="Times New Roman" w:hAnsi="Times New Roman" w:cs="Times New Roman"/>
          <w:b/>
          <w:sz w:val="28"/>
          <w:szCs w:val="28"/>
        </w:rPr>
      </w:pPr>
    </w:p>
    <w:p w14:paraId="0E34E4AC" w14:textId="77777777" w:rsidR="00AD78B4" w:rsidRDefault="00AD78B4" w:rsidP="00AD78B4">
      <w:pPr>
        <w:pStyle w:val="a3"/>
        <w:jc w:val="center"/>
        <w:rPr>
          <w:rFonts w:ascii="Times New Roman" w:hAnsi="Times New Roman" w:cs="Times New Roman"/>
          <w:b/>
          <w:sz w:val="28"/>
          <w:szCs w:val="28"/>
        </w:rPr>
      </w:pPr>
    </w:p>
    <w:p w14:paraId="37DE5CF1" w14:textId="77777777" w:rsidR="00AD78B4" w:rsidRDefault="00AD78B4" w:rsidP="00AD78B4">
      <w:pPr>
        <w:pStyle w:val="a3"/>
        <w:jc w:val="center"/>
        <w:rPr>
          <w:rFonts w:ascii="Times New Roman" w:hAnsi="Times New Roman" w:cs="Times New Roman"/>
          <w:b/>
          <w:sz w:val="28"/>
          <w:szCs w:val="28"/>
        </w:rPr>
      </w:pPr>
    </w:p>
    <w:p w14:paraId="68A05022" w14:textId="77777777" w:rsidR="00AD78B4" w:rsidRDefault="00AD78B4" w:rsidP="00AD78B4">
      <w:pPr>
        <w:pStyle w:val="a3"/>
        <w:jc w:val="center"/>
        <w:rPr>
          <w:rFonts w:ascii="Times New Roman" w:hAnsi="Times New Roman" w:cs="Times New Roman"/>
          <w:b/>
          <w:sz w:val="28"/>
          <w:szCs w:val="28"/>
        </w:rPr>
      </w:pPr>
      <w:r>
        <w:rPr>
          <w:rFonts w:ascii="Times New Roman" w:hAnsi="Times New Roman" w:cs="Times New Roman"/>
          <w:b/>
          <w:sz w:val="28"/>
          <w:szCs w:val="28"/>
        </w:rPr>
        <w:t>Статут</w:t>
      </w:r>
    </w:p>
    <w:p w14:paraId="692F063C" w14:textId="77777777" w:rsidR="00AD78B4" w:rsidRDefault="00AD78B4" w:rsidP="00AD78B4">
      <w:pPr>
        <w:pStyle w:val="a3"/>
        <w:jc w:val="center"/>
        <w:rPr>
          <w:rFonts w:ascii="Times New Roman" w:hAnsi="Times New Roman" w:cs="Times New Roman"/>
          <w:b/>
          <w:sz w:val="28"/>
          <w:szCs w:val="28"/>
        </w:rPr>
      </w:pPr>
      <w:r>
        <w:rPr>
          <w:rFonts w:ascii="Times New Roman" w:hAnsi="Times New Roman" w:cs="Times New Roman"/>
          <w:b/>
          <w:sz w:val="28"/>
          <w:szCs w:val="28"/>
        </w:rPr>
        <w:t>Комунального закладу</w:t>
      </w:r>
    </w:p>
    <w:p w14:paraId="4C0F1C7D" w14:textId="77777777" w:rsidR="00AD78B4" w:rsidRDefault="00AD78B4" w:rsidP="00AD78B4">
      <w:pPr>
        <w:pStyle w:val="a3"/>
        <w:jc w:val="center"/>
        <w:rPr>
          <w:rFonts w:ascii="Times New Roman" w:hAnsi="Times New Roman" w:cs="Times New Roman"/>
          <w:b/>
          <w:sz w:val="28"/>
          <w:szCs w:val="28"/>
        </w:rPr>
      </w:pPr>
      <w:r>
        <w:rPr>
          <w:rFonts w:ascii="Times New Roman" w:hAnsi="Times New Roman" w:cs="Times New Roman"/>
          <w:b/>
          <w:sz w:val="28"/>
          <w:szCs w:val="28"/>
        </w:rPr>
        <w:t>«Броварський краєзнавчий музей»</w:t>
      </w:r>
    </w:p>
    <w:p w14:paraId="7AC4C870" w14:textId="77777777" w:rsidR="00AD78B4" w:rsidRDefault="00AD78B4" w:rsidP="00AD78B4">
      <w:pPr>
        <w:pStyle w:val="a3"/>
        <w:jc w:val="center"/>
        <w:rPr>
          <w:rFonts w:ascii="Times New Roman" w:hAnsi="Times New Roman" w:cs="Times New Roman"/>
          <w:b/>
          <w:sz w:val="28"/>
          <w:szCs w:val="28"/>
        </w:rPr>
      </w:pPr>
      <w:r>
        <w:rPr>
          <w:rFonts w:ascii="Times New Roman" w:hAnsi="Times New Roman" w:cs="Times New Roman"/>
          <w:b/>
          <w:sz w:val="28"/>
          <w:szCs w:val="28"/>
        </w:rPr>
        <w:t>Броварської міської ради</w:t>
      </w:r>
    </w:p>
    <w:p w14:paraId="6A4A7981" w14:textId="77777777" w:rsidR="00AD78B4" w:rsidRDefault="00AD78B4" w:rsidP="00AD78B4">
      <w:pPr>
        <w:pStyle w:val="a3"/>
        <w:jc w:val="center"/>
        <w:rPr>
          <w:rFonts w:ascii="Times New Roman" w:hAnsi="Times New Roman" w:cs="Times New Roman"/>
          <w:b/>
          <w:sz w:val="28"/>
          <w:szCs w:val="28"/>
        </w:rPr>
      </w:pPr>
      <w:r>
        <w:rPr>
          <w:rFonts w:ascii="Times New Roman" w:hAnsi="Times New Roman" w:cs="Times New Roman"/>
          <w:b/>
          <w:sz w:val="28"/>
          <w:szCs w:val="28"/>
        </w:rPr>
        <w:t>Броварського району Київської області</w:t>
      </w:r>
    </w:p>
    <w:p w14:paraId="46243DC7" w14:textId="77777777" w:rsidR="00AD78B4" w:rsidRDefault="00AD78B4" w:rsidP="00AD78B4">
      <w:pPr>
        <w:pStyle w:val="a3"/>
        <w:jc w:val="center"/>
        <w:rPr>
          <w:sz w:val="32"/>
          <w:szCs w:val="32"/>
        </w:rPr>
      </w:pPr>
      <w:r>
        <w:rPr>
          <w:rFonts w:ascii="Times New Roman" w:hAnsi="Times New Roman" w:cs="Times New Roman"/>
          <w:b/>
          <w:sz w:val="28"/>
          <w:szCs w:val="28"/>
        </w:rPr>
        <w:t>(нова редакція)</w:t>
      </w:r>
    </w:p>
    <w:p w14:paraId="7762D50E" w14:textId="77777777" w:rsidR="00AD78B4" w:rsidRDefault="00AD78B4" w:rsidP="00AD78B4">
      <w:pPr>
        <w:spacing w:after="0"/>
        <w:jc w:val="both"/>
        <w:rPr>
          <w:rFonts w:ascii="Times New Roman" w:hAnsi="Times New Roman" w:cs="Times New Roman"/>
          <w:b/>
          <w:sz w:val="28"/>
          <w:szCs w:val="28"/>
        </w:rPr>
      </w:pPr>
    </w:p>
    <w:p w14:paraId="25946B28" w14:textId="77777777" w:rsidR="00AD78B4" w:rsidRDefault="00AD78B4" w:rsidP="00AD78B4">
      <w:pPr>
        <w:spacing w:after="0"/>
        <w:jc w:val="both"/>
        <w:rPr>
          <w:rFonts w:ascii="Times New Roman" w:hAnsi="Times New Roman" w:cs="Times New Roman"/>
          <w:b/>
          <w:sz w:val="28"/>
          <w:szCs w:val="28"/>
        </w:rPr>
      </w:pPr>
    </w:p>
    <w:p w14:paraId="49DF94C1" w14:textId="77777777" w:rsidR="00AD78B4" w:rsidRDefault="00AD78B4" w:rsidP="00AD78B4">
      <w:pPr>
        <w:spacing w:after="0"/>
        <w:jc w:val="both"/>
        <w:rPr>
          <w:rFonts w:ascii="Times New Roman" w:hAnsi="Times New Roman" w:cs="Times New Roman"/>
          <w:b/>
          <w:sz w:val="28"/>
          <w:szCs w:val="28"/>
        </w:rPr>
      </w:pPr>
    </w:p>
    <w:p w14:paraId="215A84EF" w14:textId="77777777" w:rsidR="00AD78B4" w:rsidRDefault="00AD78B4" w:rsidP="00AD78B4">
      <w:pPr>
        <w:spacing w:after="0"/>
        <w:jc w:val="both"/>
        <w:rPr>
          <w:rFonts w:ascii="Times New Roman" w:hAnsi="Times New Roman" w:cs="Times New Roman"/>
          <w:b/>
          <w:sz w:val="28"/>
          <w:szCs w:val="28"/>
        </w:rPr>
      </w:pPr>
    </w:p>
    <w:p w14:paraId="28AA8FFB" w14:textId="77777777" w:rsidR="00AD78B4" w:rsidRDefault="00AD78B4" w:rsidP="00AD78B4">
      <w:pPr>
        <w:spacing w:after="0"/>
        <w:jc w:val="both"/>
        <w:rPr>
          <w:rFonts w:ascii="Times New Roman" w:hAnsi="Times New Roman" w:cs="Times New Roman"/>
          <w:b/>
          <w:sz w:val="28"/>
          <w:szCs w:val="28"/>
        </w:rPr>
      </w:pPr>
    </w:p>
    <w:p w14:paraId="32624AC7" w14:textId="77777777" w:rsidR="00AD78B4" w:rsidRDefault="00AD78B4" w:rsidP="00AD78B4">
      <w:pPr>
        <w:spacing w:after="0"/>
        <w:jc w:val="both"/>
        <w:rPr>
          <w:rFonts w:ascii="Times New Roman" w:hAnsi="Times New Roman" w:cs="Times New Roman"/>
          <w:b/>
          <w:sz w:val="28"/>
          <w:szCs w:val="28"/>
        </w:rPr>
      </w:pPr>
    </w:p>
    <w:p w14:paraId="7FDB8FC7" w14:textId="77777777" w:rsidR="00AD78B4" w:rsidRDefault="00AD78B4" w:rsidP="00AD78B4">
      <w:pPr>
        <w:spacing w:after="0"/>
        <w:jc w:val="both"/>
        <w:rPr>
          <w:rFonts w:ascii="Times New Roman" w:hAnsi="Times New Roman" w:cs="Times New Roman"/>
          <w:b/>
          <w:sz w:val="28"/>
          <w:szCs w:val="28"/>
        </w:rPr>
      </w:pPr>
    </w:p>
    <w:p w14:paraId="2527BD2E" w14:textId="77777777" w:rsidR="00AD78B4" w:rsidRDefault="00AD78B4" w:rsidP="00AD78B4">
      <w:pPr>
        <w:spacing w:after="0"/>
        <w:jc w:val="both"/>
        <w:rPr>
          <w:rFonts w:ascii="Times New Roman" w:hAnsi="Times New Roman" w:cs="Times New Roman"/>
          <w:b/>
          <w:sz w:val="28"/>
          <w:szCs w:val="28"/>
        </w:rPr>
      </w:pPr>
    </w:p>
    <w:p w14:paraId="0091592B" w14:textId="77777777" w:rsidR="00AD78B4" w:rsidRDefault="00AD78B4" w:rsidP="00AD78B4">
      <w:pPr>
        <w:spacing w:after="0"/>
        <w:jc w:val="both"/>
        <w:rPr>
          <w:rFonts w:ascii="Times New Roman" w:hAnsi="Times New Roman" w:cs="Times New Roman"/>
          <w:b/>
          <w:sz w:val="28"/>
          <w:szCs w:val="28"/>
        </w:rPr>
      </w:pPr>
    </w:p>
    <w:p w14:paraId="631676B9" w14:textId="77777777" w:rsidR="00AD78B4" w:rsidRDefault="00AD78B4" w:rsidP="00AD78B4">
      <w:pPr>
        <w:spacing w:after="0"/>
        <w:jc w:val="both"/>
        <w:rPr>
          <w:rFonts w:ascii="Times New Roman" w:hAnsi="Times New Roman" w:cs="Times New Roman"/>
          <w:b/>
          <w:sz w:val="28"/>
          <w:szCs w:val="28"/>
        </w:rPr>
      </w:pPr>
    </w:p>
    <w:p w14:paraId="6FD58892" w14:textId="77777777" w:rsidR="00AD78B4" w:rsidRDefault="00AD78B4" w:rsidP="00AD78B4">
      <w:pPr>
        <w:spacing w:after="0"/>
        <w:jc w:val="both"/>
        <w:rPr>
          <w:rFonts w:ascii="Times New Roman" w:hAnsi="Times New Roman" w:cs="Times New Roman"/>
          <w:b/>
          <w:sz w:val="28"/>
          <w:szCs w:val="28"/>
        </w:rPr>
      </w:pPr>
    </w:p>
    <w:p w14:paraId="6DE54DE2" w14:textId="77777777" w:rsidR="00AD78B4" w:rsidRDefault="00AD78B4" w:rsidP="00AD78B4">
      <w:pPr>
        <w:spacing w:after="0"/>
        <w:jc w:val="both"/>
        <w:rPr>
          <w:rFonts w:ascii="Times New Roman" w:hAnsi="Times New Roman" w:cs="Times New Roman"/>
          <w:b/>
          <w:sz w:val="28"/>
          <w:szCs w:val="28"/>
        </w:rPr>
      </w:pPr>
    </w:p>
    <w:p w14:paraId="10E9D941" w14:textId="77777777" w:rsidR="00AD78B4" w:rsidRDefault="00AD78B4" w:rsidP="00AD78B4">
      <w:pPr>
        <w:spacing w:after="0"/>
        <w:jc w:val="both"/>
        <w:rPr>
          <w:rFonts w:ascii="Times New Roman" w:hAnsi="Times New Roman" w:cs="Times New Roman"/>
          <w:b/>
          <w:sz w:val="28"/>
          <w:szCs w:val="28"/>
        </w:rPr>
      </w:pPr>
    </w:p>
    <w:p w14:paraId="764059B8" w14:textId="77777777" w:rsidR="00AD78B4" w:rsidRDefault="00AD78B4" w:rsidP="00AD78B4">
      <w:pPr>
        <w:spacing w:after="0"/>
        <w:jc w:val="both"/>
        <w:rPr>
          <w:rFonts w:ascii="Times New Roman" w:hAnsi="Times New Roman" w:cs="Times New Roman"/>
          <w:b/>
          <w:sz w:val="28"/>
          <w:szCs w:val="28"/>
        </w:rPr>
      </w:pPr>
    </w:p>
    <w:p w14:paraId="1DBED025" w14:textId="77777777" w:rsidR="00AD78B4" w:rsidRDefault="00AD78B4" w:rsidP="00AD78B4">
      <w:pPr>
        <w:spacing w:after="0"/>
        <w:jc w:val="both"/>
        <w:rPr>
          <w:rFonts w:ascii="Times New Roman" w:hAnsi="Times New Roman" w:cs="Times New Roman"/>
          <w:b/>
          <w:sz w:val="28"/>
          <w:szCs w:val="28"/>
        </w:rPr>
      </w:pPr>
    </w:p>
    <w:p w14:paraId="3C43EF49" w14:textId="77777777" w:rsidR="00AD78B4" w:rsidRDefault="00AD78B4" w:rsidP="00AD78B4">
      <w:pPr>
        <w:spacing w:after="0"/>
        <w:jc w:val="both"/>
        <w:rPr>
          <w:rFonts w:ascii="Times New Roman" w:hAnsi="Times New Roman" w:cs="Times New Roman"/>
          <w:b/>
          <w:sz w:val="28"/>
          <w:szCs w:val="28"/>
        </w:rPr>
      </w:pPr>
    </w:p>
    <w:p w14:paraId="153FA72D" w14:textId="77777777" w:rsidR="00AD78B4" w:rsidRDefault="00AD78B4" w:rsidP="00AD78B4">
      <w:pPr>
        <w:spacing w:after="0"/>
        <w:jc w:val="center"/>
        <w:rPr>
          <w:rFonts w:ascii="Times New Roman" w:hAnsi="Times New Roman" w:cs="Times New Roman"/>
          <w:sz w:val="24"/>
          <w:szCs w:val="24"/>
        </w:rPr>
      </w:pPr>
      <w:proofErr w:type="spellStart"/>
      <w:r>
        <w:rPr>
          <w:rFonts w:ascii="Times New Roman" w:hAnsi="Times New Roman" w:cs="Times New Roman"/>
          <w:sz w:val="24"/>
          <w:szCs w:val="24"/>
        </w:rPr>
        <w:t>м.Бровари</w:t>
      </w:r>
      <w:proofErr w:type="spellEnd"/>
    </w:p>
    <w:p w14:paraId="45FD3327" w14:textId="77777777" w:rsidR="00AD78B4" w:rsidRDefault="00AD78B4" w:rsidP="00AD78B4">
      <w:pPr>
        <w:spacing w:after="0"/>
        <w:jc w:val="center"/>
        <w:rPr>
          <w:rFonts w:ascii="Times New Roman" w:hAnsi="Times New Roman" w:cs="Times New Roman"/>
          <w:sz w:val="24"/>
          <w:szCs w:val="24"/>
        </w:rPr>
      </w:pPr>
      <w:r>
        <w:rPr>
          <w:rFonts w:ascii="Times New Roman" w:hAnsi="Times New Roman" w:cs="Times New Roman"/>
          <w:sz w:val="24"/>
          <w:szCs w:val="24"/>
        </w:rPr>
        <w:t>2024 рік</w:t>
      </w:r>
    </w:p>
    <w:p w14:paraId="1DA035CA" w14:textId="77777777" w:rsidR="00AD78B4" w:rsidRDefault="00AD78B4" w:rsidP="00AD78B4">
      <w:pPr>
        <w:spacing w:after="0"/>
        <w:jc w:val="center"/>
        <w:rPr>
          <w:rFonts w:ascii="Times New Roman" w:hAnsi="Times New Roman" w:cs="Times New Roman"/>
          <w:sz w:val="24"/>
          <w:szCs w:val="24"/>
        </w:rPr>
      </w:pPr>
    </w:p>
    <w:p w14:paraId="263C38F6" w14:textId="77777777" w:rsidR="00AD78B4" w:rsidRDefault="00AD78B4" w:rsidP="00AD78B4">
      <w:pPr>
        <w:spacing w:after="0"/>
        <w:jc w:val="center"/>
        <w:rPr>
          <w:rFonts w:ascii="Times New Roman" w:hAnsi="Times New Roman" w:cs="Times New Roman"/>
          <w:sz w:val="24"/>
          <w:szCs w:val="24"/>
        </w:rPr>
      </w:pPr>
    </w:p>
    <w:p w14:paraId="6F620025" w14:textId="77777777" w:rsidR="00AD78B4" w:rsidRDefault="00AD78B4" w:rsidP="00AD78B4">
      <w:pPr>
        <w:spacing w:after="0"/>
        <w:jc w:val="center"/>
        <w:rPr>
          <w:rFonts w:ascii="Times New Roman" w:hAnsi="Times New Roman" w:cs="Times New Roman"/>
          <w:sz w:val="24"/>
          <w:szCs w:val="24"/>
        </w:rPr>
      </w:pPr>
    </w:p>
    <w:p w14:paraId="1DAC6FEC" w14:textId="77777777" w:rsidR="00AD78B4" w:rsidRDefault="00AD78B4" w:rsidP="00AD78B4">
      <w:pPr>
        <w:jc w:val="center"/>
        <w:rPr>
          <w:rFonts w:ascii="Times New Roman" w:hAnsi="Times New Roman" w:cs="Times New Roman"/>
          <w:b/>
          <w:sz w:val="28"/>
          <w:szCs w:val="28"/>
        </w:rPr>
      </w:pPr>
      <w:r>
        <w:rPr>
          <w:rFonts w:ascii="Times New Roman" w:hAnsi="Times New Roman" w:cs="Times New Roman"/>
          <w:b/>
          <w:sz w:val="28"/>
          <w:szCs w:val="28"/>
        </w:rPr>
        <w:lastRenderedPageBreak/>
        <w:t>І. Загальні положення</w:t>
      </w:r>
    </w:p>
    <w:p w14:paraId="7B4E7A89" w14:textId="77777777" w:rsidR="00AD78B4" w:rsidRDefault="00AD78B4" w:rsidP="00AD78B4">
      <w:pPr>
        <w:numPr>
          <w:ilvl w:val="1"/>
          <w:numId w:val="1"/>
        </w:numPr>
        <w:tabs>
          <w:tab w:val="left" w:pos="0"/>
          <w:tab w:val="left" w:pos="1134"/>
        </w:tabs>
        <w:spacing w:after="24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Комунальний заклад «Броварський краєзнавчий музей» Броварської міської ради Броварського району Київської області (надалі - Заклад) - клубний заклад, заснований </w:t>
      </w:r>
      <w:r>
        <w:rPr>
          <w:rFonts w:ascii="Times New Roman" w:hAnsi="Times New Roman" w:cs="Times New Roman"/>
          <w:color w:val="000000"/>
          <w:sz w:val="28"/>
          <w:szCs w:val="28"/>
        </w:rPr>
        <w:t xml:space="preserve">на базі відокремленої частини майна комунальної власності Броварської міської </w:t>
      </w:r>
      <w:r>
        <w:rPr>
          <w:rFonts w:ascii="Times New Roman" w:hAnsi="Times New Roman" w:cs="Times New Roman"/>
          <w:iCs/>
          <w:color w:val="000000"/>
          <w:sz w:val="28"/>
          <w:szCs w:val="28"/>
        </w:rPr>
        <w:t>територіальної громади (далі - територіальна громада)</w:t>
      </w:r>
      <w:r>
        <w:rPr>
          <w:rFonts w:ascii="Times New Roman" w:hAnsi="Times New Roman" w:cs="Times New Roman"/>
          <w:sz w:val="28"/>
          <w:szCs w:val="28"/>
        </w:rPr>
        <w:t xml:space="preserve">, утворений та зареєстрований в порядку, визначеному законом, що регулює діяльність неприбуткової організації. Заклад внесений контролюючим органом до Реєстру неприбуткових установ та організацій. </w:t>
      </w:r>
    </w:p>
    <w:p w14:paraId="0CBFD6C1" w14:textId="77777777" w:rsidR="00AD78B4" w:rsidRDefault="00AD78B4" w:rsidP="00AD78B4">
      <w:pPr>
        <w:numPr>
          <w:ilvl w:val="1"/>
          <w:numId w:val="1"/>
        </w:numPr>
        <w:tabs>
          <w:tab w:val="left" w:pos="360"/>
          <w:tab w:val="left" w:pos="1134"/>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Засновником (власником) Закладу є територіальна громада міста Бровари в особі Броварської міської ради Броварського району  Київської області (надалі - Засновник).</w:t>
      </w:r>
    </w:p>
    <w:p w14:paraId="369E5CB1" w14:textId="77777777" w:rsidR="00AD78B4" w:rsidRDefault="00AD78B4" w:rsidP="00AD78B4">
      <w:pPr>
        <w:tabs>
          <w:tab w:val="left" w:pos="360"/>
          <w:tab w:val="left" w:pos="1134"/>
        </w:tabs>
        <w:spacing w:after="0" w:line="240" w:lineRule="auto"/>
        <w:ind w:left="567"/>
        <w:jc w:val="both"/>
        <w:rPr>
          <w:rFonts w:ascii="Times New Roman" w:hAnsi="Times New Roman" w:cs="Times New Roman"/>
          <w:sz w:val="28"/>
          <w:szCs w:val="28"/>
        </w:rPr>
      </w:pPr>
    </w:p>
    <w:p w14:paraId="7456BD14" w14:textId="77777777" w:rsidR="00AD78B4" w:rsidRDefault="00AD78B4" w:rsidP="00AD78B4">
      <w:pPr>
        <w:numPr>
          <w:ilvl w:val="1"/>
          <w:numId w:val="1"/>
        </w:numPr>
        <w:tabs>
          <w:tab w:val="left" w:pos="0"/>
          <w:tab w:val="left" w:pos="1134"/>
        </w:tabs>
        <w:spacing w:after="24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Заклад підпорядкований та підзвітний управлінню культури, сім’ї та молоді Броварської міської ради Броварського району Київської області (надалі - Орган управління). </w:t>
      </w:r>
    </w:p>
    <w:p w14:paraId="3EA08CBF" w14:textId="77777777" w:rsidR="00AD78B4" w:rsidRDefault="00AD78B4" w:rsidP="00AD78B4">
      <w:pPr>
        <w:numPr>
          <w:ilvl w:val="1"/>
          <w:numId w:val="1"/>
        </w:numPr>
        <w:tabs>
          <w:tab w:val="left" w:pos="0"/>
          <w:tab w:val="left" w:pos="1134"/>
        </w:tabs>
        <w:spacing w:after="24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Структура та штатний розпис формуються Закладом та затверджуються Органом управління, як головним розпорядником бюджетних коштів. Загальна штатна чисельність затверджується Засновником (додається).</w:t>
      </w:r>
    </w:p>
    <w:p w14:paraId="30444531" w14:textId="77777777" w:rsidR="00AD78B4" w:rsidRDefault="00AD78B4" w:rsidP="00AD78B4">
      <w:pPr>
        <w:numPr>
          <w:ilvl w:val="1"/>
          <w:numId w:val="1"/>
        </w:numPr>
        <w:tabs>
          <w:tab w:val="left" w:pos="0"/>
          <w:tab w:val="left" w:pos="1134"/>
        </w:tabs>
        <w:spacing w:after="24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Заклад є бюджетною неприбутковою організацією і в своїй діяльності керується Конституцією України, законами України, актами Президента України та Кабінету Міністрів України, Основами законодавства України про культуру, наказами Міністерства культури та інформаційної політики України, Законом України «Про місцеве самоврядування в Україні», рішеннями Броварської міської ради Броварського району Київської області, її виконавчого комітету, розпорядженнями міського голови, наказами управління культури, сім’ї та молоді Броварської міської ради Броварського району Київської області, цим Статутом та іншими нормативно-правовими актами, що регулюють діяльність у галузі культури.</w:t>
      </w:r>
    </w:p>
    <w:p w14:paraId="461F3F6B" w14:textId="77777777" w:rsidR="00AD78B4" w:rsidRDefault="00AD78B4" w:rsidP="00AD78B4">
      <w:pPr>
        <w:numPr>
          <w:ilvl w:val="1"/>
          <w:numId w:val="1"/>
        </w:numPr>
        <w:tabs>
          <w:tab w:val="left" w:pos="1134"/>
        </w:tabs>
        <w:spacing w:after="240" w:line="240" w:lineRule="auto"/>
        <w:ind w:left="0" w:firstLine="567"/>
        <w:jc w:val="both"/>
        <w:rPr>
          <w:rFonts w:ascii="Times New Roman" w:hAnsi="Times New Roman" w:cs="Times New Roman"/>
          <w:sz w:val="28"/>
          <w:szCs w:val="28"/>
          <w:lang w:val="en-US"/>
        </w:rPr>
      </w:pPr>
      <w:r>
        <w:rPr>
          <w:rFonts w:ascii="Times New Roman" w:hAnsi="Times New Roman" w:cs="Times New Roman"/>
          <w:sz w:val="28"/>
          <w:szCs w:val="28"/>
        </w:rPr>
        <w:t xml:space="preserve">Повне найменування Закладу - Комунальний заклад «Броварський краєзнавчий музей» Броварської міської ради Броварського району Київської області. </w:t>
      </w:r>
      <w:r>
        <w:rPr>
          <w:rFonts w:ascii="Times New Roman" w:hAnsi="Times New Roman" w:cs="Times New Roman"/>
          <w:sz w:val="28"/>
          <w:szCs w:val="28"/>
          <w:lang w:val="en-US"/>
        </w:rPr>
        <w:t xml:space="preserve">Full name of the Institution – Brovary </w:t>
      </w:r>
      <w:r>
        <w:rPr>
          <w:rFonts w:ascii="Times New Roman" w:hAnsi="Times New Roman" w:cs="Times New Roman"/>
          <w:sz w:val="28"/>
          <w:szCs w:val="28"/>
          <w:lang w:val="en"/>
        </w:rPr>
        <w:t>Local</w:t>
      </w:r>
      <w:r>
        <w:rPr>
          <w:rFonts w:ascii="Times New Roman" w:hAnsi="Times New Roman" w:cs="Times New Roman"/>
          <w:sz w:val="28"/>
          <w:szCs w:val="28"/>
          <w:lang w:val="en-US"/>
        </w:rPr>
        <w:t xml:space="preserve"> </w:t>
      </w:r>
      <w:r>
        <w:rPr>
          <w:rFonts w:ascii="Times New Roman" w:hAnsi="Times New Roman" w:cs="Times New Roman"/>
          <w:sz w:val="28"/>
          <w:szCs w:val="28"/>
          <w:lang w:val="en"/>
        </w:rPr>
        <w:t>Lore</w:t>
      </w:r>
      <w:r>
        <w:rPr>
          <w:rFonts w:ascii="Times New Roman" w:hAnsi="Times New Roman" w:cs="Times New Roman"/>
          <w:sz w:val="28"/>
          <w:szCs w:val="28"/>
          <w:lang w:val="en-US"/>
        </w:rPr>
        <w:t xml:space="preserve"> Museum of Brovary City Council of Brovary district, Kyiv region.</w:t>
      </w:r>
    </w:p>
    <w:p w14:paraId="37D0C4D0" w14:textId="77777777" w:rsidR="00AD78B4" w:rsidRDefault="00AD78B4" w:rsidP="00AD78B4">
      <w:pPr>
        <w:numPr>
          <w:ilvl w:val="1"/>
          <w:numId w:val="1"/>
        </w:numPr>
        <w:tabs>
          <w:tab w:val="left" w:pos="1134"/>
        </w:tabs>
        <w:spacing w:after="240" w:line="240" w:lineRule="auto"/>
        <w:ind w:left="0" w:firstLine="567"/>
        <w:jc w:val="both"/>
        <w:rPr>
          <w:rFonts w:ascii="Times New Roman" w:hAnsi="Times New Roman" w:cs="Times New Roman"/>
          <w:sz w:val="28"/>
          <w:szCs w:val="28"/>
          <w:lang w:val="en-US"/>
        </w:rPr>
      </w:pPr>
      <w:r>
        <w:rPr>
          <w:rFonts w:ascii="Times New Roman" w:hAnsi="Times New Roman" w:cs="Times New Roman"/>
          <w:sz w:val="28"/>
          <w:szCs w:val="28"/>
        </w:rPr>
        <w:t xml:space="preserve">Скорочене найменування Закладу - КЗ «Броварський краєзнавчий музей» БМР БР КО. </w:t>
      </w:r>
      <w:r>
        <w:rPr>
          <w:rFonts w:ascii="Times New Roman" w:hAnsi="Times New Roman" w:cs="Times New Roman"/>
          <w:sz w:val="28"/>
          <w:szCs w:val="28"/>
          <w:lang w:val="en-US"/>
        </w:rPr>
        <w:t xml:space="preserve">Short name of the Institution - </w:t>
      </w:r>
      <w:proofErr w:type="gramStart"/>
      <w:r>
        <w:rPr>
          <w:rFonts w:ascii="Times New Roman" w:hAnsi="Times New Roman" w:cs="Times New Roman"/>
          <w:sz w:val="28"/>
          <w:szCs w:val="28"/>
          <w:lang w:val="en-US"/>
        </w:rPr>
        <w:t>Brovary  MLL</w:t>
      </w:r>
      <w:proofErr w:type="gramEnd"/>
      <w:r>
        <w:rPr>
          <w:rFonts w:ascii="Times New Roman" w:hAnsi="Times New Roman" w:cs="Times New Roman"/>
          <w:sz w:val="28"/>
          <w:szCs w:val="28"/>
          <w:lang w:val="en-US"/>
        </w:rPr>
        <w:t xml:space="preserve"> BCC BD KR.</w:t>
      </w:r>
      <w:r>
        <w:rPr>
          <w:rFonts w:ascii="Times New Roman" w:hAnsi="Times New Roman" w:cs="Times New Roman"/>
          <w:i/>
          <w:color w:val="FF0000"/>
          <w:sz w:val="28"/>
          <w:szCs w:val="28"/>
          <w:lang w:val="en-US"/>
        </w:rPr>
        <w:t xml:space="preserve"> </w:t>
      </w:r>
      <w:r>
        <w:rPr>
          <w:rFonts w:ascii="Times New Roman" w:hAnsi="Times New Roman" w:cs="Times New Roman"/>
          <w:sz w:val="28"/>
          <w:szCs w:val="28"/>
          <w:lang w:val="en-US"/>
        </w:rPr>
        <w:t xml:space="preserve"> </w:t>
      </w:r>
    </w:p>
    <w:p w14:paraId="5F1B2A57" w14:textId="77777777" w:rsidR="00AD78B4" w:rsidRDefault="00AD78B4" w:rsidP="00AD78B4">
      <w:pPr>
        <w:numPr>
          <w:ilvl w:val="1"/>
          <w:numId w:val="1"/>
        </w:numPr>
        <w:tabs>
          <w:tab w:val="left" w:pos="1134"/>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Організаційно-правова форма - комунальна організація (Установа, Заклад).</w:t>
      </w:r>
    </w:p>
    <w:p w14:paraId="30343016" w14:textId="77777777" w:rsidR="00AD78B4" w:rsidRDefault="00AD78B4" w:rsidP="00AD78B4">
      <w:pPr>
        <w:pStyle w:val="a4"/>
        <w:ind w:left="0"/>
        <w:rPr>
          <w:sz w:val="16"/>
          <w:szCs w:val="16"/>
        </w:rPr>
      </w:pPr>
    </w:p>
    <w:p w14:paraId="5D2585B8" w14:textId="77777777" w:rsidR="00AD78B4" w:rsidRDefault="00AD78B4" w:rsidP="00AD78B4">
      <w:pPr>
        <w:numPr>
          <w:ilvl w:val="1"/>
          <w:numId w:val="1"/>
        </w:numPr>
        <w:tabs>
          <w:tab w:val="left" w:pos="0"/>
          <w:tab w:val="left" w:pos="1134"/>
        </w:tabs>
        <w:spacing w:after="24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Юридична адреса Закладу: Україна, 07400, Київська область, Броварський район, місто Бровари, вулиця Героїв України, 6. КОД ЕДРПО: 22208735.</w:t>
      </w:r>
    </w:p>
    <w:p w14:paraId="0387D9DC" w14:textId="77777777" w:rsidR="00AD78B4" w:rsidRDefault="00AD78B4" w:rsidP="00AD78B4">
      <w:pPr>
        <w:numPr>
          <w:ilvl w:val="1"/>
          <w:numId w:val="1"/>
        </w:numPr>
        <w:tabs>
          <w:tab w:val="left" w:pos="0"/>
          <w:tab w:val="left" w:pos="142"/>
          <w:tab w:val="left" w:pos="1134"/>
        </w:tabs>
        <w:spacing w:after="24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lastRenderedPageBreak/>
        <w:t>Заклад є юридичною особою, має печатку, бланк. Права та обов’язки юридичної особи Заклад набуває з дня його державної реєстрації.</w:t>
      </w:r>
    </w:p>
    <w:p w14:paraId="0DBD839F" w14:textId="77777777" w:rsidR="00AD78B4" w:rsidRDefault="00AD78B4" w:rsidP="00AD78B4">
      <w:pPr>
        <w:numPr>
          <w:ilvl w:val="1"/>
          <w:numId w:val="1"/>
        </w:numPr>
        <w:tabs>
          <w:tab w:val="left" w:pos="0"/>
          <w:tab w:val="left" w:pos="142"/>
          <w:tab w:val="left" w:pos="1134"/>
        </w:tabs>
        <w:spacing w:after="240" w:line="240" w:lineRule="auto"/>
        <w:ind w:left="0" w:firstLine="567"/>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Pr>
          <w:rFonts w:ascii="Times New Roman" w:hAnsi="Times New Roman" w:cs="Times New Roman"/>
          <w:sz w:val="28"/>
          <w:szCs w:val="28"/>
        </w:rPr>
        <w:t xml:space="preserve">Заклад є бюджетною, неприбутковою установою, яка має самостійний кошторис, має розрахунковий рахунок  в органах Державної </w:t>
      </w:r>
      <w:proofErr w:type="spellStart"/>
      <w:r>
        <w:rPr>
          <w:rFonts w:ascii="Times New Roman" w:hAnsi="Times New Roman" w:cs="Times New Roman"/>
          <w:sz w:val="28"/>
          <w:szCs w:val="28"/>
        </w:rPr>
        <w:t>казначейсської</w:t>
      </w:r>
      <w:proofErr w:type="spellEnd"/>
      <w:r>
        <w:rPr>
          <w:rFonts w:ascii="Times New Roman" w:hAnsi="Times New Roman" w:cs="Times New Roman"/>
          <w:sz w:val="28"/>
          <w:szCs w:val="28"/>
        </w:rPr>
        <w:t xml:space="preserve"> служби України,  печатку та штампи зі своїм найменуванням</w:t>
      </w:r>
    </w:p>
    <w:p w14:paraId="3A6F352B" w14:textId="77777777" w:rsidR="00AD78B4" w:rsidRDefault="00AD78B4" w:rsidP="00AD78B4">
      <w:pPr>
        <w:numPr>
          <w:ilvl w:val="1"/>
          <w:numId w:val="1"/>
        </w:numPr>
        <w:tabs>
          <w:tab w:val="left" w:pos="0"/>
          <w:tab w:val="left" w:pos="142"/>
          <w:tab w:val="left" w:pos="1134"/>
        </w:tabs>
        <w:spacing w:after="240" w:line="240" w:lineRule="auto"/>
        <w:ind w:left="0" w:firstLine="567"/>
        <w:jc w:val="both"/>
        <w:rPr>
          <w:rFonts w:ascii="Times New Roman" w:hAnsi="Times New Roman" w:cs="Times New Roman"/>
          <w:sz w:val="28"/>
          <w:szCs w:val="28"/>
        </w:rPr>
      </w:pPr>
      <w:r>
        <w:rPr>
          <w:rFonts w:ascii="Times New Roman" w:hAnsi="Times New Roman" w:cs="Times New Roman"/>
          <w:color w:val="000000"/>
          <w:sz w:val="28"/>
          <w:szCs w:val="28"/>
        </w:rPr>
        <w:t>Засновник та уповноважений ним орган управління не відповідають за зобов’язаннями Закладу, а Заклад не відповідає за зобов’язаннями засновника та уповноваженого органу управління, окрім випадків, передбачених  законодавством.</w:t>
      </w:r>
    </w:p>
    <w:p w14:paraId="57577442" w14:textId="77777777" w:rsidR="00AD78B4" w:rsidRDefault="00AD78B4" w:rsidP="00AD78B4">
      <w:pPr>
        <w:numPr>
          <w:ilvl w:val="1"/>
          <w:numId w:val="1"/>
        </w:numPr>
        <w:tabs>
          <w:tab w:val="left" w:pos="0"/>
          <w:tab w:val="left" w:pos="142"/>
          <w:tab w:val="left" w:pos="1134"/>
        </w:tabs>
        <w:spacing w:after="24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Заклад фінансується за рахунок коштів місцевого бюджет.</w:t>
      </w:r>
    </w:p>
    <w:p w14:paraId="5113E650" w14:textId="77777777" w:rsidR="00AD78B4" w:rsidRDefault="00AD78B4" w:rsidP="00AD78B4">
      <w:pPr>
        <w:numPr>
          <w:ilvl w:val="1"/>
          <w:numId w:val="1"/>
        </w:numPr>
        <w:tabs>
          <w:tab w:val="left" w:pos="0"/>
          <w:tab w:val="left" w:pos="142"/>
          <w:tab w:val="left" w:pos="1134"/>
        </w:tabs>
        <w:spacing w:after="24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Доходи Закладу використовуються лише для фінансування видатків на його утримання, на реалізацію мети й завдань його діяльності, визначених цим Статутом.</w:t>
      </w:r>
    </w:p>
    <w:p w14:paraId="037758D8" w14:textId="77777777" w:rsidR="00AD78B4" w:rsidRDefault="00AD78B4" w:rsidP="00AD78B4">
      <w:pPr>
        <w:numPr>
          <w:ilvl w:val="1"/>
          <w:numId w:val="1"/>
        </w:numPr>
        <w:tabs>
          <w:tab w:val="left" w:pos="0"/>
          <w:tab w:val="left" w:pos="142"/>
          <w:tab w:val="left" w:pos="1134"/>
        </w:tabs>
        <w:spacing w:after="24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Заклад - культурно-просвітницький, який призначений для вивчення, збереження й популяризації національної культурної спадщини українського народу.</w:t>
      </w:r>
    </w:p>
    <w:p w14:paraId="1497F86A" w14:textId="77777777" w:rsidR="00AD78B4" w:rsidRDefault="00AD78B4" w:rsidP="00AD78B4">
      <w:pPr>
        <w:numPr>
          <w:ilvl w:val="1"/>
          <w:numId w:val="1"/>
        </w:numPr>
        <w:tabs>
          <w:tab w:val="left" w:pos="0"/>
          <w:tab w:val="left" w:pos="142"/>
          <w:tab w:val="left" w:pos="1134"/>
        </w:tabs>
        <w:spacing w:after="24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Усі експонати, що зберігаються в Закладі й занесені до його інвентарної книги, становлять основний фонд і входять до Музейного фонду України. Заклад забезпечує збереження основного фонду і створює умови для його широкого використання.</w:t>
      </w:r>
    </w:p>
    <w:p w14:paraId="2521B8DA" w14:textId="77777777" w:rsidR="00AD78B4" w:rsidRDefault="00AD78B4" w:rsidP="00AD78B4">
      <w:pPr>
        <w:numPr>
          <w:ilvl w:val="1"/>
          <w:numId w:val="1"/>
        </w:numPr>
        <w:tabs>
          <w:tab w:val="left" w:pos="0"/>
          <w:tab w:val="left" w:pos="142"/>
          <w:tab w:val="left" w:pos="1134"/>
        </w:tabs>
        <w:spacing w:after="24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Заклад може бути позивачем і відповідачем у суді, має право укладати угоди, набувати майнові та немайнові права. Заклад відповідає за своїми зобов’язаннями згідно чинного законодавства. Здійснює господарську діяльність відповідно до чинного законодавства та цього Статуту.  </w:t>
      </w:r>
    </w:p>
    <w:p w14:paraId="19BD3B78" w14:textId="77777777" w:rsidR="00AD78B4" w:rsidRDefault="00AD78B4" w:rsidP="00AD78B4">
      <w:pPr>
        <w:numPr>
          <w:ilvl w:val="1"/>
          <w:numId w:val="1"/>
        </w:numPr>
        <w:tabs>
          <w:tab w:val="left" w:pos="0"/>
          <w:tab w:val="left" w:pos="142"/>
          <w:tab w:val="left" w:pos="1134"/>
        </w:tabs>
        <w:spacing w:after="24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Статут Закладу затверджується рішенням Броварської міської ради Броварського району Київської області.   </w:t>
      </w:r>
    </w:p>
    <w:p w14:paraId="0B9F2DE2" w14:textId="77777777" w:rsidR="00AD78B4" w:rsidRDefault="00AD78B4" w:rsidP="00AD78B4">
      <w:pPr>
        <w:jc w:val="center"/>
        <w:rPr>
          <w:rFonts w:ascii="Times New Roman" w:hAnsi="Times New Roman" w:cs="Times New Roman"/>
          <w:b/>
          <w:sz w:val="28"/>
          <w:szCs w:val="28"/>
        </w:rPr>
      </w:pPr>
      <w:r>
        <w:rPr>
          <w:rFonts w:ascii="Times New Roman" w:hAnsi="Times New Roman" w:cs="Times New Roman"/>
          <w:sz w:val="28"/>
          <w:szCs w:val="28"/>
        </w:rPr>
        <w:tab/>
      </w:r>
      <w:r>
        <w:rPr>
          <w:rFonts w:ascii="Times New Roman" w:hAnsi="Times New Roman" w:cs="Times New Roman"/>
          <w:b/>
          <w:sz w:val="28"/>
          <w:szCs w:val="28"/>
        </w:rPr>
        <w:t xml:space="preserve">ІІ. Основні завдання та напрями діяльності  </w:t>
      </w:r>
    </w:p>
    <w:p w14:paraId="74AFEEEC" w14:textId="77777777" w:rsidR="00AD78B4" w:rsidRDefault="00AD78B4" w:rsidP="00AD78B4">
      <w:pPr>
        <w:ind w:firstLine="567"/>
        <w:jc w:val="both"/>
        <w:rPr>
          <w:rFonts w:ascii="Times New Roman" w:hAnsi="Times New Roman" w:cs="Times New Roman"/>
          <w:sz w:val="28"/>
          <w:szCs w:val="28"/>
        </w:rPr>
      </w:pPr>
      <w:r>
        <w:rPr>
          <w:rFonts w:ascii="Times New Roman" w:hAnsi="Times New Roman" w:cs="Times New Roman"/>
          <w:sz w:val="28"/>
          <w:szCs w:val="28"/>
        </w:rPr>
        <w:t>2.1. Основні завдання Закладу:</w:t>
      </w:r>
    </w:p>
    <w:p w14:paraId="1C6DB9F0" w14:textId="77777777" w:rsidR="00AD78B4" w:rsidRDefault="00AD78B4" w:rsidP="00AD78B4">
      <w:pPr>
        <w:ind w:firstLine="567"/>
        <w:jc w:val="both"/>
        <w:rPr>
          <w:rFonts w:ascii="Times New Roman" w:hAnsi="Times New Roman" w:cs="Times New Roman"/>
          <w:sz w:val="28"/>
          <w:szCs w:val="28"/>
        </w:rPr>
      </w:pPr>
      <w:r>
        <w:rPr>
          <w:rFonts w:ascii="Times New Roman" w:hAnsi="Times New Roman" w:cs="Times New Roman"/>
          <w:sz w:val="28"/>
          <w:szCs w:val="28"/>
        </w:rPr>
        <w:t>- збереження, комплектування, дослідження та використання в роботі музейної колекції закладу;</w:t>
      </w:r>
    </w:p>
    <w:p w14:paraId="3882FCBC" w14:textId="77777777" w:rsidR="00AD78B4" w:rsidRDefault="00AD78B4" w:rsidP="00AD78B4">
      <w:pPr>
        <w:ind w:firstLine="567"/>
        <w:jc w:val="both"/>
        <w:rPr>
          <w:rFonts w:ascii="Times New Roman" w:hAnsi="Times New Roman" w:cs="Times New Roman"/>
          <w:sz w:val="28"/>
          <w:szCs w:val="28"/>
        </w:rPr>
      </w:pPr>
      <w:r>
        <w:rPr>
          <w:rFonts w:ascii="Times New Roman" w:hAnsi="Times New Roman" w:cs="Times New Roman"/>
          <w:sz w:val="28"/>
          <w:szCs w:val="28"/>
        </w:rPr>
        <w:t xml:space="preserve">- здійснення фондової, дослідницької, експозиційної, виставкової, культурно-просвітницької, екскурсійної та інших видів діяльності; </w:t>
      </w:r>
    </w:p>
    <w:p w14:paraId="14269C41" w14:textId="77777777" w:rsidR="00AD78B4" w:rsidRDefault="00AD78B4" w:rsidP="00AD78B4">
      <w:pPr>
        <w:ind w:firstLine="567"/>
        <w:jc w:val="both"/>
        <w:rPr>
          <w:rFonts w:ascii="Times New Roman" w:hAnsi="Times New Roman" w:cs="Times New Roman"/>
          <w:color w:val="000000"/>
          <w:sz w:val="28"/>
          <w:szCs w:val="28"/>
        </w:rPr>
      </w:pPr>
      <w:r>
        <w:rPr>
          <w:rFonts w:ascii="Times New Roman" w:hAnsi="Times New Roman" w:cs="Times New Roman"/>
          <w:sz w:val="28"/>
          <w:szCs w:val="28"/>
        </w:rPr>
        <w:t xml:space="preserve">- систематичне здійснення </w:t>
      </w:r>
      <w:r>
        <w:rPr>
          <w:rFonts w:ascii="Times New Roman" w:hAnsi="Times New Roman" w:cs="Times New Roman"/>
          <w:color w:val="000000"/>
          <w:sz w:val="28"/>
          <w:szCs w:val="28"/>
        </w:rPr>
        <w:t xml:space="preserve">національно-патріотичного, гуманістичного, естетичного, екологічного виховання усіх верств населення  громади;  </w:t>
      </w:r>
    </w:p>
    <w:p w14:paraId="284528EE" w14:textId="77777777" w:rsidR="00AD78B4" w:rsidRDefault="00AD78B4" w:rsidP="00AD78B4">
      <w:pPr>
        <w:ind w:firstLine="567"/>
        <w:jc w:val="both"/>
        <w:rPr>
          <w:rFonts w:ascii="Times New Roman" w:hAnsi="Times New Roman" w:cs="Times New Roman"/>
          <w:sz w:val="28"/>
          <w:szCs w:val="28"/>
        </w:rPr>
      </w:pPr>
      <w:r>
        <w:rPr>
          <w:rFonts w:ascii="Times New Roman" w:hAnsi="Times New Roman" w:cs="Times New Roman"/>
          <w:sz w:val="28"/>
          <w:szCs w:val="28"/>
        </w:rPr>
        <w:t>- комплектування музейного фонду;</w:t>
      </w:r>
    </w:p>
    <w:p w14:paraId="003FF899" w14:textId="77777777" w:rsidR="00AD78B4" w:rsidRDefault="00AD78B4" w:rsidP="00AD78B4">
      <w:pPr>
        <w:ind w:firstLine="567"/>
        <w:jc w:val="both"/>
        <w:rPr>
          <w:rFonts w:ascii="Times New Roman" w:hAnsi="Times New Roman" w:cs="Times New Roman"/>
          <w:sz w:val="28"/>
          <w:szCs w:val="28"/>
        </w:rPr>
      </w:pPr>
      <w:r>
        <w:rPr>
          <w:rFonts w:ascii="Times New Roman" w:hAnsi="Times New Roman" w:cs="Times New Roman"/>
          <w:sz w:val="28"/>
          <w:szCs w:val="28"/>
        </w:rPr>
        <w:lastRenderedPageBreak/>
        <w:t>- забезпечення екскурсійного та лекційного обслуговування відвідувачів Закладу;</w:t>
      </w:r>
    </w:p>
    <w:p w14:paraId="3130B9A9" w14:textId="77777777" w:rsidR="00AD78B4" w:rsidRDefault="00AD78B4" w:rsidP="00AD78B4">
      <w:pPr>
        <w:ind w:firstLine="567"/>
        <w:jc w:val="both"/>
        <w:rPr>
          <w:rFonts w:ascii="Times New Roman" w:hAnsi="Times New Roman" w:cs="Times New Roman"/>
          <w:sz w:val="28"/>
          <w:szCs w:val="28"/>
        </w:rPr>
      </w:pPr>
      <w:r>
        <w:rPr>
          <w:rFonts w:ascii="Times New Roman" w:hAnsi="Times New Roman" w:cs="Times New Roman"/>
          <w:sz w:val="28"/>
          <w:szCs w:val="28"/>
        </w:rPr>
        <w:t>- забезпечення підвищення кваліфікації фахівців Закладу, організації їхнього стажування;</w:t>
      </w:r>
    </w:p>
    <w:p w14:paraId="354F4517" w14:textId="77777777" w:rsidR="00AD78B4" w:rsidRDefault="00AD78B4" w:rsidP="00AD78B4">
      <w:pPr>
        <w:ind w:firstLine="567"/>
        <w:jc w:val="both"/>
        <w:rPr>
          <w:rFonts w:ascii="Times New Roman" w:hAnsi="Times New Roman" w:cs="Times New Roman"/>
          <w:sz w:val="28"/>
          <w:szCs w:val="28"/>
        </w:rPr>
      </w:pPr>
      <w:r>
        <w:rPr>
          <w:rFonts w:ascii="Times New Roman" w:hAnsi="Times New Roman" w:cs="Times New Roman"/>
          <w:sz w:val="28"/>
          <w:szCs w:val="28"/>
        </w:rPr>
        <w:t>- складання тематико-експозиційних планів діючої експозиції і тимчасових виставок, паспортизація експонатів;</w:t>
      </w:r>
    </w:p>
    <w:p w14:paraId="3D1A4A2A" w14:textId="77777777" w:rsidR="00AD78B4" w:rsidRDefault="00AD78B4" w:rsidP="00AD78B4">
      <w:pPr>
        <w:ind w:firstLine="567"/>
        <w:jc w:val="both"/>
        <w:rPr>
          <w:rFonts w:ascii="Times New Roman" w:hAnsi="Times New Roman" w:cs="Times New Roman"/>
          <w:sz w:val="28"/>
          <w:szCs w:val="28"/>
        </w:rPr>
      </w:pPr>
      <w:r>
        <w:rPr>
          <w:rFonts w:ascii="Times New Roman" w:hAnsi="Times New Roman" w:cs="Times New Roman"/>
          <w:sz w:val="28"/>
          <w:szCs w:val="28"/>
        </w:rPr>
        <w:t>- написання статей, брошур, монографій, методичних розробок з основних питань дослідницької діяльності; укладання каталогів, буклетів; підготовка до наукових конференцій та семінарів, виступи на них із результатами досліджень.</w:t>
      </w:r>
    </w:p>
    <w:p w14:paraId="349BF9B0" w14:textId="77777777" w:rsidR="00AD78B4" w:rsidRDefault="00AD78B4" w:rsidP="00AD78B4">
      <w:pPr>
        <w:jc w:val="both"/>
        <w:rPr>
          <w:rFonts w:ascii="Times New Roman" w:hAnsi="Times New Roman" w:cs="Times New Roman"/>
          <w:sz w:val="28"/>
          <w:szCs w:val="28"/>
        </w:rPr>
      </w:pPr>
      <w:r>
        <w:rPr>
          <w:rFonts w:ascii="Times New Roman" w:hAnsi="Times New Roman" w:cs="Times New Roman"/>
          <w:sz w:val="28"/>
          <w:szCs w:val="28"/>
        </w:rPr>
        <w:tab/>
        <w:t>2.2</w:t>
      </w:r>
      <w:r>
        <w:rPr>
          <w:rFonts w:ascii="Times New Roman" w:hAnsi="Times New Roman" w:cs="Times New Roman"/>
          <w:b/>
          <w:sz w:val="28"/>
          <w:szCs w:val="28"/>
        </w:rPr>
        <w:t>.</w:t>
      </w:r>
      <w:r>
        <w:rPr>
          <w:rFonts w:ascii="Times New Roman" w:hAnsi="Times New Roman" w:cs="Times New Roman"/>
          <w:sz w:val="28"/>
          <w:szCs w:val="28"/>
        </w:rPr>
        <w:t xml:space="preserve"> Основні форми роботи з виконання завдань:</w:t>
      </w:r>
    </w:p>
    <w:p w14:paraId="5EC692E7" w14:textId="77777777" w:rsidR="00AD78B4" w:rsidRDefault="00AD78B4" w:rsidP="00AD78B4">
      <w:pPr>
        <w:ind w:firstLine="567"/>
        <w:jc w:val="both"/>
        <w:rPr>
          <w:rFonts w:ascii="Times New Roman" w:hAnsi="Times New Roman" w:cs="Times New Roman"/>
          <w:sz w:val="28"/>
          <w:szCs w:val="28"/>
        </w:rPr>
      </w:pPr>
      <w:r>
        <w:rPr>
          <w:rFonts w:ascii="Times New Roman" w:hAnsi="Times New Roman" w:cs="Times New Roman"/>
          <w:sz w:val="28"/>
          <w:szCs w:val="28"/>
        </w:rPr>
        <w:t>- екскурсії за експозиціями Закладу, виставками, пам'ятками історії та культури міста й населених пунктів територіальної громади;</w:t>
      </w:r>
    </w:p>
    <w:p w14:paraId="02FE8A14" w14:textId="77777777" w:rsidR="00AD78B4" w:rsidRDefault="00AD78B4" w:rsidP="00AD78B4">
      <w:pPr>
        <w:ind w:firstLine="567"/>
        <w:jc w:val="both"/>
        <w:rPr>
          <w:rFonts w:ascii="Times New Roman" w:hAnsi="Times New Roman" w:cs="Times New Roman"/>
          <w:sz w:val="28"/>
          <w:szCs w:val="28"/>
        </w:rPr>
      </w:pPr>
      <w:r>
        <w:rPr>
          <w:rFonts w:ascii="Times New Roman" w:hAnsi="Times New Roman" w:cs="Times New Roman"/>
          <w:sz w:val="28"/>
          <w:szCs w:val="28"/>
        </w:rPr>
        <w:t>- організація стаціонарних та виїзних виставок;</w:t>
      </w:r>
    </w:p>
    <w:p w14:paraId="7A03D2CA" w14:textId="77777777" w:rsidR="00AD78B4" w:rsidRDefault="00AD78B4" w:rsidP="00AD78B4">
      <w:pPr>
        <w:ind w:firstLine="567"/>
        <w:jc w:val="both"/>
        <w:rPr>
          <w:rFonts w:ascii="Times New Roman" w:hAnsi="Times New Roman" w:cs="Times New Roman"/>
          <w:sz w:val="28"/>
          <w:szCs w:val="28"/>
        </w:rPr>
      </w:pPr>
      <w:r>
        <w:rPr>
          <w:rFonts w:ascii="Times New Roman" w:hAnsi="Times New Roman" w:cs="Times New Roman"/>
          <w:sz w:val="28"/>
          <w:szCs w:val="28"/>
        </w:rPr>
        <w:t>- бесіди та лекції на краєзнавчу тематику;</w:t>
      </w:r>
    </w:p>
    <w:p w14:paraId="7FBA920E" w14:textId="77777777" w:rsidR="00AD78B4" w:rsidRDefault="00AD78B4" w:rsidP="00AD78B4">
      <w:pPr>
        <w:ind w:firstLine="567"/>
        <w:jc w:val="both"/>
        <w:rPr>
          <w:rFonts w:ascii="Times New Roman" w:hAnsi="Times New Roman" w:cs="Times New Roman"/>
          <w:sz w:val="28"/>
          <w:szCs w:val="28"/>
        </w:rPr>
      </w:pPr>
      <w:r>
        <w:rPr>
          <w:rFonts w:ascii="Times New Roman" w:hAnsi="Times New Roman" w:cs="Times New Roman"/>
          <w:sz w:val="28"/>
          <w:szCs w:val="28"/>
        </w:rPr>
        <w:t xml:space="preserve">- тематичні вечори-зустрічі з митцями, з учасниками боротьби за незалежність України, із героями широкомасштабної визвольної війни українського народу, з народними майстрами, краєзнавцями; вечори вшанування пам'яті бійців, полеглих у боротьбі за незалежність України;                 </w:t>
      </w:r>
    </w:p>
    <w:p w14:paraId="338231FA" w14:textId="77777777" w:rsidR="00AD78B4" w:rsidRDefault="00AD78B4" w:rsidP="00AD78B4">
      <w:pPr>
        <w:ind w:firstLine="567"/>
        <w:jc w:val="both"/>
        <w:rPr>
          <w:rFonts w:ascii="Times New Roman" w:hAnsi="Times New Roman" w:cs="Times New Roman"/>
          <w:sz w:val="28"/>
          <w:szCs w:val="28"/>
        </w:rPr>
      </w:pPr>
      <w:r>
        <w:rPr>
          <w:rFonts w:ascii="Times New Roman" w:hAnsi="Times New Roman" w:cs="Times New Roman"/>
          <w:sz w:val="28"/>
          <w:szCs w:val="28"/>
        </w:rPr>
        <w:t xml:space="preserve">- організація туристичної діяльності з метою ознайомлення різних вікових категорій жителів Броварської територіальної громади та її гостей з історією й туристично-краєзнавчими об'єктами Броварської землі;   </w:t>
      </w:r>
    </w:p>
    <w:p w14:paraId="24C40649" w14:textId="77777777" w:rsidR="00AD78B4" w:rsidRDefault="00AD78B4" w:rsidP="00AD78B4">
      <w:pPr>
        <w:ind w:firstLine="567"/>
        <w:jc w:val="both"/>
        <w:rPr>
          <w:rFonts w:ascii="Times New Roman" w:hAnsi="Times New Roman" w:cs="Times New Roman"/>
          <w:sz w:val="28"/>
          <w:szCs w:val="28"/>
        </w:rPr>
      </w:pPr>
      <w:r>
        <w:rPr>
          <w:rFonts w:ascii="Times New Roman" w:hAnsi="Times New Roman" w:cs="Times New Roman"/>
          <w:sz w:val="28"/>
          <w:szCs w:val="28"/>
        </w:rPr>
        <w:t>- тематичні історико-краєзнавчі заняття для різних категорій населення (для пенсіонерів − слухачів університету третього віку, для членів дитячих та молодіжних організацій, для дошкільнят і школярів, для молоді, інших категорій);</w:t>
      </w:r>
    </w:p>
    <w:p w14:paraId="0F31D66B" w14:textId="77777777" w:rsidR="00AD78B4" w:rsidRDefault="00AD78B4" w:rsidP="00AD78B4">
      <w:pPr>
        <w:ind w:firstLine="567"/>
        <w:jc w:val="both"/>
        <w:rPr>
          <w:rFonts w:ascii="Times New Roman" w:hAnsi="Times New Roman" w:cs="Times New Roman"/>
          <w:sz w:val="28"/>
          <w:szCs w:val="28"/>
        </w:rPr>
      </w:pPr>
      <w:r>
        <w:rPr>
          <w:rFonts w:ascii="Times New Roman" w:hAnsi="Times New Roman" w:cs="Times New Roman"/>
          <w:sz w:val="28"/>
          <w:szCs w:val="28"/>
        </w:rPr>
        <w:t>- краєзнавчі консультації для школярів та студентів, зокрема, для членів МАН, які пишуть роботи на краєзнавчу тематику;</w:t>
      </w:r>
    </w:p>
    <w:p w14:paraId="05FB8DAF" w14:textId="77777777" w:rsidR="00AD78B4" w:rsidRDefault="00AD78B4" w:rsidP="00AD78B4">
      <w:pPr>
        <w:ind w:firstLine="567"/>
        <w:jc w:val="both"/>
        <w:rPr>
          <w:rFonts w:ascii="Times New Roman" w:hAnsi="Times New Roman" w:cs="Times New Roman"/>
          <w:sz w:val="28"/>
          <w:szCs w:val="28"/>
        </w:rPr>
      </w:pPr>
      <w:r>
        <w:rPr>
          <w:rFonts w:ascii="Times New Roman" w:hAnsi="Times New Roman" w:cs="Times New Roman"/>
          <w:sz w:val="28"/>
          <w:szCs w:val="28"/>
        </w:rPr>
        <w:t>- ознайомлення громадськості з результатами дослідницької роботи працівників Закладу шляхом публікацій результатів їхніх досліджень у ЗМІ, та соціальній мережі, участі в радіо- й телепередачах;</w:t>
      </w:r>
    </w:p>
    <w:p w14:paraId="1E7718A4" w14:textId="77777777" w:rsidR="00AD78B4" w:rsidRDefault="00AD78B4" w:rsidP="00AD78B4">
      <w:pPr>
        <w:ind w:firstLine="567"/>
        <w:jc w:val="both"/>
        <w:rPr>
          <w:rFonts w:ascii="Times New Roman" w:hAnsi="Times New Roman" w:cs="Times New Roman"/>
          <w:sz w:val="28"/>
          <w:szCs w:val="28"/>
        </w:rPr>
      </w:pPr>
      <w:r>
        <w:rPr>
          <w:rFonts w:ascii="Times New Roman" w:hAnsi="Times New Roman" w:cs="Times New Roman"/>
          <w:sz w:val="28"/>
          <w:szCs w:val="28"/>
        </w:rPr>
        <w:t>- поповнення музейного фонду експонатами, дослідження експонатів, документальних, літературних та архівних джерел;</w:t>
      </w:r>
    </w:p>
    <w:p w14:paraId="59F9098B" w14:textId="77777777" w:rsidR="00AD78B4" w:rsidRDefault="00AD78B4" w:rsidP="00AD78B4">
      <w:pPr>
        <w:ind w:firstLine="567"/>
        <w:jc w:val="both"/>
        <w:rPr>
          <w:rFonts w:ascii="Times New Roman" w:hAnsi="Times New Roman" w:cs="Times New Roman"/>
          <w:sz w:val="28"/>
          <w:szCs w:val="28"/>
        </w:rPr>
      </w:pPr>
      <w:r>
        <w:rPr>
          <w:rFonts w:ascii="Times New Roman" w:hAnsi="Times New Roman" w:cs="Times New Roman"/>
          <w:sz w:val="28"/>
          <w:szCs w:val="28"/>
        </w:rPr>
        <w:t>- здійснення координації роботи краєзнавців регіону;</w:t>
      </w:r>
    </w:p>
    <w:p w14:paraId="41EFFBA7" w14:textId="77777777" w:rsidR="00AD78B4" w:rsidRDefault="00AD78B4" w:rsidP="00AD78B4">
      <w:pPr>
        <w:ind w:firstLine="567"/>
        <w:jc w:val="both"/>
        <w:rPr>
          <w:rFonts w:ascii="Times New Roman" w:hAnsi="Times New Roman" w:cs="Times New Roman"/>
          <w:sz w:val="28"/>
          <w:szCs w:val="28"/>
        </w:rPr>
      </w:pPr>
      <w:r>
        <w:rPr>
          <w:rFonts w:ascii="Times New Roman" w:hAnsi="Times New Roman" w:cs="Times New Roman"/>
          <w:sz w:val="28"/>
          <w:szCs w:val="28"/>
        </w:rPr>
        <w:lastRenderedPageBreak/>
        <w:t>- видавнича діяльність.</w:t>
      </w:r>
    </w:p>
    <w:p w14:paraId="2E960D8F" w14:textId="77777777" w:rsidR="00AD78B4" w:rsidRDefault="00AD78B4" w:rsidP="00AD78B4">
      <w:pPr>
        <w:jc w:val="center"/>
        <w:rPr>
          <w:rFonts w:ascii="Times New Roman" w:hAnsi="Times New Roman" w:cs="Times New Roman"/>
          <w:b/>
          <w:sz w:val="28"/>
          <w:szCs w:val="28"/>
        </w:rPr>
      </w:pPr>
      <w:r>
        <w:rPr>
          <w:rFonts w:ascii="Times New Roman" w:hAnsi="Times New Roman" w:cs="Times New Roman"/>
          <w:b/>
          <w:sz w:val="28"/>
          <w:szCs w:val="28"/>
        </w:rPr>
        <w:t xml:space="preserve">ІІІ. Права та обов’язки  </w:t>
      </w:r>
    </w:p>
    <w:p w14:paraId="4D930343" w14:textId="77777777" w:rsidR="00AD78B4" w:rsidRDefault="00AD78B4" w:rsidP="00AD78B4">
      <w:pPr>
        <w:ind w:firstLine="567"/>
        <w:jc w:val="both"/>
        <w:rPr>
          <w:rFonts w:ascii="Times New Roman" w:hAnsi="Times New Roman" w:cs="Times New Roman"/>
          <w:sz w:val="28"/>
          <w:szCs w:val="28"/>
        </w:rPr>
      </w:pPr>
      <w:r>
        <w:rPr>
          <w:rFonts w:ascii="Times New Roman" w:hAnsi="Times New Roman" w:cs="Times New Roman"/>
          <w:sz w:val="28"/>
          <w:szCs w:val="28"/>
        </w:rPr>
        <w:t>3.1. Музей планує свою діяльність, за погодженням з Органом Управління визначає стратегію та основні напрями свого розвитку.</w:t>
      </w:r>
    </w:p>
    <w:p w14:paraId="1BF0F2CA" w14:textId="77777777" w:rsidR="00AD78B4" w:rsidRDefault="00AD78B4" w:rsidP="00AD78B4">
      <w:pPr>
        <w:ind w:firstLine="567"/>
        <w:jc w:val="both"/>
        <w:rPr>
          <w:rFonts w:ascii="Times New Roman" w:hAnsi="Times New Roman" w:cs="Times New Roman"/>
          <w:sz w:val="28"/>
          <w:szCs w:val="28"/>
        </w:rPr>
      </w:pPr>
      <w:r>
        <w:rPr>
          <w:rFonts w:ascii="Times New Roman" w:hAnsi="Times New Roman" w:cs="Times New Roman"/>
          <w:sz w:val="28"/>
          <w:szCs w:val="28"/>
        </w:rPr>
        <w:t>3.2. Для реалізації статутних завдань відповідно до встановленого порядку Заклад має право:</w:t>
      </w:r>
    </w:p>
    <w:p w14:paraId="059EF3DF" w14:textId="77777777" w:rsidR="00AD78B4" w:rsidRDefault="00AD78B4" w:rsidP="00AD78B4">
      <w:pPr>
        <w:ind w:firstLine="567"/>
        <w:jc w:val="both"/>
        <w:rPr>
          <w:rFonts w:ascii="Times New Roman" w:hAnsi="Times New Roman" w:cs="Times New Roman"/>
          <w:sz w:val="28"/>
          <w:szCs w:val="28"/>
        </w:rPr>
      </w:pPr>
      <w:r>
        <w:rPr>
          <w:rFonts w:ascii="Times New Roman" w:hAnsi="Times New Roman" w:cs="Times New Roman"/>
          <w:sz w:val="28"/>
          <w:szCs w:val="28"/>
        </w:rPr>
        <w:t>- проводити екскурсійну та експозиційну роботу;</w:t>
      </w:r>
    </w:p>
    <w:p w14:paraId="3DFE663D" w14:textId="77777777" w:rsidR="00AD78B4" w:rsidRDefault="00AD78B4" w:rsidP="00AD78B4">
      <w:pPr>
        <w:ind w:firstLine="567"/>
        <w:jc w:val="both"/>
        <w:rPr>
          <w:rFonts w:ascii="Times New Roman" w:hAnsi="Times New Roman" w:cs="Times New Roman"/>
          <w:sz w:val="28"/>
          <w:szCs w:val="28"/>
        </w:rPr>
      </w:pPr>
      <w:r>
        <w:rPr>
          <w:rFonts w:ascii="Times New Roman" w:hAnsi="Times New Roman" w:cs="Times New Roman"/>
          <w:sz w:val="28"/>
          <w:szCs w:val="28"/>
        </w:rPr>
        <w:t>- вести виставкову роботу;</w:t>
      </w:r>
    </w:p>
    <w:p w14:paraId="63A4FCC9" w14:textId="77777777" w:rsidR="00AD78B4" w:rsidRDefault="00AD78B4" w:rsidP="00AD78B4">
      <w:pPr>
        <w:ind w:firstLine="567"/>
        <w:jc w:val="both"/>
        <w:rPr>
          <w:rFonts w:ascii="Times New Roman" w:hAnsi="Times New Roman" w:cs="Times New Roman"/>
          <w:sz w:val="28"/>
          <w:szCs w:val="28"/>
        </w:rPr>
      </w:pPr>
      <w:r>
        <w:rPr>
          <w:rFonts w:ascii="Times New Roman" w:hAnsi="Times New Roman" w:cs="Times New Roman"/>
          <w:sz w:val="28"/>
          <w:szCs w:val="28"/>
        </w:rPr>
        <w:t>- проводити культурно-масові заходи (робота з дітьми, зі школярами, студентами, молоддю, іншими категоріями відвідувачів);</w:t>
      </w:r>
    </w:p>
    <w:p w14:paraId="4B82A7ED" w14:textId="77777777" w:rsidR="00AD78B4" w:rsidRDefault="00AD78B4" w:rsidP="00AD78B4">
      <w:pPr>
        <w:ind w:firstLine="567"/>
        <w:jc w:val="both"/>
        <w:rPr>
          <w:rFonts w:ascii="Times New Roman" w:hAnsi="Times New Roman" w:cs="Times New Roman"/>
          <w:sz w:val="28"/>
          <w:szCs w:val="28"/>
        </w:rPr>
      </w:pPr>
      <w:r>
        <w:rPr>
          <w:rFonts w:ascii="Times New Roman" w:hAnsi="Times New Roman" w:cs="Times New Roman"/>
          <w:sz w:val="28"/>
          <w:szCs w:val="28"/>
        </w:rPr>
        <w:t>- здійснювати збереження пам'яток культури та мистецтва й вести їхню наукову документацію;</w:t>
      </w:r>
    </w:p>
    <w:p w14:paraId="6E710111" w14:textId="77777777" w:rsidR="00AD78B4" w:rsidRDefault="00AD78B4" w:rsidP="00AD78B4">
      <w:pPr>
        <w:ind w:firstLine="567"/>
        <w:jc w:val="both"/>
        <w:rPr>
          <w:rFonts w:ascii="Times New Roman" w:hAnsi="Times New Roman" w:cs="Times New Roman"/>
          <w:sz w:val="28"/>
          <w:szCs w:val="28"/>
        </w:rPr>
      </w:pPr>
      <w:r>
        <w:rPr>
          <w:rFonts w:ascii="Times New Roman" w:hAnsi="Times New Roman" w:cs="Times New Roman"/>
          <w:sz w:val="28"/>
          <w:szCs w:val="28"/>
        </w:rPr>
        <w:t>- розробляти науково-інформаційні та рекламні матеріали за профілем діяльності Закладу (буклети, проспекти, афіші, аудіо- та відеопродукцію тощо);</w:t>
      </w:r>
    </w:p>
    <w:p w14:paraId="0042DE71" w14:textId="77777777" w:rsidR="00AD78B4" w:rsidRDefault="00AD78B4" w:rsidP="00AD78B4">
      <w:pPr>
        <w:ind w:firstLine="567"/>
        <w:jc w:val="both"/>
        <w:rPr>
          <w:rFonts w:ascii="Times New Roman" w:hAnsi="Times New Roman" w:cs="Times New Roman"/>
          <w:sz w:val="28"/>
          <w:szCs w:val="28"/>
        </w:rPr>
      </w:pPr>
      <w:r>
        <w:rPr>
          <w:rFonts w:ascii="Times New Roman" w:hAnsi="Times New Roman" w:cs="Times New Roman"/>
          <w:sz w:val="28"/>
          <w:szCs w:val="28"/>
        </w:rPr>
        <w:t>- здійснювати у встановленому чинним законодавством порядку міжнародне співробітництво;</w:t>
      </w:r>
    </w:p>
    <w:p w14:paraId="205C52DE" w14:textId="77777777" w:rsidR="00AD78B4" w:rsidRDefault="00AD78B4" w:rsidP="00AD78B4">
      <w:pPr>
        <w:ind w:firstLine="567"/>
        <w:jc w:val="both"/>
        <w:rPr>
          <w:rFonts w:ascii="Times New Roman" w:hAnsi="Times New Roman" w:cs="Times New Roman"/>
          <w:sz w:val="28"/>
          <w:szCs w:val="28"/>
        </w:rPr>
      </w:pPr>
      <w:r>
        <w:rPr>
          <w:rFonts w:ascii="Times New Roman" w:hAnsi="Times New Roman" w:cs="Times New Roman"/>
          <w:sz w:val="28"/>
          <w:szCs w:val="28"/>
        </w:rPr>
        <w:t>- на договірних засадах залучати на здійснення статутних завдань Закладу кошти підприємств різних форм власності, використовувати інвестиції, гранти, благодійні кошти вітчизняних та іноземних юридичних і фізичних осіб;</w:t>
      </w:r>
    </w:p>
    <w:p w14:paraId="10E3E2DF" w14:textId="77777777" w:rsidR="00AD78B4" w:rsidRDefault="00AD78B4" w:rsidP="00AD78B4">
      <w:pPr>
        <w:ind w:firstLine="567"/>
        <w:jc w:val="both"/>
        <w:rPr>
          <w:rFonts w:ascii="Times New Roman" w:hAnsi="Times New Roman" w:cs="Times New Roman"/>
          <w:sz w:val="28"/>
          <w:szCs w:val="28"/>
        </w:rPr>
      </w:pPr>
      <w:r>
        <w:rPr>
          <w:rFonts w:ascii="Times New Roman" w:hAnsi="Times New Roman" w:cs="Times New Roman"/>
          <w:sz w:val="28"/>
          <w:szCs w:val="28"/>
        </w:rPr>
        <w:t xml:space="preserve">- за погодженням з Органом управління купувати в установленому порядку предмети старовини, народного побуту, твори живопису, </w:t>
      </w:r>
      <w:proofErr w:type="spellStart"/>
      <w:r>
        <w:rPr>
          <w:rFonts w:ascii="Times New Roman" w:hAnsi="Times New Roman" w:cs="Times New Roman"/>
          <w:sz w:val="28"/>
          <w:szCs w:val="28"/>
        </w:rPr>
        <w:t>декоративно</w:t>
      </w:r>
      <w:proofErr w:type="spellEnd"/>
      <w:r>
        <w:rPr>
          <w:rFonts w:ascii="Times New Roman" w:hAnsi="Times New Roman" w:cs="Times New Roman"/>
          <w:sz w:val="28"/>
          <w:szCs w:val="28"/>
        </w:rPr>
        <w:t>-ужиткового та інших видів мистецтва, викопні артефакти тощо для поповнення фонду Музею, а також товари й матеріали, необхідні для утримання і збереження фонду;</w:t>
      </w:r>
    </w:p>
    <w:p w14:paraId="11834D2C" w14:textId="77777777" w:rsidR="00AD78B4" w:rsidRDefault="00AD78B4" w:rsidP="00AD78B4">
      <w:pPr>
        <w:ind w:firstLine="567"/>
        <w:jc w:val="both"/>
        <w:rPr>
          <w:rFonts w:ascii="Times New Roman" w:hAnsi="Times New Roman" w:cs="Times New Roman"/>
          <w:sz w:val="28"/>
          <w:szCs w:val="28"/>
        </w:rPr>
      </w:pPr>
      <w:r>
        <w:rPr>
          <w:rFonts w:ascii="Times New Roman" w:hAnsi="Times New Roman" w:cs="Times New Roman"/>
          <w:sz w:val="28"/>
          <w:szCs w:val="28"/>
        </w:rPr>
        <w:t xml:space="preserve">- надавати право в порядку, встановленому законодавством, на використання найменування, товарного </w:t>
      </w:r>
      <w:proofErr w:type="spellStart"/>
      <w:r>
        <w:rPr>
          <w:rFonts w:ascii="Times New Roman" w:hAnsi="Times New Roman" w:cs="Times New Roman"/>
          <w:sz w:val="28"/>
          <w:szCs w:val="28"/>
        </w:rPr>
        <w:t>знака</w:t>
      </w:r>
      <w:proofErr w:type="spellEnd"/>
      <w:r>
        <w:rPr>
          <w:rFonts w:ascii="Times New Roman" w:hAnsi="Times New Roman" w:cs="Times New Roman"/>
          <w:sz w:val="28"/>
          <w:szCs w:val="28"/>
        </w:rPr>
        <w:t>, зображень та репродукцій художніх і культурних цінностей, що зберігаються в колекціях, зібраннях та музейному фонді, у межах України та за її кордонами, якщо ці дії не порушують авторських прав митців та інших осіб;</w:t>
      </w:r>
    </w:p>
    <w:p w14:paraId="75344163" w14:textId="77777777" w:rsidR="00AD78B4" w:rsidRDefault="00AD78B4" w:rsidP="00AD78B4">
      <w:pPr>
        <w:ind w:firstLine="567"/>
        <w:jc w:val="both"/>
        <w:rPr>
          <w:rFonts w:ascii="Times New Roman" w:hAnsi="Times New Roman" w:cs="Times New Roman"/>
          <w:sz w:val="28"/>
          <w:szCs w:val="28"/>
        </w:rPr>
      </w:pPr>
      <w:r>
        <w:rPr>
          <w:rFonts w:ascii="Times New Roman" w:hAnsi="Times New Roman" w:cs="Times New Roman"/>
          <w:sz w:val="28"/>
          <w:szCs w:val="28"/>
        </w:rPr>
        <w:t>- приймати добровільні майнові та фінансові внески, пожертви, дари, у тому числі за заповітом, від вітчизняних та іноземних юридичних і фізичних осіб, міжнародних організацій;</w:t>
      </w:r>
    </w:p>
    <w:p w14:paraId="70BD59D7" w14:textId="77777777" w:rsidR="00AD78B4" w:rsidRDefault="00AD78B4" w:rsidP="00AD78B4">
      <w:pPr>
        <w:ind w:firstLine="567"/>
        <w:jc w:val="both"/>
        <w:rPr>
          <w:rFonts w:ascii="Times New Roman" w:hAnsi="Times New Roman" w:cs="Times New Roman"/>
          <w:sz w:val="28"/>
          <w:szCs w:val="28"/>
        </w:rPr>
      </w:pPr>
      <w:r>
        <w:rPr>
          <w:rFonts w:ascii="Times New Roman" w:hAnsi="Times New Roman" w:cs="Times New Roman"/>
          <w:sz w:val="28"/>
          <w:szCs w:val="28"/>
        </w:rPr>
        <w:lastRenderedPageBreak/>
        <w:t>- виготовляти за рахунок добровільних фінансових внесків аудіо- та відеопродукцію для популяризації роботи Закладу;</w:t>
      </w:r>
    </w:p>
    <w:p w14:paraId="2B2C7615" w14:textId="77777777" w:rsidR="00AD78B4" w:rsidRDefault="00AD78B4" w:rsidP="00AD78B4">
      <w:pPr>
        <w:ind w:firstLine="567"/>
        <w:jc w:val="both"/>
        <w:rPr>
          <w:rFonts w:ascii="Times New Roman" w:hAnsi="Times New Roman" w:cs="Times New Roman"/>
          <w:sz w:val="28"/>
          <w:szCs w:val="28"/>
        </w:rPr>
      </w:pPr>
      <w:r>
        <w:rPr>
          <w:rFonts w:ascii="Times New Roman" w:hAnsi="Times New Roman" w:cs="Times New Roman"/>
          <w:sz w:val="28"/>
          <w:szCs w:val="28"/>
        </w:rPr>
        <w:t xml:space="preserve">- відтворювати за допомогою відео-зйомки, фотографування, ксерокопіювання та інших методів зображення музейних предметів, документів тощо, а також надавати консультації, науково-методичну та науково-дослідницьку інформацію, що не суперечить основним завданням діяльності Закладу в порядку, передбаченому законодавством України; </w:t>
      </w:r>
    </w:p>
    <w:p w14:paraId="63BAC989" w14:textId="77777777" w:rsidR="00AD78B4" w:rsidRDefault="00AD78B4" w:rsidP="00AD78B4">
      <w:pPr>
        <w:ind w:firstLine="567"/>
        <w:jc w:val="both"/>
        <w:rPr>
          <w:rFonts w:ascii="Times New Roman" w:hAnsi="Times New Roman" w:cs="Times New Roman"/>
          <w:sz w:val="28"/>
          <w:szCs w:val="28"/>
        </w:rPr>
      </w:pPr>
      <w:r>
        <w:rPr>
          <w:rFonts w:ascii="Times New Roman" w:hAnsi="Times New Roman" w:cs="Times New Roman"/>
          <w:sz w:val="28"/>
          <w:szCs w:val="28"/>
        </w:rPr>
        <w:t>3.3. Заклад зобов’язаний:</w:t>
      </w:r>
      <w:r>
        <w:rPr>
          <w:rFonts w:ascii="Times New Roman" w:hAnsi="Times New Roman" w:cs="Times New Roman"/>
          <w:sz w:val="28"/>
          <w:szCs w:val="28"/>
        </w:rPr>
        <w:tab/>
      </w:r>
    </w:p>
    <w:p w14:paraId="0FD278AB" w14:textId="77777777" w:rsidR="00AD78B4" w:rsidRDefault="00AD78B4" w:rsidP="00AD78B4">
      <w:pPr>
        <w:ind w:firstLine="567"/>
        <w:jc w:val="both"/>
        <w:rPr>
          <w:rFonts w:ascii="Times New Roman" w:hAnsi="Times New Roman" w:cs="Times New Roman"/>
          <w:sz w:val="28"/>
          <w:szCs w:val="28"/>
        </w:rPr>
      </w:pPr>
      <w:r>
        <w:rPr>
          <w:rFonts w:ascii="Times New Roman" w:hAnsi="Times New Roman" w:cs="Times New Roman"/>
          <w:sz w:val="28"/>
          <w:szCs w:val="28"/>
        </w:rPr>
        <w:t>- виконувати державні заходи з цивільної оборони відповідно до законодавства України;</w:t>
      </w:r>
    </w:p>
    <w:p w14:paraId="186C012E" w14:textId="77777777" w:rsidR="00AD78B4" w:rsidRDefault="00AD78B4" w:rsidP="00AD78B4">
      <w:pPr>
        <w:ind w:firstLine="567"/>
        <w:jc w:val="both"/>
        <w:rPr>
          <w:rFonts w:ascii="Times New Roman" w:hAnsi="Times New Roman" w:cs="Times New Roman"/>
          <w:sz w:val="28"/>
          <w:szCs w:val="28"/>
        </w:rPr>
      </w:pPr>
      <w:r>
        <w:rPr>
          <w:rFonts w:ascii="Times New Roman" w:hAnsi="Times New Roman" w:cs="Times New Roman"/>
          <w:sz w:val="28"/>
          <w:szCs w:val="28"/>
        </w:rPr>
        <w:t>- здійснювати заходи з питань охорони праці та пожежної безпеки;</w:t>
      </w:r>
    </w:p>
    <w:p w14:paraId="0275F903" w14:textId="77777777" w:rsidR="00AD78B4" w:rsidRDefault="00AD78B4" w:rsidP="00AD78B4">
      <w:pPr>
        <w:ind w:firstLine="567"/>
        <w:jc w:val="both"/>
        <w:rPr>
          <w:rFonts w:ascii="Times New Roman" w:hAnsi="Times New Roman" w:cs="Times New Roman"/>
          <w:sz w:val="28"/>
          <w:szCs w:val="28"/>
        </w:rPr>
      </w:pPr>
      <w:r>
        <w:rPr>
          <w:rFonts w:ascii="Times New Roman" w:hAnsi="Times New Roman" w:cs="Times New Roman"/>
          <w:sz w:val="28"/>
          <w:szCs w:val="28"/>
        </w:rPr>
        <w:t>- забезпечувати встановлений режим утримання, використання та збереження приміщення Закладу та території, прилеглої до нього;</w:t>
      </w:r>
    </w:p>
    <w:p w14:paraId="02DE9D85" w14:textId="77777777" w:rsidR="00AD78B4" w:rsidRDefault="00AD78B4" w:rsidP="00AD78B4">
      <w:pPr>
        <w:ind w:firstLine="567"/>
        <w:jc w:val="both"/>
        <w:rPr>
          <w:rFonts w:ascii="Times New Roman" w:hAnsi="Times New Roman" w:cs="Times New Roman"/>
          <w:sz w:val="28"/>
          <w:szCs w:val="28"/>
        </w:rPr>
      </w:pPr>
      <w:r>
        <w:rPr>
          <w:rFonts w:ascii="Times New Roman" w:hAnsi="Times New Roman" w:cs="Times New Roman"/>
          <w:sz w:val="28"/>
          <w:szCs w:val="28"/>
        </w:rPr>
        <w:t>- здійснювати оперативну діяльність з матеріально-технічного забезпечення роботи Закладу;</w:t>
      </w:r>
    </w:p>
    <w:p w14:paraId="314D97FD" w14:textId="77777777" w:rsidR="00AD78B4" w:rsidRDefault="00AD78B4" w:rsidP="00AD78B4">
      <w:pPr>
        <w:ind w:firstLine="567"/>
        <w:jc w:val="both"/>
        <w:rPr>
          <w:rFonts w:ascii="Times New Roman" w:hAnsi="Times New Roman" w:cs="Times New Roman"/>
          <w:sz w:val="28"/>
          <w:szCs w:val="28"/>
        </w:rPr>
      </w:pPr>
      <w:r>
        <w:rPr>
          <w:rFonts w:ascii="Times New Roman" w:hAnsi="Times New Roman" w:cs="Times New Roman"/>
          <w:sz w:val="28"/>
          <w:szCs w:val="28"/>
        </w:rPr>
        <w:t>- створювати належні умови для продуктивної праці, забезпечувати дотримання законодавства про працю, правил та норм охорони праці, соціального страхування.</w:t>
      </w:r>
    </w:p>
    <w:p w14:paraId="08CC96E1" w14:textId="77777777" w:rsidR="00AD78B4" w:rsidRDefault="00AD78B4" w:rsidP="00AD78B4">
      <w:pPr>
        <w:jc w:val="center"/>
        <w:rPr>
          <w:rFonts w:ascii="Times New Roman" w:hAnsi="Times New Roman" w:cs="Times New Roman"/>
          <w:sz w:val="28"/>
          <w:szCs w:val="28"/>
        </w:rPr>
      </w:pPr>
      <w:r>
        <w:rPr>
          <w:rFonts w:ascii="Times New Roman" w:hAnsi="Times New Roman" w:cs="Times New Roman"/>
          <w:b/>
          <w:sz w:val="28"/>
          <w:szCs w:val="28"/>
        </w:rPr>
        <w:t>І</w:t>
      </w:r>
      <w:r>
        <w:rPr>
          <w:rFonts w:ascii="Times New Roman" w:hAnsi="Times New Roman" w:cs="Times New Roman"/>
          <w:b/>
          <w:sz w:val="28"/>
          <w:szCs w:val="28"/>
          <w:lang w:val="en-US"/>
        </w:rPr>
        <w:t>V</w:t>
      </w:r>
      <w:r>
        <w:rPr>
          <w:rFonts w:ascii="Times New Roman" w:hAnsi="Times New Roman" w:cs="Times New Roman"/>
          <w:b/>
          <w:sz w:val="28"/>
          <w:szCs w:val="28"/>
        </w:rPr>
        <w:t xml:space="preserve">. Матеріально-технічна база  </w:t>
      </w:r>
    </w:p>
    <w:p w14:paraId="2BC4FCFF" w14:textId="77777777" w:rsidR="00AD78B4" w:rsidRDefault="00AD78B4" w:rsidP="00AD78B4">
      <w:pPr>
        <w:tabs>
          <w:tab w:val="left" w:pos="1134"/>
        </w:tabs>
        <w:ind w:firstLine="567"/>
        <w:jc w:val="both"/>
        <w:rPr>
          <w:rFonts w:ascii="Times New Roman" w:hAnsi="Times New Roman" w:cs="Times New Roman"/>
          <w:sz w:val="28"/>
          <w:szCs w:val="28"/>
        </w:rPr>
      </w:pPr>
      <w:r>
        <w:rPr>
          <w:rFonts w:ascii="Times New Roman" w:hAnsi="Times New Roman" w:cs="Times New Roman"/>
          <w:sz w:val="28"/>
          <w:szCs w:val="28"/>
        </w:rPr>
        <w:t>4.1</w:t>
      </w:r>
      <w:r>
        <w:rPr>
          <w:rFonts w:ascii="Times New Roman" w:hAnsi="Times New Roman" w:cs="Times New Roman"/>
          <w:b/>
          <w:sz w:val="28"/>
          <w:szCs w:val="28"/>
        </w:rPr>
        <w:t>.</w:t>
      </w:r>
      <w:r>
        <w:rPr>
          <w:rFonts w:ascii="Times New Roman" w:hAnsi="Times New Roman" w:cs="Times New Roman"/>
          <w:sz w:val="28"/>
          <w:szCs w:val="28"/>
        </w:rPr>
        <w:t xml:space="preserve"> Майно Закладу є комунальною власністю Броварської територіальної громади й закріплюється за ним на праві оперативного управління.</w:t>
      </w:r>
    </w:p>
    <w:p w14:paraId="3F2A9283" w14:textId="77777777" w:rsidR="00AD78B4" w:rsidRDefault="00AD78B4" w:rsidP="00AD78B4">
      <w:pPr>
        <w:ind w:firstLine="567"/>
        <w:jc w:val="both"/>
        <w:rPr>
          <w:rFonts w:ascii="Times New Roman" w:hAnsi="Times New Roman" w:cs="Times New Roman"/>
          <w:sz w:val="28"/>
          <w:szCs w:val="28"/>
        </w:rPr>
      </w:pPr>
      <w:r>
        <w:rPr>
          <w:rFonts w:ascii="Times New Roman" w:hAnsi="Times New Roman" w:cs="Times New Roman"/>
          <w:sz w:val="28"/>
          <w:szCs w:val="28"/>
        </w:rPr>
        <w:t>4.2</w:t>
      </w:r>
      <w:r>
        <w:rPr>
          <w:rFonts w:ascii="Times New Roman" w:hAnsi="Times New Roman" w:cs="Times New Roman"/>
          <w:b/>
          <w:sz w:val="28"/>
          <w:szCs w:val="28"/>
        </w:rPr>
        <w:t>.</w:t>
      </w:r>
      <w:r>
        <w:rPr>
          <w:rFonts w:ascii="Times New Roman" w:hAnsi="Times New Roman" w:cs="Times New Roman"/>
          <w:sz w:val="28"/>
          <w:szCs w:val="28"/>
        </w:rPr>
        <w:t xml:space="preserve"> Засновник надає Закладу необхідне для роботи матеріально-технічне забезпечення.</w:t>
      </w:r>
    </w:p>
    <w:p w14:paraId="5F437731" w14:textId="77777777" w:rsidR="00AD78B4" w:rsidRDefault="00AD78B4" w:rsidP="00AD78B4">
      <w:pPr>
        <w:ind w:firstLine="567"/>
        <w:jc w:val="both"/>
        <w:rPr>
          <w:rFonts w:ascii="Times New Roman" w:hAnsi="Times New Roman" w:cs="Times New Roman"/>
          <w:sz w:val="28"/>
          <w:szCs w:val="28"/>
        </w:rPr>
      </w:pPr>
      <w:r>
        <w:rPr>
          <w:rFonts w:ascii="Times New Roman" w:hAnsi="Times New Roman" w:cs="Times New Roman"/>
          <w:sz w:val="28"/>
          <w:szCs w:val="28"/>
        </w:rPr>
        <w:t>4.3. Майно Закладу відображається в бухгалтерському і спеціальному фондовому обліках та звітності Органу управління.</w:t>
      </w:r>
    </w:p>
    <w:p w14:paraId="3A407735" w14:textId="77777777" w:rsidR="00AD78B4" w:rsidRDefault="00AD78B4" w:rsidP="00AD78B4">
      <w:pPr>
        <w:jc w:val="both"/>
        <w:rPr>
          <w:rFonts w:ascii="Times New Roman" w:hAnsi="Times New Roman" w:cs="Times New Roman"/>
          <w:sz w:val="28"/>
          <w:szCs w:val="28"/>
        </w:rPr>
      </w:pPr>
      <w:r>
        <w:rPr>
          <w:rFonts w:ascii="Times New Roman" w:hAnsi="Times New Roman" w:cs="Times New Roman"/>
          <w:sz w:val="28"/>
          <w:szCs w:val="28"/>
        </w:rPr>
        <w:tab/>
      </w:r>
    </w:p>
    <w:p w14:paraId="5629EF04" w14:textId="77777777" w:rsidR="00AD78B4" w:rsidRDefault="00AD78B4" w:rsidP="00AD78B4">
      <w:pPr>
        <w:ind w:firstLine="567"/>
        <w:jc w:val="both"/>
        <w:rPr>
          <w:rFonts w:ascii="Times New Roman" w:hAnsi="Times New Roman" w:cs="Times New Roman"/>
          <w:sz w:val="28"/>
          <w:szCs w:val="28"/>
        </w:rPr>
      </w:pPr>
      <w:r>
        <w:rPr>
          <w:rFonts w:ascii="Times New Roman" w:hAnsi="Times New Roman" w:cs="Times New Roman"/>
          <w:sz w:val="28"/>
          <w:szCs w:val="28"/>
        </w:rPr>
        <w:t>4.4. Збитки, завдані Закладу в результаті порушення його майнових прав громадянами, юридичними особами або державними органами, відшкодовуються  у в порядку визначеному чинним законодавством.</w:t>
      </w:r>
    </w:p>
    <w:p w14:paraId="21C3403A" w14:textId="77777777" w:rsidR="00AD78B4" w:rsidRDefault="00AD78B4" w:rsidP="00AD78B4">
      <w:pPr>
        <w:ind w:firstLine="567"/>
        <w:jc w:val="both"/>
        <w:rPr>
          <w:rFonts w:ascii="Times New Roman" w:hAnsi="Times New Roman" w:cs="Times New Roman"/>
          <w:sz w:val="28"/>
          <w:szCs w:val="28"/>
        </w:rPr>
      </w:pPr>
      <w:r>
        <w:rPr>
          <w:rFonts w:ascii="Times New Roman" w:hAnsi="Times New Roman" w:cs="Times New Roman"/>
          <w:sz w:val="28"/>
          <w:szCs w:val="28"/>
        </w:rPr>
        <w:t>4.5. Для здійснення статутної діяльності Заклад  має право:</w:t>
      </w:r>
    </w:p>
    <w:p w14:paraId="5A83A764" w14:textId="77777777" w:rsidR="00AD78B4" w:rsidRDefault="00AD78B4" w:rsidP="00AD78B4">
      <w:pPr>
        <w:ind w:firstLine="567"/>
        <w:jc w:val="both"/>
        <w:rPr>
          <w:rFonts w:ascii="Times New Roman" w:hAnsi="Times New Roman" w:cs="Times New Roman"/>
          <w:sz w:val="28"/>
          <w:szCs w:val="28"/>
        </w:rPr>
      </w:pPr>
      <w:r>
        <w:rPr>
          <w:rFonts w:ascii="Times New Roman" w:hAnsi="Times New Roman" w:cs="Times New Roman"/>
          <w:sz w:val="28"/>
          <w:szCs w:val="28"/>
        </w:rPr>
        <w:lastRenderedPageBreak/>
        <w:t>- залучати додаткове матеріально-технічне забезпечення за рахунок позабюджетних коштів (придбання, одержання як дарування або за заповітом, пожертва тощо);</w:t>
      </w:r>
    </w:p>
    <w:p w14:paraId="07B99B9F" w14:textId="77777777" w:rsidR="00AD78B4" w:rsidRDefault="00AD78B4" w:rsidP="00AD78B4">
      <w:pPr>
        <w:ind w:firstLine="567"/>
        <w:jc w:val="both"/>
        <w:rPr>
          <w:rFonts w:ascii="Times New Roman" w:hAnsi="Times New Roman" w:cs="Times New Roman"/>
          <w:sz w:val="28"/>
          <w:szCs w:val="28"/>
        </w:rPr>
      </w:pPr>
      <w:r>
        <w:rPr>
          <w:rFonts w:ascii="Times New Roman" w:hAnsi="Times New Roman" w:cs="Times New Roman"/>
          <w:sz w:val="28"/>
          <w:szCs w:val="28"/>
        </w:rPr>
        <w:t>- одержувати майно в безоплатне користування у встановленому порядку на певний термін або безстроково.</w:t>
      </w:r>
    </w:p>
    <w:p w14:paraId="7693D2A3" w14:textId="77777777" w:rsidR="00AD78B4" w:rsidRDefault="00AD78B4" w:rsidP="00AD78B4">
      <w:pPr>
        <w:jc w:val="center"/>
        <w:rPr>
          <w:rFonts w:ascii="Times New Roman" w:hAnsi="Times New Roman" w:cs="Times New Roman"/>
          <w:b/>
          <w:sz w:val="28"/>
          <w:szCs w:val="28"/>
        </w:rPr>
      </w:pPr>
      <w:r>
        <w:rPr>
          <w:rFonts w:ascii="Times New Roman" w:hAnsi="Times New Roman" w:cs="Times New Roman"/>
          <w:b/>
          <w:sz w:val="28"/>
          <w:szCs w:val="28"/>
          <w:lang w:val="en-US"/>
        </w:rPr>
        <w:t>V</w:t>
      </w:r>
      <w:r>
        <w:rPr>
          <w:rFonts w:ascii="Times New Roman" w:hAnsi="Times New Roman" w:cs="Times New Roman"/>
          <w:b/>
          <w:sz w:val="28"/>
          <w:szCs w:val="28"/>
        </w:rPr>
        <w:t>. Музейний фонд</w:t>
      </w:r>
    </w:p>
    <w:p w14:paraId="2004BA0B" w14:textId="77777777" w:rsidR="00AD78B4" w:rsidRDefault="00AD78B4" w:rsidP="00AD78B4">
      <w:pPr>
        <w:ind w:firstLine="567"/>
        <w:jc w:val="both"/>
        <w:rPr>
          <w:rFonts w:ascii="Times New Roman" w:hAnsi="Times New Roman" w:cs="Times New Roman"/>
          <w:sz w:val="28"/>
          <w:szCs w:val="28"/>
        </w:rPr>
      </w:pPr>
      <w:r>
        <w:rPr>
          <w:rFonts w:ascii="Times New Roman" w:hAnsi="Times New Roman" w:cs="Times New Roman"/>
          <w:sz w:val="28"/>
          <w:szCs w:val="28"/>
        </w:rPr>
        <w:t>5.1. Усі матеріальні та культурні цінності, що перебувають у Закладі, мають історичну, етнографічну, наукову цінність, обліковані у встановленому порядку й становлять його фонд, входять до складу державної частини Музейного фонду України й не підлягають приватизації, даруванню, вилученню з фондів Закладу способом, не передбаченим законодавством України.</w:t>
      </w:r>
    </w:p>
    <w:p w14:paraId="7061F12A" w14:textId="77777777" w:rsidR="00AD78B4" w:rsidRDefault="00AD78B4" w:rsidP="00AD78B4">
      <w:pPr>
        <w:ind w:firstLine="567"/>
        <w:jc w:val="both"/>
        <w:rPr>
          <w:rFonts w:ascii="Times New Roman" w:hAnsi="Times New Roman" w:cs="Times New Roman"/>
          <w:sz w:val="28"/>
          <w:szCs w:val="28"/>
        </w:rPr>
      </w:pPr>
      <w:r>
        <w:rPr>
          <w:rFonts w:ascii="Times New Roman" w:hAnsi="Times New Roman" w:cs="Times New Roman"/>
          <w:sz w:val="28"/>
          <w:szCs w:val="28"/>
        </w:rPr>
        <w:t>5.2</w:t>
      </w:r>
      <w:r>
        <w:rPr>
          <w:rFonts w:ascii="Times New Roman" w:hAnsi="Times New Roman" w:cs="Times New Roman"/>
          <w:b/>
          <w:sz w:val="28"/>
          <w:szCs w:val="28"/>
        </w:rPr>
        <w:t>.</w:t>
      </w:r>
      <w:r>
        <w:rPr>
          <w:rFonts w:ascii="Times New Roman" w:hAnsi="Times New Roman" w:cs="Times New Roman"/>
          <w:sz w:val="28"/>
          <w:szCs w:val="28"/>
        </w:rPr>
        <w:t xml:space="preserve"> Унікальні пам'ятки Музейного фонду України, що мають виняткове наукове, історичне, художнє чи інше культурне значення, незалежно від форми власності й місця зберігання, заносяться Міністерством культури та інформаційної політики України до Державного реєстру національного культурного надбання.</w:t>
      </w:r>
    </w:p>
    <w:p w14:paraId="786DC8CC" w14:textId="77777777" w:rsidR="00AD78B4" w:rsidRDefault="00AD78B4" w:rsidP="00AD78B4">
      <w:pPr>
        <w:ind w:firstLine="567"/>
        <w:jc w:val="both"/>
        <w:rPr>
          <w:rFonts w:ascii="Times New Roman" w:hAnsi="Times New Roman" w:cs="Times New Roman"/>
          <w:sz w:val="28"/>
          <w:szCs w:val="28"/>
        </w:rPr>
      </w:pPr>
      <w:r>
        <w:rPr>
          <w:rFonts w:ascii="Times New Roman" w:hAnsi="Times New Roman" w:cs="Times New Roman"/>
          <w:sz w:val="28"/>
          <w:szCs w:val="28"/>
        </w:rPr>
        <w:t>5.3. Заклад, а також установи, яким він підпорядкований, зобов'язані забезпечувати збереження музейного фонду України та сприяти його поповненню. Керівник Закладу зобов'язаний створити належні умови, встановити спеціальний науково обґрунтований режим зберігання пам'яток. Знищення пам'яток Музейного фонду України не допускається.</w:t>
      </w:r>
    </w:p>
    <w:p w14:paraId="26BD33B8" w14:textId="77777777" w:rsidR="00AD78B4" w:rsidRDefault="00AD78B4" w:rsidP="00AD78B4">
      <w:pPr>
        <w:ind w:firstLine="567"/>
        <w:jc w:val="both"/>
        <w:rPr>
          <w:rFonts w:ascii="Times New Roman" w:hAnsi="Times New Roman" w:cs="Times New Roman"/>
          <w:sz w:val="28"/>
          <w:szCs w:val="28"/>
        </w:rPr>
      </w:pPr>
      <w:r>
        <w:rPr>
          <w:rFonts w:ascii="Times New Roman" w:hAnsi="Times New Roman" w:cs="Times New Roman"/>
          <w:sz w:val="28"/>
          <w:szCs w:val="28"/>
        </w:rPr>
        <w:t>5.4</w:t>
      </w:r>
      <w:r>
        <w:rPr>
          <w:rFonts w:ascii="Times New Roman" w:hAnsi="Times New Roman" w:cs="Times New Roman"/>
          <w:b/>
          <w:sz w:val="28"/>
          <w:szCs w:val="28"/>
        </w:rPr>
        <w:t>.</w:t>
      </w:r>
      <w:r>
        <w:rPr>
          <w:rFonts w:ascii="Times New Roman" w:hAnsi="Times New Roman" w:cs="Times New Roman"/>
          <w:sz w:val="28"/>
          <w:szCs w:val="28"/>
        </w:rPr>
        <w:t xml:space="preserve"> Формування Музейного фонду України здійснюється: </w:t>
      </w:r>
    </w:p>
    <w:p w14:paraId="4375EC31" w14:textId="77777777" w:rsidR="00AD78B4" w:rsidRDefault="00AD78B4" w:rsidP="00AD78B4">
      <w:pPr>
        <w:ind w:firstLine="567"/>
        <w:jc w:val="both"/>
        <w:rPr>
          <w:rFonts w:ascii="Times New Roman" w:hAnsi="Times New Roman" w:cs="Times New Roman"/>
          <w:sz w:val="28"/>
          <w:szCs w:val="28"/>
        </w:rPr>
      </w:pPr>
      <w:r>
        <w:rPr>
          <w:rFonts w:ascii="Times New Roman" w:hAnsi="Times New Roman" w:cs="Times New Roman"/>
          <w:sz w:val="28"/>
          <w:szCs w:val="28"/>
        </w:rPr>
        <w:t>- придбанням пам'яток Міністерством культури та інформаційної політики України, іншими відомствами та їхніми органами на місцях за рахунок державного бюджету, а також Закладом за рахунок міського бюджету та позабюджетних коштів, у тому числі й благодійних;</w:t>
      </w:r>
    </w:p>
    <w:p w14:paraId="1DF2DF2E" w14:textId="77777777" w:rsidR="00AD78B4" w:rsidRDefault="00AD78B4" w:rsidP="00AD78B4">
      <w:pPr>
        <w:ind w:firstLine="567"/>
        <w:jc w:val="both"/>
        <w:rPr>
          <w:rFonts w:ascii="Times New Roman" w:hAnsi="Times New Roman" w:cs="Times New Roman"/>
          <w:sz w:val="28"/>
          <w:szCs w:val="28"/>
        </w:rPr>
      </w:pPr>
      <w:r>
        <w:rPr>
          <w:rFonts w:ascii="Times New Roman" w:hAnsi="Times New Roman" w:cs="Times New Roman"/>
          <w:sz w:val="28"/>
          <w:szCs w:val="28"/>
        </w:rPr>
        <w:t>- передачею Закладу у встановленому порядку пам'яток, виявлених під час археологічних, етнографічних, науково-природничих та інших експедицій, ремонтних, будівельних, реставраційних робіт;</w:t>
      </w:r>
    </w:p>
    <w:p w14:paraId="0968B737" w14:textId="77777777" w:rsidR="00AD78B4" w:rsidRDefault="00AD78B4" w:rsidP="00AD78B4">
      <w:pPr>
        <w:ind w:firstLine="567"/>
        <w:jc w:val="both"/>
        <w:rPr>
          <w:rFonts w:ascii="Times New Roman" w:hAnsi="Times New Roman" w:cs="Times New Roman"/>
          <w:sz w:val="28"/>
          <w:szCs w:val="28"/>
        </w:rPr>
      </w:pPr>
      <w:r>
        <w:rPr>
          <w:rFonts w:ascii="Times New Roman" w:hAnsi="Times New Roman" w:cs="Times New Roman"/>
          <w:sz w:val="28"/>
          <w:szCs w:val="28"/>
        </w:rPr>
        <w:t xml:space="preserve">- безоплатною передачею Закладу пам'яток підприємствами, організаціями, громадянами; </w:t>
      </w:r>
    </w:p>
    <w:p w14:paraId="114961BF" w14:textId="77777777" w:rsidR="00AD78B4" w:rsidRDefault="00AD78B4" w:rsidP="00AD78B4">
      <w:pPr>
        <w:ind w:firstLine="567"/>
        <w:jc w:val="both"/>
        <w:rPr>
          <w:rFonts w:ascii="Times New Roman" w:hAnsi="Times New Roman" w:cs="Times New Roman"/>
          <w:sz w:val="28"/>
          <w:szCs w:val="28"/>
        </w:rPr>
      </w:pPr>
      <w:r>
        <w:rPr>
          <w:rFonts w:ascii="Times New Roman" w:hAnsi="Times New Roman" w:cs="Times New Roman"/>
          <w:sz w:val="28"/>
          <w:szCs w:val="28"/>
        </w:rPr>
        <w:t>- передачею Закладу пам'яток, конфіскованих згідно з чинним законодавством;</w:t>
      </w:r>
    </w:p>
    <w:p w14:paraId="473788AB" w14:textId="77777777" w:rsidR="00AD78B4" w:rsidRDefault="00AD78B4" w:rsidP="00AD78B4">
      <w:pPr>
        <w:ind w:firstLine="567"/>
        <w:jc w:val="both"/>
        <w:rPr>
          <w:rFonts w:ascii="Times New Roman" w:hAnsi="Times New Roman" w:cs="Times New Roman"/>
          <w:sz w:val="28"/>
          <w:szCs w:val="28"/>
        </w:rPr>
      </w:pPr>
      <w:r>
        <w:rPr>
          <w:rFonts w:ascii="Times New Roman" w:hAnsi="Times New Roman" w:cs="Times New Roman"/>
          <w:sz w:val="28"/>
          <w:szCs w:val="28"/>
        </w:rPr>
        <w:t>- поверненням в Україну розшуканих пам'яток, які було незаконно вивезено;</w:t>
      </w:r>
    </w:p>
    <w:p w14:paraId="3882EF60" w14:textId="77777777" w:rsidR="00AD78B4" w:rsidRDefault="00AD78B4" w:rsidP="00AD78B4">
      <w:pPr>
        <w:ind w:firstLine="567"/>
        <w:jc w:val="both"/>
        <w:rPr>
          <w:rFonts w:ascii="Times New Roman" w:hAnsi="Times New Roman" w:cs="Times New Roman"/>
          <w:sz w:val="28"/>
          <w:szCs w:val="28"/>
        </w:rPr>
      </w:pPr>
      <w:r>
        <w:rPr>
          <w:rFonts w:ascii="Times New Roman" w:hAnsi="Times New Roman" w:cs="Times New Roman"/>
          <w:sz w:val="28"/>
          <w:szCs w:val="28"/>
        </w:rPr>
        <w:lastRenderedPageBreak/>
        <w:t>- іншими способами, що не суперечать чинному законодавству.</w:t>
      </w:r>
    </w:p>
    <w:p w14:paraId="1225F4E5" w14:textId="77777777" w:rsidR="00AD78B4" w:rsidRDefault="00AD78B4" w:rsidP="00AD78B4">
      <w:pPr>
        <w:ind w:firstLine="567"/>
        <w:jc w:val="both"/>
        <w:rPr>
          <w:rFonts w:ascii="Times New Roman" w:hAnsi="Times New Roman" w:cs="Times New Roman"/>
          <w:sz w:val="28"/>
          <w:szCs w:val="28"/>
        </w:rPr>
      </w:pPr>
      <w:r>
        <w:rPr>
          <w:rFonts w:ascii="Times New Roman" w:hAnsi="Times New Roman" w:cs="Times New Roman"/>
          <w:sz w:val="28"/>
          <w:szCs w:val="28"/>
        </w:rPr>
        <w:t>5.5</w:t>
      </w:r>
      <w:r>
        <w:rPr>
          <w:rFonts w:ascii="Times New Roman" w:hAnsi="Times New Roman" w:cs="Times New Roman"/>
          <w:b/>
          <w:sz w:val="28"/>
          <w:szCs w:val="28"/>
        </w:rPr>
        <w:t>.</w:t>
      </w:r>
      <w:r>
        <w:rPr>
          <w:rFonts w:ascii="Times New Roman" w:hAnsi="Times New Roman" w:cs="Times New Roman"/>
          <w:sz w:val="28"/>
          <w:szCs w:val="28"/>
        </w:rPr>
        <w:t xml:space="preserve"> Облік пам'яток у Закладі здійснюється в порядку, визначеному відомчим Міністерством. Заклад забезпечує облік і зберігання пам'яток відповідно до  інструкції, затвердженої Закладом.</w:t>
      </w:r>
    </w:p>
    <w:p w14:paraId="55309F73" w14:textId="77777777" w:rsidR="00AD78B4" w:rsidRDefault="00AD78B4" w:rsidP="00AD78B4">
      <w:pPr>
        <w:ind w:firstLine="567"/>
        <w:jc w:val="both"/>
        <w:rPr>
          <w:rFonts w:ascii="Times New Roman" w:hAnsi="Times New Roman" w:cs="Times New Roman"/>
          <w:sz w:val="28"/>
          <w:szCs w:val="28"/>
        </w:rPr>
      </w:pPr>
      <w:r>
        <w:rPr>
          <w:rFonts w:ascii="Times New Roman" w:hAnsi="Times New Roman" w:cs="Times New Roman"/>
          <w:sz w:val="28"/>
          <w:szCs w:val="28"/>
        </w:rPr>
        <w:t xml:space="preserve">5.6. Вивезення предметів з музейної колекції за межі Закладу забороняється, крім таких випадків: </w:t>
      </w:r>
    </w:p>
    <w:p w14:paraId="4561E9B3" w14:textId="77777777" w:rsidR="00AD78B4" w:rsidRDefault="00AD78B4" w:rsidP="00AD78B4">
      <w:pPr>
        <w:ind w:firstLine="567"/>
        <w:jc w:val="both"/>
        <w:rPr>
          <w:rFonts w:ascii="Times New Roman" w:hAnsi="Times New Roman" w:cs="Times New Roman"/>
          <w:sz w:val="28"/>
          <w:szCs w:val="28"/>
        </w:rPr>
      </w:pPr>
      <w:r>
        <w:rPr>
          <w:rFonts w:ascii="Times New Roman" w:hAnsi="Times New Roman" w:cs="Times New Roman"/>
          <w:sz w:val="28"/>
          <w:szCs w:val="28"/>
        </w:rPr>
        <w:t>- тимчасове експонування в інших музейних та виставкових закладах, у тому числі за межами України;</w:t>
      </w:r>
    </w:p>
    <w:p w14:paraId="584F5995" w14:textId="77777777" w:rsidR="00AD78B4" w:rsidRDefault="00AD78B4" w:rsidP="00AD78B4">
      <w:pPr>
        <w:ind w:firstLine="567"/>
        <w:jc w:val="both"/>
        <w:rPr>
          <w:rFonts w:ascii="Times New Roman" w:hAnsi="Times New Roman" w:cs="Times New Roman"/>
          <w:sz w:val="28"/>
          <w:szCs w:val="28"/>
        </w:rPr>
      </w:pPr>
      <w:r>
        <w:rPr>
          <w:rFonts w:ascii="Times New Roman" w:hAnsi="Times New Roman" w:cs="Times New Roman"/>
          <w:sz w:val="28"/>
          <w:szCs w:val="28"/>
        </w:rPr>
        <w:t>- передача експонатів для здійснення реставраційних, експертних робіт, проведення стаціонарних наукових оглядів та досліджень, які внаслідок різних обставин не можуть бути здійснені в музейних умовах.</w:t>
      </w:r>
    </w:p>
    <w:p w14:paraId="772C95FF" w14:textId="77777777" w:rsidR="00AD78B4" w:rsidRDefault="00AD78B4" w:rsidP="00AD78B4">
      <w:pPr>
        <w:ind w:firstLine="567"/>
        <w:jc w:val="both"/>
        <w:rPr>
          <w:rFonts w:ascii="Times New Roman" w:hAnsi="Times New Roman" w:cs="Times New Roman"/>
          <w:sz w:val="28"/>
          <w:szCs w:val="28"/>
        </w:rPr>
      </w:pPr>
      <w:r>
        <w:rPr>
          <w:rFonts w:ascii="Times New Roman" w:hAnsi="Times New Roman" w:cs="Times New Roman"/>
          <w:sz w:val="28"/>
          <w:szCs w:val="28"/>
        </w:rPr>
        <w:t>5.7</w:t>
      </w:r>
      <w:r>
        <w:rPr>
          <w:rFonts w:ascii="Times New Roman" w:hAnsi="Times New Roman" w:cs="Times New Roman"/>
          <w:b/>
          <w:sz w:val="28"/>
          <w:szCs w:val="28"/>
        </w:rPr>
        <w:t>.</w:t>
      </w:r>
      <w:r>
        <w:rPr>
          <w:rFonts w:ascii="Times New Roman" w:hAnsi="Times New Roman" w:cs="Times New Roman"/>
          <w:sz w:val="28"/>
          <w:szCs w:val="28"/>
        </w:rPr>
        <w:t xml:space="preserve"> Музейні колекції та музейні предмети не підлягають відчуженню, за винятком обміну на інші музейні колекції та предмети, відповідно до чинного законодавства.</w:t>
      </w:r>
    </w:p>
    <w:p w14:paraId="048354EC" w14:textId="77777777" w:rsidR="00AD78B4" w:rsidRDefault="00AD78B4" w:rsidP="00AD78B4">
      <w:pPr>
        <w:jc w:val="center"/>
        <w:rPr>
          <w:rFonts w:ascii="Times New Roman" w:hAnsi="Times New Roman" w:cs="Times New Roman"/>
          <w:b/>
          <w:sz w:val="28"/>
          <w:szCs w:val="28"/>
        </w:rPr>
      </w:pPr>
      <w:r>
        <w:rPr>
          <w:rFonts w:ascii="Times New Roman" w:hAnsi="Times New Roman" w:cs="Times New Roman"/>
          <w:b/>
          <w:sz w:val="28"/>
          <w:szCs w:val="28"/>
          <w:lang w:val="en-US"/>
        </w:rPr>
        <w:t>VI</w:t>
      </w:r>
      <w:r>
        <w:rPr>
          <w:rFonts w:ascii="Times New Roman" w:hAnsi="Times New Roman" w:cs="Times New Roman"/>
          <w:b/>
          <w:sz w:val="28"/>
          <w:szCs w:val="28"/>
        </w:rPr>
        <w:t>. Управління Закладом</w:t>
      </w:r>
    </w:p>
    <w:p w14:paraId="3D5D89D2" w14:textId="77777777" w:rsidR="00AD78B4" w:rsidRDefault="00AD78B4" w:rsidP="00AD78B4">
      <w:pPr>
        <w:ind w:firstLine="426"/>
        <w:jc w:val="both"/>
        <w:rPr>
          <w:rFonts w:ascii="Times New Roman" w:hAnsi="Times New Roman" w:cs="Times New Roman"/>
          <w:sz w:val="28"/>
          <w:szCs w:val="28"/>
        </w:rPr>
      </w:pPr>
      <w:r>
        <w:rPr>
          <w:rFonts w:ascii="Times New Roman" w:hAnsi="Times New Roman" w:cs="Times New Roman"/>
          <w:sz w:val="28"/>
          <w:szCs w:val="28"/>
        </w:rPr>
        <w:t>6.1</w:t>
      </w:r>
      <w:r>
        <w:rPr>
          <w:rFonts w:ascii="Times New Roman" w:hAnsi="Times New Roman" w:cs="Times New Roman"/>
          <w:b/>
          <w:sz w:val="28"/>
          <w:szCs w:val="28"/>
        </w:rPr>
        <w:t>.</w:t>
      </w:r>
      <w:r>
        <w:rPr>
          <w:rFonts w:ascii="Times New Roman" w:hAnsi="Times New Roman" w:cs="Times New Roman"/>
          <w:sz w:val="28"/>
          <w:szCs w:val="28"/>
        </w:rPr>
        <w:t xml:space="preserve"> Управління Закладом здійснює Засновник безпосередньо через Орган Управління в межах повноважень, передбачених чинним законодавством.</w:t>
      </w:r>
    </w:p>
    <w:p w14:paraId="487D1DF2" w14:textId="77777777" w:rsidR="00AD78B4" w:rsidRDefault="00AD78B4" w:rsidP="00AD78B4">
      <w:pPr>
        <w:ind w:firstLine="567"/>
        <w:jc w:val="both"/>
        <w:rPr>
          <w:rFonts w:ascii="Times New Roman" w:hAnsi="Times New Roman" w:cs="Times New Roman"/>
          <w:color w:val="000000"/>
          <w:sz w:val="28"/>
          <w:szCs w:val="28"/>
        </w:rPr>
      </w:pPr>
      <w:r>
        <w:rPr>
          <w:rFonts w:ascii="Times New Roman" w:hAnsi="Times New Roman" w:cs="Times New Roman"/>
          <w:sz w:val="28"/>
          <w:szCs w:val="28"/>
        </w:rPr>
        <w:t>6.2</w:t>
      </w:r>
      <w:r>
        <w:rPr>
          <w:rFonts w:ascii="Times New Roman" w:hAnsi="Times New Roman" w:cs="Times New Roman"/>
          <w:b/>
          <w:sz w:val="28"/>
          <w:szCs w:val="28"/>
        </w:rPr>
        <w:t>.</w:t>
      </w:r>
      <w:r>
        <w:rPr>
          <w:rFonts w:ascii="Times New Roman" w:hAnsi="Times New Roman" w:cs="Times New Roman"/>
          <w:sz w:val="28"/>
          <w:szCs w:val="28"/>
        </w:rPr>
        <w:t xml:space="preserve"> Безпосереднє керівництво Закладом здійснює його Директор, який призначається шляхом укладення з ним контракту за результатами конкурсу, відповідно до Законів України «Про культуру» та «Про музеї та музейну справу». </w:t>
      </w:r>
      <w:r>
        <w:rPr>
          <w:rFonts w:ascii="Times New Roman" w:hAnsi="Times New Roman" w:cs="Times New Roman"/>
          <w:color w:val="000000"/>
          <w:sz w:val="28"/>
          <w:szCs w:val="28"/>
        </w:rPr>
        <w:t xml:space="preserve">Вимоги до Директора Закладу: громадянство України, володіння державною мовою, наявність вищої профільної освіти (магістр, спеціаліст), стаж роботи в профільній галузі не менше трьох років, знання чинного законодавства та нормативних матеріалів у галузі культури, організаторські здібності; стан фізичного й психічного здоров'я, який не перешкоджає виконанню посадових обов'язків.  </w:t>
      </w:r>
    </w:p>
    <w:p w14:paraId="02F2B2E5" w14:textId="77777777" w:rsidR="00AD78B4" w:rsidRDefault="00AD78B4" w:rsidP="00AD78B4">
      <w:pPr>
        <w:ind w:firstLine="567"/>
        <w:jc w:val="both"/>
        <w:rPr>
          <w:rFonts w:ascii="Times New Roman" w:hAnsi="Times New Roman" w:cs="Times New Roman"/>
          <w:sz w:val="28"/>
          <w:szCs w:val="28"/>
        </w:rPr>
      </w:pPr>
      <w:r>
        <w:rPr>
          <w:rFonts w:ascii="Times New Roman" w:hAnsi="Times New Roman" w:cs="Times New Roman"/>
          <w:sz w:val="28"/>
          <w:szCs w:val="28"/>
        </w:rPr>
        <w:t>6.3. Директор Закладу:</w:t>
      </w:r>
    </w:p>
    <w:p w14:paraId="33C5B6D6" w14:textId="77777777" w:rsidR="00AD78B4" w:rsidRDefault="00AD78B4" w:rsidP="00AD78B4">
      <w:pPr>
        <w:ind w:firstLine="567"/>
        <w:jc w:val="both"/>
        <w:rPr>
          <w:rFonts w:ascii="Times New Roman" w:hAnsi="Times New Roman" w:cs="Times New Roman"/>
          <w:sz w:val="28"/>
          <w:szCs w:val="28"/>
        </w:rPr>
      </w:pPr>
      <w:r>
        <w:rPr>
          <w:rFonts w:ascii="Times New Roman" w:hAnsi="Times New Roman" w:cs="Times New Roman"/>
          <w:sz w:val="28"/>
          <w:szCs w:val="28"/>
        </w:rPr>
        <w:t xml:space="preserve">- призначається на посаду та звільняється начальником Органу управління; </w:t>
      </w:r>
    </w:p>
    <w:p w14:paraId="4303F9B3" w14:textId="77777777" w:rsidR="00AD78B4" w:rsidRDefault="00AD78B4" w:rsidP="00AD78B4">
      <w:pPr>
        <w:ind w:firstLine="567"/>
        <w:jc w:val="both"/>
        <w:rPr>
          <w:rFonts w:ascii="Times New Roman" w:hAnsi="Times New Roman" w:cs="Times New Roman"/>
          <w:sz w:val="28"/>
          <w:szCs w:val="28"/>
        </w:rPr>
      </w:pPr>
      <w:r>
        <w:rPr>
          <w:rFonts w:ascii="Times New Roman" w:hAnsi="Times New Roman" w:cs="Times New Roman"/>
          <w:sz w:val="28"/>
          <w:szCs w:val="28"/>
        </w:rPr>
        <w:t>- забезпечує в роботі Закладу реалізацію державної політики в галузі культури;</w:t>
      </w:r>
    </w:p>
    <w:p w14:paraId="0A8F1D39" w14:textId="77777777" w:rsidR="00AD78B4" w:rsidRDefault="00AD78B4" w:rsidP="00AD78B4">
      <w:pPr>
        <w:ind w:firstLine="567"/>
        <w:jc w:val="both"/>
        <w:rPr>
          <w:rFonts w:ascii="Times New Roman" w:hAnsi="Times New Roman" w:cs="Times New Roman"/>
          <w:sz w:val="28"/>
          <w:szCs w:val="28"/>
        </w:rPr>
      </w:pPr>
      <w:r>
        <w:rPr>
          <w:rFonts w:ascii="Times New Roman" w:hAnsi="Times New Roman" w:cs="Times New Roman"/>
          <w:sz w:val="28"/>
          <w:szCs w:val="28"/>
        </w:rPr>
        <w:t>- здійснює загальне керівництво Закладом, відповідає за організацію його діяльності;</w:t>
      </w:r>
    </w:p>
    <w:p w14:paraId="2F60DB57" w14:textId="77777777" w:rsidR="00AD78B4" w:rsidRDefault="00AD78B4" w:rsidP="00AD78B4">
      <w:pPr>
        <w:ind w:firstLine="567"/>
        <w:jc w:val="both"/>
        <w:rPr>
          <w:rFonts w:ascii="Times New Roman" w:hAnsi="Times New Roman" w:cs="Times New Roman"/>
          <w:sz w:val="28"/>
          <w:szCs w:val="28"/>
        </w:rPr>
      </w:pPr>
      <w:r>
        <w:rPr>
          <w:rFonts w:ascii="Times New Roman" w:hAnsi="Times New Roman" w:cs="Times New Roman"/>
          <w:sz w:val="28"/>
          <w:szCs w:val="28"/>
        </w:rPr>
        <w:lastRenderedPageBreak/>
        <w:t>- забезпечує пропаганду історико-краєзнавчої, художньої та  літературної спадщини, здійснення дослідницької та культурно-просвітницької роботи;</w:t>
      </w:r>
    </w:p>
    <w:p w14:paraId="31CB64F5" w14:textId="77777777" w:rsidR="00AD78B4" w:rsidRDefault="00AD78B4" w:rsidP="00AD78B4">
      <w:pPr>
        <w:ind w:firstLine="426"/>
        <w:jc w:val="both"/>
        <w:rPr>
          <w:rFonts w:ascii="Times New Roman" w:hAnsi="Times New Roman" w:cs="Times New Roman"/>
          <w:sz w:val="28"/>
          <w:szCs w:val="28"/>
        </w:rPr>
      </w:pPr>
      <w:r>
        <w:rPr>
          <w:rFonts w:ascii="Times New Roman" w:hAnsi="Times New Roman" w:cs="Times New Roman"/>
          <w:sz w:val="28"/>
          <w:szCs w:val="28"/>
        </w:rPr>
        <w:t>- організовує комплектування, дослідження й популяризацію фонду Закладу;</w:t>
      </w:r>
    </w:p>
    <w:p w14:paraId="62ECE85D" w14:textId="77777777" w:rsidR="00AD78B4" w:rsidRDefault="00AD78B4" w:rsidP="00AD78B4">
      <w:pPr>
        <w:ind w:firstLine="567"/>
        <w:jc w:val="both"/>
        <w:rPr>
          <w:rFonts w:ascii="Times New Roman" w:hAnsi="Times New Roman" w:cs="Times New Roman"/>
          <w:sz w:val="28"/>
          <w:szCs w:val="28"/>
        </w:rPr>
      </w:pPr>
      <w:r>
        <w:rPr>
          <w:rFonts w:ascii="Times New Roman" w:hAnsi="Times New Roman" w:cs="Times New Roman"/>
          <w:sz w:val="28"/>
          <w:szCs w:val="28"/>
        </w:rPr>
        <w:t>- забезпечує чітке дотримання інструкції з обліку і збереження майна Закладу та експонатів, що перебувають у його колекціях, а також здійснення необхідних реставраційних робіт; керує дослідницько-експозиційною, просвітницькою, методичною та іншими видами діяльності Закладу;</w:t>
      </w:r>
    </w:p>
    <w:p w14:paraId="359B1E10" w14:textId="77777777" w:rsidR="00AD78B4" w:rsidRDefault="00AD78B4" w:rsidP="00AD78B4">
      <w:pPr>
        <w:ind w:firstLine="567"/>
        <w:jc w:val="both"/>
        <w:rPr>
          <w:rFonts w:ascii="Times New Roman" w:hAnsi="Times New Roman" w:cs="Times New Roman"/>
          <w:sz w:val="28"/>
          <w:szCs w:val="28"/>
        </w:rPr>
      </w:pPr>
      <w:r>
        <w:rPr>
          <w:rFonts w:ascii="Times New Roman" w:hAnsi="Times New Roman" w:cs="Times New Roman"/>
          <w:sz w:val="28"/>
          <w:szCs w:val="28"/>
        </w:rPr>
        <w:t>- відповідає за розробку календарних і перспективних планів роботи Закладу;</w:t>
      </w:r>
    </w:p>
    <w:p w14:paraId="1ADD2355" w14:textId="77777777" w:rsidR="00AD78B4" w:rsidRDefault="00AD78B4" w:rsidP="00AD78B4">
      <w:pPr>
        <w:ind w:firstLine="567"/>
        <w:jc w:val="both"/>
        <w:rPr>
          <w:rFonts w:ascii="Times New Roman" w:hAnsi="Times New Roman" w:cs="Times New Roman"/>
          <w:sz w:val="28"/>
          <w:szCs w:val="28"/>
        </w:rPr>
      </w:pPr>
      <w:r>
        <w:rPr>
          <w:rFonts w:ascii="Times New Roman" w:hAnsi="Times New Roman" w:cs="Times New Roman"/>
          <w:sz w:val="28"/>
          <w:szCs w:val="28"/>
        </w:rPr>
        <w:t>- укладає та розриває договори, що стосуються культурно-масової діяльності Закладу;</w:t>
      </w:r>
    </w:p>
    <w:p w14:paraId="30A12D5A" w14:textId="77777777" w:rsidR="00AD78B4" w:rsidRDefault="00AD78B4" w:rsidP="00AD78B4">
      <w:pPr>
        <w:ind w:firstLine="567"/>
        <w:jc w:val="both"/>
        <w:rPr>
          <w:rFonts w:ascii="Times New Roman" w:hAnsi="Times New Roman" w:cs="Times New Roman"/>
          <w:sz w:val="28"/>
          <w:szCs w:val="28"/>
        </w:rPr>
      </w:pPr>
      <w:r>
        <w:rPr>
          <w:rFonts w:ascii="Times New Roman" w:hAnsi="Times New Roman" w:cs="Times New Roman"/>
          <w:sz w:val="28"/>
          <w:szCs w:val="28"/>
        </w:rPr>
        <w:t>- здійснює заходи з поповнення матеріально-технічної бази Закладу;</w:t>
      </w:r>
    </w:p>
    <w:p w14:paraId="32559563" w14:textId="77777777" w:rsidR="00AD78B4" w:rsidRDefault="00AD78B4" w:rsidP="00AD78B4">
      <w:pPr>
        <w:ind w:firstLine="567"/>
        <w:jc w:val="both"/>
        <w:rPr>
          <w:rFonts w:ascii="Times New Roman" w:hAnsi="Times New Roman" w:cs="Times New Roman"/>
          <w:sz w:val="28"/>
          <w:szCs w:val="28"/>
        </w:rPr>
      </w:pPr>
      <w:r>
        <w:rPr>
          <w:rFonts w:ascii="Times New Roman" w:hAnsi="Times New Roman" w:cs="Times New Roman"/>
          <w:sz w:val="28"/>
          <w:szCs w:val="28"/>
        </w:rPr>
        <w:t xml:space="preserve">- у межах своєї компетенції видає накази, призначає і звільняє працівників Закладу за погодженням Органу управління; </w:t>
      </w:r>
    </w:p>
    <w:p w14:paraId="1850B994" w14:textId="77777777" w:rsidR="00AD78B4" w:rsidRDefault="00AD78B4" w:rsidP="00AD78B4">
      <w:pPr>
        <w:ind w:firstLine="567"/>
        <w:jc w:val="both"/>
        <w:rPr>
          <w:rFonts w:ascii="Times New Roman" w:hAnsi="Times New Roman" w:cs="Times New Roman"/>
          <w:sz w:val="28"/>
          <w:szCs w:val="28"/>
        </w:rPr>
      </w:pPr>
      <w:r>
        <w:rPr>
          <w:rFonts w:ascii="Times New Roman" w:hAnsi="Times New Roman" w:cs="Times New Roman"/>
          <w:sz w:val="28"/>
          <w:szCs w:val="28"/>
        </w:rPr>
        <w:t xml:space="preserve">- розробляє та подає на погодження Органу управління посадові інструкції працівників Закладу;  </w:t>
      </w:r>
    </w:p>
    <w:p w14:paraId="6BEC2899" w14:textId="77777777" w:rsidR="00AD78B4" w:rsidRDefault="00AD78B4" w:rsidP="00AD78B4">
      <w:pPr>
        <w:ind w:firstLine="567"/>
        <w:jc w:val="both"/>
        <w:rPr>
          <w:rFonts w:ascii="Times New Roman" w:hAnsi="Times New Roman" w:cs="Times New Roman"/>
          <w:sz w:val="28"/>
          <w:szCs w:val="28"/>
        </w:rPr>
      </w:pPr>
      <w:r>
        <w:rPr>
          <w:rFonts w:ascii="Times New Roman" w:hAnsi="Times New Roman" w:cs="Times New Roman"/>
          <w:sz w:val="28"/>
          <w:szCs w:val="28"/>
        </w:rPr>
        <w:t>- створює умови для роботи працівників Закладу, дбає про підвищення їхнього кваліфікаційного рівня;</w:t>
      </w:r>
    </w:p>
    <w:p w14:paraId="5DDE5A82" w14:textId="77777777" w:rsidR="00AD78B4" w:rsidRDefault="00AD78B4" w:rsidP="00AD78B4">
      <w:pPr>
        <w:ind w:firstLine="567"/>
        <w:jc w:val="both"/>
        <w:rPr>
          <w:rFonts w:ascii="Times New Roman" w:hAnsi="Times New Roman" w:cs="Times New Roman"/>
          <w:sz w:val="28"/>
          <w:szCs w:val="28"/>
        </w:rPr>
      </w:pPr>
      <w:r>
        <w:rPr>
          <w:rFonts w:ascii="Times New Roman" w:hAnsi="Times New Roman" w:cs="Times New Roman"/>
          <w:sz w:val="28"/>
          <w:szCs w:val="28"/>
        </w:rPr>
        <w:t>- заохочує працівників Закладу, за показниками їхньої роботи, у тому числі й надбавками та доплатами до посадових окладів із позабюджетних коштів за погодженням з Органом управління. Накладає на працівників дисциплінарні стягнення відповідно до трудового законодавства;</w:t>
      </w:r>
    </w:p>
    <w:p w14:paraId="364320D8" w14:textId="77777777" w:rsidR="00AD78B4" w:rsidRDefault="00AD78B4" w:rsidP="00AD78B4">
      <w:pPr>
        <w:ind w:firstLine="567"/>
        <w:jc w:val="both"/>
        <w:rPr>
          <w:rFonts w:ascii="Times New Roman" w:hAnsi="Times New Roman" w:cs="Times New Roman"/>
          <w:sz w:val="28"/>
          <w:szCs w:val="28"/>
        </w:rPr>
      </w:pPr>
      <w:r>
        <w:rPr>
          <w:rFonts w:ascii="Times New Roman" w:hAnsi="Times New Roman" w:cs="Times New Roman"/>
          <w:sz w:val="28"/>
          <w:szCs w:val="28"/>
        </w:rPr>
        <w:t>- представляє Заклад в органах влади та місцевого самоврядування, в установах та організаціях, закладах, підприємствах на території України та за її межами;</w:t>
      </w:r>
    </w:p>
    <w:p w14:paraId="484FBC5C" w14:textId="77777777" w:rsidR="00AD78B4" w:rsidRDefault="00AD78B4" w:rsidP="00AD78B4">
      <w:pPr>
        <w:ind w:firstLine="567"/>
        <w:jc w:val="both"/>
        <w:rPr>
          <w:rFonts w:ascii="Times New Roman" w:hAnsi="Times New Roman" w:cs="Times New Roman"/>
          <w:sz w:val="28"/>
          <w:szCs w:val="28"/>
        </w:rPr>
      </w:pPr>
      <w:r>
        <w:rPr>
          <w:rFonts w:ascii="Times New Roman" w:hAnsi="Times New Roman" w:cs="Times New Roman"/>
          <w:sz w:val="28"/>
          <w:szCs w:val="28"/>
        </w:rPr>
        <w:t xml:space="preserve">- здійснює керівництво системою забезпечення пожежної безпеки Закладу та несе персональну відповідальність за дотримання вимог пожежної безпеки;  </w:t>
      </w:r>
    </w:p>
    <w:p w14:paraId="35F9F09C" w14:textId="77777777" w:rsidR="00AD78B4" w:rsidRDefault="00AD78B4" w:rsidP="00AD78B4">
      <w:pPr>
        <w:ind w:firstLine="567"/>
        <w:jc w:val="both"/>
        <w:rPr>
          <w:rFonts w:ascii="Times New Roman" w:hAnsi="Times New Roman" w:cs="Times New Roman"/>
          <w:sz w:val="28"/>
          <w:szCs w:val="28"/>
        </w:rPr>
      </w:pPr>
      <w:r>
        <w:rPr>
          <w:rFonts w:ascii="Times New Roman" w:hAnsi="Times New Roman" w:cs="Times New Roman"/>
          <w:sz w:val="28"/>
          <w:szCs w:val="28"/>
        </w:rPr>
        <w:t>- виконує інші функції, передбачені законодавством України.</w:t>
      </w:r>
      <w:r>
        <w:rPr>
          <w:rFonts w:ascii="Times New Roman" w:hAnsi="Times New Roman" w:cs="Times New Roman"/>
          <w:sz w:val="28"/>
          <w:szCs w:val="28"/>
        </w:rPr>
        <w:tab/>
      </w:r>
    </w:p>
    <w:p w14:paraId="50906CAF" w14:textId="77777777" w:rsidR="00AD78B4" w:rsidRDefault="00AD78B4" w:rsidP="00AD78B4">
      <w:pPr>
        <w:ind w:firstLine="567"/>
        <w:jc w:val="both"/>
        <w:rPr>
          <w:rFonts w:ascii="Times New Roman" w:hAnsi="Times New Roman" w:cs="Times New Roman"/>
          <w:sz w:val="28"/>
          <w:szCs w:val="28"/>
        </w:rPr>
      </w:pPr>
      <w:r>
        <w:rPr>
          <w:rFonts w:ascii="Times New Roman" w:hAnsi="Times New Roman" w:cs="Times New Roman"/>
          <w:sz w:val="28"/>
          <w:szCs w:val="28"/>
        </w:rPr>
        <w:t xml:space="preserve">6.4. Структура Закладу може змінюватися відповідно до потреб реалізації плану розвитку Закладу. </w:t>
      </w:r>
    </w:p>
    <w:p w14:paraId="4FA65183" w14:textId="77777777" w:rsidR="00AD78B4" w:rsidRDefault="00AD78B4" w:rsidP="00AD78B4">
      <w:pPr>
        <w:ind w:firstLine="567"/>
        <w:jc w:val="both"/>
        <w:rPr>
          <w:rFonts w:ascii="Times New Roman" w:hAnsi="Times New Roman" w:cs="Times New Roman"/>
          <w:sz w:val="28"/>
          <w:szCs w:val="28"/>
        </w:rPr>
      </w:pPr>
      <w:r>
        <w:rPr>
          <w:rFonts w:ascii="Times New Roman" w:hAnsi="Times New Roman" w:cs="Times New Roman"/>
          <w:sz w:val="28"/>
          <w:szCs w:val="28"/>
        </w:rPr>
        <w:t>6.5. Трудовий колектив Закладу складається з його працівників, правовий і соціальний захист яких забезпечується державою і Засновником, відповідно до чинного законодавства України.</w:t>
      </w:r>
    </w:p>
    <w:p w14:paraId="3A91E38F" w14:textId="77777777" w:rsidR="00AD78B4" w:rsidRDefault="00AD78B4" w:rsidP="00AD78B4">
      <w:pPr>
        <w:ind w:firstLine="567"/>
        <w:jc w:val="both"/>
        <w:rPr>
          <w:rFonts w:ascii="Times New Roman" w:hAnsi="Times New Roman" w:cs="Times New Roman"/>
          <w:color w:val="339966"/>
          <w:sz w:val="28"/>
          <w:szCs w:val="28"/>
        </w:rPr>
      </w:pPr>
      <w:r>
        <w:rPr>
          <w:rFonts w:ascii="Times New Roman" w:hAnsi="Times New Roman" w:cs="Times New Roman"/>
          <w:sz w:val="28"/>
          <w:szCs w:val="28"/>
        </w:rPr>
        <w:lastRenderedPageBreak/>
        <w:t xml:space="preserve">6.6. Повноваження трудового колективу реалізуються його загальними зборами та </w:t>
      </w:r>
      <w:r>
        <w:rPr>
          <w:rFonts w:ascii="Times New Roman" w:hAnsi="Times New Roman" w:cs="Times New Roman"/>
          <w:color w:val="000000"/>
          <w:sz w:val="28"/>
          <w:szCs w:val="28"/>
        </w:rPr>
        <w:t>колективним договором.</w:t>
      </w:r>
    </w:p>
    <w:p w14:paraId="09D3BE0B" w14:textId="77777777" w:rsidR="00AD78B4" w:rsidRDefault="00AD78B4" w:rsidP="00AD78B4">
      <w:pPr>
        <w:pStyle w:val="a3"/>
        <w:jc w:val="center"/>
        <w:rPr>
          <w:rFonts w:ascii="Times New Roman" w:hAnsi="Times New Roman" w:cs="Times New Roman"/>
          <w:b/>
          <w:sz w:val="28"/>
          <w:szCs w:val="28"/>
        </w:rPr>
      </w:pPr>
      <w:r>
        <w:rPr>
          <w:rFonts w:ascii="Times New Roman" w:hAnsi="Times New Roman" w:cs="Times New Roman"/>
          <w:b/>
          <w:sz w:val="28"/>
          <w:szCs w:val="28"/>
          <w:lang w:val="en-US"/>
        </w:rPr>
        <w:t>VII</w:t>
      </w:r>
      <w:r>
        <w:rPr>
          <w:rFonts w:ascii="Times New Roman" w:hAnsi="Times New Roman" w:cs="Times New Roman"/>
          <w:b/>
          <w:sz w:val="28"/>
          <w:szCs w:val="28"/>
        </w:rPr>
        <w:t>. Господарська, економічна і соціальна діяльність Закладу</w:t>
      </w:r>
    </w:p>
    <w:p w14:paraId="1B2E5E5A" w14:textId="77777777" w:rsidR="00AD78B4" w:rsidRDefault="00AD78B4" w:rsidP="00AD78B4">
      <w:pPr>
        <w:pStyle w:val="a3"/>
        <w:jc w:val="center"/>
        <w:rPr>
          <w:rFonts w:ascii="Times New Roman" w:hAnsi="Times New Roman" w:cs="Times New Roman"/>
          <w:b/>
          <w:sz w:val="28"/>
          <w:szCs w:val="28"/>
        </w:rPr>
      </w:pPr>
    </w:p>
    <w:p w14:paraId="5CE65891" w14:textId="77777777" w:rsidR="00AD78B4" w:rsidRDefault="00AD78B4" w:rsidP="00AD78B4">
      <w:pPr>
        <w:autoSpaceDE w:val="0"/>
        <w:autoSpaceDN w:val="0"/>
        <w:adjustRightInd w:val="0"/>
        <w:ind w:firstLine="567"/>
        <w:jc w:val="both"/>
        <w:rPr>
          <w:rFonts w:ascii="Times New Roman" w:hAnsi="Times New Roman" w:cs="Times New Roman"/>
          <w:sz w:val="28"/>
          <w:szCs w:val="28"/>
        </w:rPr>
      </w:pPr>
      <w:r>
        <w:rPr>
          <w:rFonts w:ascii="Times New Roman" w:hAnsi="Times New Roman" w:cs="Times New Roman"/>
          <w:sz w:val="28"/>
          <w:szCs w:val="28"/>
        </w:rPr>
        <w:tab/>
        <w:t xml:space="preserve">7.1. Господарська, економічна і соціальна діяльність Закладу здійснюється відповідно до чинного законодавства України та цього Статуту. </w:t>
      </w:r>
    </w:p>
    <w:p w14:paraId="0BE0A385" w14:textId="77777777" w:rsidR="00AD78B4" w:rsidRDefault="00AD78B4" w:rsidP="00AD78B4">
      <w:pPr>
        <w:autoSpaceDE w:val="0"/>
        <w:autoSpaceDN w:val="0"/>
        <w:adjustRightInd w:val="0"/>
        <w:ind w:firstLine="567"/>
        <w:jc w:val="both"/>
        <w:rPr>
          <w:rFonts w:ascii="Times New Roman" w:hAnsi="Times New Roman" w:cs="Times New Roman"/>
          <w:sz w:val="28"/>
          <w:szCs w:val="28"/>
        </w:rPr>
      </w:pPr>
      <w:r>
        <w:rPr>
          <w:rFonts w:ascii="Times New Roman" w:hAnsi="Times New Roman" w:cs="Times New Roman"/>
          <w:sz w:val="28"/>
          <w:szCs w:val="28"/>
        </w:rPr>
        <w:t>7.2</w:t>
      </w:r>
      <w:r>
        <w:rPr>
          <w:rFonts w:ascii="Times New Roman" w:hAnsi="Times New Roman" w:cs="Times New Roman"/>
          <w:b/>
          <w:sz w:val="28"/>
          <w:szCs w:val="28"/>
        </w:rPr>
        <w:t>.</w:t>
      </w:r>
      <w:r>
        <w:rPr>
          <w:rFonts w:ascii="Times New Roman" w:hAnsi="Times New Roman" w:cs="Times New Roman"/>
          <w:sz w:val="28"/>
          <w:szCs w:val="28"/>
        </w:rPr>
        <w:t xml:space="preserve"> Відносини Закладу з іншими установами, організаціями, підприємствами незалежно від форм власності, а також з громадянами здійснюються на основі договорів.</w:t>
      </w:r>
    </w:p>
    <w:p w14:paraId="43EDEDEC" w14:textId="77777777" w:rsidR="00AD78B4" w:rsidRDefault="00AD78B4" w:rsidP="00AD78B4">
      <w:pPr>
        <w:autoSpaceDE w:val="0"/>
        <w:autoSpaceDN w:val="0"/>
        <w:adjustRightInd w:val="0"/>
        <w:ind w:firstLine="567"/>
        <w:jc w:val="both"/>
        <w:rPr>
          <w:rFonts w:ascii="Times New Roman" w:hAnsi="Times New Roman" w:cs="Times New Roman"/>
          <w:sz w:val="28"/>
          <w:szCs w:val="28"/>
        </w:rPr>
      </w:pPr>
      <w:r>
        <w:rPr>
          <w:rFonts w:ascii="Times New Roman" w:hAnsi="Times New Roman" w:cs="Times New Roman"/>
          <w:sz w:val="28"/>
          <w:szCs w:val="28"/>
        </w:rPr>
        <w:t>7.3. Заклад веде статистичну звітність згідно з встановленими нормами і подає її у встановленому порядку до органів, яким законодавством України надано право контролю за відповідними напрямками діяльності.</w:t>
      </w:r>
    </w:p>
    <w:p w14:paraId="19CD50F3" w14:textId="77777777" w:rsidR="00AD78B4" w:rsidRDefault="00AD78B4" w:rsidP="00AD78B4">
      <w:pPr>
        <w:autoSpaceDE w:val="0"/>
        <w:autoSpaceDN w:val="0"/>
        <w:adjustRightInd w:val="0"/>
        <w:ind w:firstLine="567"/>
        <w:jc w:val="both"/>
        <w:rPr>
          <w:rFonts w:ascii="Times New Roman" w:hAnsi="Times New Roman" w:cs="Times New Roman"/>
          <w:sz w:val="28"/>
          <w:szCs w:val="28"/>
        </w:rPr>
      </w:pPr>
      <w:r>
        <w:rPr>
          <w:rFonts w:ascii="Times New Roman" w:hAnsi="Times New Roman" w:cs="Times New Roman"/>
          <w:sz w:val="28"/>
          <w:szCs w:val="28"/>
        </w:rPr>
        <w:t xml:space="preserve">7.4. Відповідальність за стан обліку, своєчасної здачі звітності, покладається на Директора Закладу. </w:t>
      </w:r>
    </w:p>
    <w:p w14:paraId="74A7486D" w14:textId="77777777" w:rsidR="00AD78B4" w:rsidRDefault="00AD78B4" w:rsidP="00AD78B4">
      <w:pPr>
        <w:tabs>
          <w:tab w:val="left" w:pos="142"/>
          <w:tab w:val="left" w:pos="851"/>
          <w:tab w:val="left" w:pos="1276"/>
        </w:tabs>
        <w:autoSpaceDE w:val="0"/>
        <w:autoSpaceDN w:val="0"/>
        <w:adjustRightInd w:val="0"/>
        <w:ind w:firstLine="567"/>
        <w:jc w:val="both"/>
        <w:rPr>
          <w:rFonts w:ascii="Times New Roman" w:hAnsi="Times New Roman" w:cs="Times New Roman"/>
          <w:sz w:val="28"/>
          <w:szCs w:val="28"/>
        </w:rPr>
      </w:pPr>
      <w:r>
        <w:rPr>
          <w:rFonts w:ascii="Times New Roman" w:hAnsi="Times New Roman" w:cs="Times New Roman"/>
          <w:sz w:val="28"/>
          <w:szCs w:val="28"/>
        </w:rPr>
        <w:t xml:space="preserve">7.5. Контроль за фінансово-господарською діяльністю та ефективним використанням бюджетних коштів Закладу здійснюється згідно чинного законодавства.  </w:t>
      </w:r>
    </w:p>
    <w:p w14:paraId="509268BF" w14:textId="77777777" w:rsidR="00AD78B4" w:rsidRDefault="00AD78B4" w:rsidP="00AD78B4">
      <w:pPr>
        <w:autoSpaceDE w:val="0"/>
        <w:autoSpaceDN w:val="0"/>
        <w:adjustRightInd w:val="0"/>
        <w:jc w:val="both"/>
        <w:rPr>
          <w:rFonts w:ascii="Times New Roman" w:hAnsi="Times New Roman" w:cs="Times New Roman"/>
          <w:sz w:val="28"/>
          <w:szCs w:val="28"/>
        </w:rPr>
      </w:pPr>
    </w:p>
    <w:p w14:paraId="1BC937A3" w14:textId="77777777" w:rsidR="00AD78B4" w:rsidRDefault="00AD78B4" w:rsidP="00AD78B4">
      <w:pPr>
        <w:pStyle w:val="a3"/>
        <w:jc w:val="center"/>
        <w:rPr>
          <w:rFonts w:ascii="Times New Roman" w:hAnsi="Times New Roman" w:cs="Times New Roman"/>
          <w:b/>
          <w:sz w:val="28"/>
          <w:szCs w:val="28"/>
        </w:rPr>
      </w:pPr>
      <w:r>
        <w:rPr>
          <w:rFonts w:ascii="Times New Roman" w:hAnsi="Times New Roman" w:cs="Times New Roman"/>
          <w:b/>
          <w:sz w:val="28"/>
          <w:szCs w:val="28"/>
          <w:lang w:val="en-US"/>
        </w:rPr>
        <w:t>VI</w:t>
      </w:r>
      <w:r>
        <w:rPr>
          <w:rFonts w:ascii="Times New Roman" w:hAnsi="Times New Roman" w:cs="Times New Roman"/>
          <w:b/>
          <w:sz w:val="28"/>
          <w:szCs w:val="28"/>
        </w:rPr>
        <w:t>І</w:t>
      </w:r>
      <w:r>
        <w:rPr>
          <w:rFonts w:ascii="Times New Roman" w:hAnsi="Times New Roman" w:cs="Times New Roman"/>
          <w:b/>
          <w:sz w:val="28"/>
          <w:szCs w:val="28"/>
          <w:lang w:val="en-US"/>
        </w:rPr>
        <w:t>I</w:t>
      </w:r>
      <w:r>
        <w:rPr>
          <w:rFonts w:ascii="Times New Roman" w:hAnsi="Times New Roman" w:cs="Times New Roman"/>
          <w:b/>
          <w:sz w:val="28"/>
          <w:szCs w:val="28"/>
        </w:rPr>
        <w:t>. Порядок реорганізації та ліквідації закладу</w:t>
      </w:r>
    </w:p>
    <w:p w14:paraId="1168304D" w14:textId="77777777" w:rsidR="00AD78B4" w:rsidRDefault="00AD78B4" w:rsidP="00AD78B4">
      <w:pPr>
        <w:jc w:val="both"/>
        <w:rPr>
          <w:rFonts w:ascii="Times New Roman" w:hAnsi="Times New Roman" w:cs="Times New Roman"/>
          <w:sz w:val="12"/>
          <w:szCs w:val="12"/>
        </w:rPr>
      </w:pPr>
      <w:r>
        <w:rPr>
          <w:rFonts w:ascii="Times New Roman" w:hAnsi="Times New Roman" w:cs="Times New Roman"/>
          <w:sz w:val="28"/>
          <w:szCs w:val="28"/>
        </w:rPr>
        <w:t xml:space="preserve"> </w:t>
      </w:r>
    </w:p>
    <w:p w14:paraId="6511A368" w14:textId="77777777" w:rsidR="00AD78B4" w:rsidRDefault="00AD78B4" w:rsidP="00AD78B4">
      <w:pPr>
        <w:numPr>
          <w:ilvl w:val="1"/>
          <w:numId w:val="2"/>
        </w:numPr>
        <w:tabs>
          <w:tab w:val="left" w:pos="993"/>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Ліквідація та реорганізація Закладу здійснюються згідно з чинним законодавством та передбачають передачу активів одній або кільком неприбутковим організаціям відповідного виду або зарахування до доходу бюджету в разі припинення діяльності  юридичної особи (у результаті її ліквідації, злиття, поділу, приєднання  або перетворення).</w:t>
      </w:r>
    </w:p>
    <w:p w14:paraId="70B6B7C7" w14:textId="77777777" w:rsidR="00AD78B4" w:rsidRDefault="00AD78B4" w:rsidP="00AD78B4">
      <w:pPr>
        <w:tabs>
          <w:tab w:val="left" w:pos="993"/>
        </w:tabs>
        <w:spacing w:after="0" w:line="240" w:lineRule="auto"/>
        <w:ind w:left="567"/>
        <w:jc w:val="both"/>
        <w:rPr>
          <w:rFonts w:ascii="Times New Roman" w:hAnsi="Times New Roman" w:cs="Times New Roman"/>
          <w:sz w:val="28"/>
          <w:szCs w:val="28"/>
        </w:rPr>
      </w:pPr>
    </w:p>
    <w:p w14:paraId="2CB535D2" w14:textId="77777777" w:rsidR="00AD78B4" w:rsidRDefault="00AD78B4" w:rsidP="00AD78B4">
      <w:pPr>
        <w:numPr>
          <w:ilvl w:val="1"/>
          <w:numId w:val="2"/>
        </w:numPr>
        <w:tabs>
          <w:tab w:val="left" w:pos="993"/>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Перейменування Закладу можливе у порядку, передбаченому законодавством України. </w:t>
      </w:r>
    </w:p>
    <w:p w14:paraId="3EDE7BC0" w14:textId="77777777" w:rsidR="00AD78B4" w:rsidRDefault="00AD78B4" w:rsidP="00AD78B4">
      <w:pPr>
        <w:pStyle w:val="a4"/>
        <w:rPr>
          <w:sz w:val="28"/>
          <w:szCs w:val="28"/>
          <w:lang w:val="ru-RU"/>
        </w:rPr>
      </w:pPr>
    </w:p>
    <w:p w14:paraId="783E5302" w14:textId="77777777" w:rsidR="00AD78B4" w:rsidRDefault="00AD78B4" w:rsidP="00AD78B4">
      <w:pPr>
        <w:numPr>
          <w:ilvl w:val="1"/>
          <w:numId w:val="2"/>
        </w:numPr>
        <w:tabs>
          <w:tab w:val="left" w:pos="993"/>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При реорганізації Закладу вся сукупність прав та обов’язків переходить до його правонаступників. </w:t>
      </w:r>
    </w:p>
    <w:p w14:paraId="0A0360E7" w14:textId="77777777" w:rsidR="00AD78B4" w:rsidRDefault="00AD78B4" w:rsidP="00AD78B4">
      <w:pPr>
        <w:pStyle w:val="a4"/>
        <w:rPr>
          <w:sz w:val="28"/>
          <w:szCs w:val="28"/>
          <w:lang w:val="ru-RU"/>
        </w:rPr>
      </w:pPr>
    </w:p>
    <w:p w14:paraId="3EA9240F" w14:textId="77777777" w:rsidR="00AD78B4" w:rsidRDefault="00AD78B4" w:rsidP="00AD78B4">
      <w:pPr>
        <w:numPr>
          <w:ilvl w:val="1"/>
          <w:numId w:val="2"/>
        </w:numPr>
        <w:tabs>
          <w:tab w:val="left" w:pos="993"/>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Ліквідація Закладу здійснюється ліквідаційною комісією, яка утворюється Засновником. Порядок і терміни проведення ліквідації, а також терміни </w:t>
      </w:r>
      <w:proofErr w:type="spellStart"/>
      <w:r>
        <w:rPr>
          <w:rFonts w:ascii="Times New Roman" w:hAnsi="Times New Roman" w:cs="Times New Roman"/>
          <w:sz w:val="28"/>
          <w:szCs w:val="28"/>
        </w:rPr>
        <w:t>заявлення</w:t>
      </w:r>
      <w:proofErr w:type="spellEnd"/>
      <w:r>
        <w:rPr>
          <w:rFonts w:ascii="Times New Roman" w:hAnsi="Times New Roman" w:cs="Times New Roman"/>
          <w:sz w:val="28"/>
          <w:szCs w:val="28"/>
        </w:rPr>
        <w:t xml:space="preserve"> претензій кредиторам визначається згідно з чинним законодавством.</w:t>
      </w:r>
    </w:p>
    <w:p w14:paraId="79D91861" w14:textId="77777777" w:rsidR="00AD78B4" w:rsidRDefault="00AD78B4" w:rsidP="00AD78B4">
      <w:pPr>
        <w:pStyle w:val="a4"/>
        <w:rPr>
          <w:sz w:val="28"/>
          <w:szCs w:val="28"/>
        </w:rPr>
      </w:pPr>
    </w:p>
    <w:p w14:paraId="188945A4" w14:textId="77777777" w:rsidR="00AD78B4" w:rsidRDefault="00AD78B4" w:rsidP="00AD78B4">
      <w:pPr>
        <w:numPr>
          <w:ilvl w:val="1"/>
          <w:numId w:val="2"/>
        </w:numPr>
        <w:tabs>
          <w:tab w:val="left" w:pos="993"/>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З моменту призначення ліквідаційної комісії до неї переходять повноваження щодо управління Закладом. Ліквідаційна комісія складає </w:t>
      </w:r>
      <w:r>
        <w:rPr>
          <w:rFonts w:ascii="Times New Roman" w:hAnsi="Times New Roman" w:cs="Times New Roman"/>
          <w:sz w:val="28"/>
          <w:szCs w:val="28"/>
        </w:rPr>
        <w:lastRenderedPageBreak/>
        <w:t>ліквідаційний баланс Закладу і подає його органу, який призначив ліквідаційну комісію.</w:t>
      </w:r>
    </w:p>
    <w:p w14:paraId="6541568E" w14:textId="77777777" w:rsidR="00AD78B4" w:rsidRDefault="00AD78B4" w:rsidP="00AD78B4">
      <w:pPr>
        <w:tabs>
          <w:tab w:val="left" w:pos="993"/>
        </w:tabs>
        <w:spacing w:after="0" w:line="240" w:lineRule="auto"/>
        <w:jc w:val="both"/>
        <w:rPr>
          <w:rFonts w:ascii="Times New Roman" w:hAnsi="Times New Roman" w:cs="Times New Roman"/>
          <w:sz w:val="28"/>
          <w:szCs w:val="28"/>
        </w:rPr>
      </w:pPr>
    </w:p>
    <w:p w14:paraId="16A26559" w14:textId="77777777" w:rsidR="00AD78B4" w:rsidRDefault="00AD78B4" w:rsidP="00AD78B4">
      <w:pPr>
        <w:numPr>
          <w:ilvl w:val="1"/>
          <w:numId w:val="2"/>
        </w:numPr>
        <w:tabs>
          <w:tab w:val="left" w:pos="993"/>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Заклад вважається ліквідованим або реорганізованим з моменту його виключення з Єдиного державного реєстру юридичних осіб, фізичних осіб підприємців та громадських формувань.  </w:t>
      </w:r>
    </w:p>
    <w:p w14:paraId="6F16C00D" w14:textId="77777777" w:rsidR="00AD78B4" w:rsidRDefault="00AD78B4" w:rsidP="00AD78B4">
      <w:pPr>
        <w:tabs>
          <w:tab w:val="left" w:pos="993"/>
        </w:tabs>
        <w:spacing w:after="0" w:line="240" w:lineRule="auto"/>
        <w:jc w:val="both"/>
        <w:rPr>
          <w:rFonts w:ascii="Times New Roman" w:hAnsi="Times New Roman" w:cs="Times New Roman"/>
          <w:sz w:val="28"/>
          <w:szCs w:val="28"/>
        </w:rPr>
      </w:pPr>
    </w:p>
    <w:p w14:paraId="56D29FD1" w14:textId="77777777" w:rsidR="00AD78B4" w:rsidRDefault="00AD78B4" w:rsidP="00AD78B4">
      <w:pPr>
        <w:numPr>
          <w:ilvl w:val="1"/>
          <w:numId w:val="2"/>
        </w:numPr>
        <w:tabs>
          <w:tab w:val="left" w:pos="993"/>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Під час ліквідації та реорганізації Закладу, вивільнюваним працівникам гарантується додержання їх прав та інтересів відповідно до трудового законодавства України.</w:t>
      </w:r>
    </w:p>
    <w:p w14:paraId="694A00BF" w14:textId="77777777" w:rsidR="00AD78B4" w:rsidRDefault="00AD78B4" w:rsidP="00AD78B4">
      <w:pPr>
        <w:tabs>
          <w:tab w:val="left" w:pos="993"/>
        </w:tabs>
        <w:spacing w:after="0" w:line="240" w:lineRule="auto"/>
        <w:jc w:val="both"/>
        <w:rPr>
          <w:rFonts w:ascii="Times New Roman" w:hAnsi="Times New Roman" w:cs="Times New Roman"/>
          <w:sz w:val="28"/>
          <w:szCs w:val="28"/>
        </w:rPr>
      </w:pPr>
    </w:p>
    <w:p w14:paraId="570B87D6" w14:textId="77777777" w:rsidR="00AD78B4" w:rsidRDefault="00AD78B4" w:rsidP="00AD78B4">
      <w:pPr>
        <w:autoSpaceDE w:val="0"/>
        <w:autoSpaceDN w:val="0"/>
        <w:adjustRightInd w:val="0"/>
        <w:jc w:val="center"/>
        <w:rPr>
          <w:rFonts w:ascii="Times New Roman" w:hAnsi="Times New Roman" w:cs="Times New Roman"/>
          <w:b/>
          <w:sz w:val="28"/>
          <w:szCs w:val="28"/>
        </w:rPr>
      </w:pPr>
      <w:r>
        <w:rPr>
          <w:rFonts w:ascii="Times New Roman" w:hAnsi="Times New Roman" w:cs="Times New Roman"/>
          <w:b/>
          <w:sz w:val="28"/>
          <w:szCs w:val="28"/>
          <w:lang w:val="en-US"/>
        </w:rPr>
        <w:t>I</w:t>
      </w:r>
      <w:r>
        <w:rPr>
          <w:rFonts w:ascii="Times New Roman" w:hAnsi="Times New Roman" w:cs="Times New Roman"/>
          <w:b/>
          <w:sz w:val="28"/>
          <w:szCs w:val="28"/>
        </w:rPr>
        <w:t>Х.  Порядок внесення змін до Статуту</w:t>
      </w:r>
    </w:p>
    <w:p w14:paraId="7066FE85" w14:textId="77777777" w:rsidR="00AD78B4" w:rsidRDefault="00AD78B4" w:rsidP="00AD78B4">
      <w:pPr>
        <w:ind w:firstLine="567"/>
        <w:jc w:val="both"/>
        <w:rPr>
          <w:rFonts w:ascii="Times New Roman" w:hAnsi="Times New Roman" w:cs="Times New Roman"/>
          <w:sz w:val="28"/>
          <w:szCs w:val="28"/>
        </w:rPr>
      </w:pPr>
      <w:r>
        <w:rPr>
          <w:rFonts w:ascii="Times New Roman" w:hAnsi="Times New Roman" w:cs="Times New Roman"/>
          <w:sz w:val="28"/>
          <w:szCs w:val="28"/>
        </w:rPr>
        <w:t>9.1. Статут Закладу може бути переглянутий цілком або частково, у зв’язку з прийняттям нових законодавчих або нормативних документів, що регламентують його діяльність, або у зв’язку з внесенням змін у сферу діяльності Закладу чи Органу управління.</w:t>
      </w:r>
    </w:p>
    <w:p w14:paraId="3A3F3618" w14:textId="77777777" w:rsidR="00AD78B4" w:rsidRDefault="00AD78B4" w:rsidP="00AD78B4">
      <w:pPr>
        <w:ind w:firstLine="567"/>
        <w:jc w:val="both"/>
        <w:rPr>
          <w:rFonts w:ascii="Times New Roman" w:hAnsi="Times New Roman" w:cs="Times New Roman"/>
          <w:sz w:val="28"/>
          <w:szCs w:val="28"/>
        </w:rPr>
      </w:pPr>
      <w:r>
        <w:rPr>
          <w:rFonts w:ascii="Times New Roman" w:hAnsi="Times New Roman" w:cs="Times New Roman"/>
          <w:sz w:val="28"/>
          <w:szCs w:val="28"/>
        </w:rPr>
        <w:t xml:space="preserve">9.2. Зміни та доповнення до Статуту затверджуються і погоджуються з Органом управління в тому порядку, що і сам Статут.  </w:t>
      </w:r>
    </w:p>
    <w:p w14:paraId="260B0146" w14:textId="77777777" w:rsidR="00AD78B4" w:rsidRDefault="00AD78B4" w:rsidP="00AD78B4">
      <w:pPr>
        <w:spacing w:after="0"/>
        <w:rPr>
          <w:rFonts w:ascii="Times New Roman" w:hAnsi="Times New Roman" w:cs="Times New Roman"/>
          <w:sz w:val="28"/>
          <w:szCs w:val="28"/>
        </w:rPr>
      </w:pPr>
    </w:p>
    <w:p w14:paraId="0F3CAA02" w14:textId="77777777" w:rsidR="00AD78B4" w:rsidRDefault="00AD78B4" w:rsidP="00AD78B4">
      <w:pPr>
        <w:spacing w:after="0"/>
        <w:rPr>
          <w:rFonts w:ascii="Times New Roman" w:hAnsi="Times New Roman" w:cs="Times New Roman"/>
          <w:b/>
          <w:sz w:val="28"/>
          <w:szCs w:val="28"/>
        </w:rPr>
      </w:pPr>
      <w:r>
        <w:rPr>
          <w:rFonts w:ascii="Times New Roman" w:hAnsi="Times New Roman" w:cs="Times New Roman"/>
          <w:sz w:val="28"/>
          <w:szCs w:val="28"/>
        </w:rPr>
        <w:t xml:space="preserve">Міський голова                                                         </w:t>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rPr>
        <w:t>Ігор  САПОЖКО</w:t>
      </w:r>
    </w:p>
    <w:p w14:paraId="31713959" w14:textId="77777777" w:rsidR="00A832D7" w:rsidRDefault="00A832D7"/>
    <w:sectPr w:rsidR="00A832D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4F19DB"/>
    <w:multiLevelType w:val="multilevel"/>
    <w:tmpl w:val="FA3432B8"/>
    <w:lvl w:ilvl="0">
      <w:start w:val="8"/>
      <w:numFmt w:val="decimal"/>
      <w:lvlText w:val="%1."/>
      <w:lvlJc w:val="left"/>
      <w:pPr>
        <w:ind w:left="420" w:hanging="420"/>
      </w:pPr>
    </w:lvl>
    <w:lvl w:ilvl="1">
      <w:start w:val="1"/>
      <w:numFmt w:val="decimal"/>
      <w:lvlText w:val="%1.%2."/>
      <w:lvlJc w:val="left"/>
      <w:pPr>
        <w:ind w:left="720" w:hanging="720"/>
      </w:pPr>
      <w:rPr>
        <w:b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 w15:restartNumberingAfterBreak="0">
    <w:nsid w:val="68EE49B7"/>
    <w:multiLevelType w:val="multilevel"/>
    <w:tmpl w:val="5F6ABAB4"/>
    <w:lvl w:ilvl="0">
      <w:start w:val="1"/>
      <w:numFmt w:val="decimal"/>
      <w:lvlText w:val="%1."/>
      <w:lvlJc w:val="left"/>
      <w:pPr>
        <w:ind w:left="420" w:hanging="420"/>
      </w:pPr>
    </w:lvl>
    <w:lvl w:ilvl="1">
      <w:start w:val="1"/>
      <w:numFmt w:val="decimal"/>
      <w:lvlText w:val="%1.%2."/>
      <w:lvlJc w:val="left"/>
      <w:pPr>
        <w:ind w:left="6107" w:hanging="720"/>
      </w:pPr>
      <w:rPr>
        <w:b w:val="0"/>
      </w:r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348" w:hanging="108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num w:numId="1" w16cid:durableId="14293511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97110613">
    <w:abstractNumId w:val="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6FB"/>
    <w:rsid w:val="00A832D7"/>
    <w:rsid w:val="00AD78B4"/>
    <w:rsid w:val="00B146F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F13B1"/>
  <w15:chartTrackingRefBased/>
  <w15:docId w15:val="{D58D2816-04D8-430B-B82E-0ECF5BCA8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78B4"/>
    <w:pPr>
      <w:spacing w:after="200" w:line="276" w:lineRule="auto"/>
    </w:pPr>
    <w:rPr>
      <w:rFonts w:eastAsiaTheme="minorEastAsia"/>
      <w:kern w:val="0"/>
      <w:lang w:eastAsia="uk-UA"/>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D78B4"/>
    <w:pPr>
      <w:spacing w:after="0" w:line="240" w:lineRule="auto"/>
    </w:pPr>
    <w:rPr>
      <w:rFonts w:eastAsiaTheme="minorEastAsia"/>
      <w:kern w:val="0"/>
      <w:lang w:eastAsia="uk-UA"/>
      <w14:ligatures w14:val="none"/>
    </w:rPr>
  </w:style>
  <w:style w:type="paragraph" w:styleId="a4">
    <w:name w:val="List Paragraph"/>
    <w:basedOn w:val="a"/>
    <w:uiPriority w:val="34"/>
    <w:qFormat/>
    <w:rsid w:val="00AD78B4"/>
    <w:pPr>
      <w:spacing w:after="0" w:line="240" w:lineRule="auto"/>
      <w:ind w:left="708"/>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5928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11836</Words>
  <Characters>6748</Characters>
  <Application>Microsoft Office Word</Application>
  <DocSecurity>0</DocSecurity>
  <Lines>56</Lines>
  <Paragraphs>37</Paragraphs>
  <ScaleCrop>false</ScaleCrop>
  <Company/>
  <LinksUpToDate>false</LinksUpToDate>
  <CharactersWithSpaces>18547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User-309</dc:creator>
  <cp:keywords/>
  <dc:description/>
  <cp:lastModifiedBy>User-309</cp:lastModifiedBy>
  <cp:revision>2</cp:revision>
  <dcterms:created xsi:type="dcterms:W3CDTF">2024-01-29T09:32:00Z</dcterms:created>
  <dcterms:modified xsi:type="dcterms:W3CDTF">2024-01-29T09:33:00Z</dcterms:modified>
</cp:coreProperties>
</file>