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8070" w14:textId="77777777" w:rsidR="005453C0" w:rsidRDefault="005453C0" w:rsidP="005453C0">
      <w:pPr>
        <w:pStyle w:val="docdata"/>
        <w:spacing w:before="0" w:beforeAutospacing="0" w:after="0" w:afterAutospacing="0" w:line="276" w:lineRule="auto"/>
        <w:ind w:left="5387"/>
        <w:jc w:val="center"/>
      </w:pPr>
      <w:r>
        <w:t>Додаток 3</w:t>
      </w:r>
    </w:p>
    <w:p w14:paraId="71440E5E" w14:textId="77777777" w:rsidR="005453C0" w:rsidRDefault="005453C0" w:rsidP="005453C0">
      <w:pPr>
        <w:pStyle w:val="docdata"/>
        <w:tabs>
          <w:tab w:val="left" w:pos="5103"/>
        </w:tabs>
        <w:spacing w:before="0" w:beforeAutospacing="0" w:after="0" w:afterAutospacing="0" w:line="276" w:lineRule="auto"/>
        <w:ind w:left="5103"/>
        <w:jc w:val="center"/>
      </w:pPr>
      <w:r>
        <w:t>Програми соціально-економічного та культурного розвитку Броварської міської територіальної  громади на 2024 рік</w:t>
      </w:r>
    </w:p>
    <w:p w14:paraId="5AE82981" w14:textId="0505841C" w:rsidR="005453C0" w:rsidRDefault="005453C0" w:rsidP="005453C0">
      <w:pPr>
        <w:pStyle w:val="docdata"/>
        <w:spacing w:before="0" w:beforeAutospacing="0" w:after="0" w:afterAutospacing="0" w:line="276" w:lineRule="auto"/>
        <w:ind w:left="5529"/>
        <w:jc w:val="both"/>
        <w:rPr>
          <w:color w:val="000000"/>
          <w:sz w:val="28"/>
          <w:szCs w:val="28"/>
        </w:rPr>
      </w:pPr>
      <w:r>
        <w:t xml:space="preserve">від </w:t>
      </w:r>
      <w:r>
        <w:t>25.01.2024</w:t>
      </w:r>
      <w:r>
        <w:t xml:space="preserve"> № </w:t>
      </w:r>
      <w:r>
        <w:t>1488-64-08</w:t>
      </w:r>
    </w:p>
    <w:p w14:paraId="178D0F5C" w14:textId="77777777" w:rsidR="005453C0" w:rsidRDefault="005453C0" w:rsidP="005453C0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r>
        <w:rPr>
          <w:color w:val="000000"/>
          <w:sz w:val="28"/>
          <w:szCs w:val="28"/>
        </w:rPr>
        <w:t xml:space="preserve"> </w:t>
      </w:r>
    </w:p>
    <w:p w14:paraId="1992F991" w14:textId="77777777" w:rsidR="005453C0" w:rsidRDefault="005453C0" w:rsidP="005453C0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67CEB8B" w14:textId="77777777" w:rsidR="005453C0" w:rsidRDefault="005453C0" w:rsidP="005453C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Перелік інвестиційних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</w:p>
    <w:p w14:paraId="7165125A" w14:textId="77777777" w:rsidR="005453C0" w:rsidRDefault="005453C0" w:rsidP="005453C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які будуть фінансуватись у 2024 році</w:t>
      </w:r>
    </w:p>
    <w:p w14:paraId="4D7E0540" w14:textId="77777777" w:rsidR="005453C0" w:rsidRDefault="005453C0" w:rsidP="00545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рахунок місцевого, обласного, державного бюджетів та інших коштів</w:t>
      </w:r>
    </w:p>
    <w:p w14:paraId="769C3A25" w14:textId="77777777" w:rsidR="005453C0" w:rsidRDefault="005453C0" w:rsidP="005453C0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58"/>
        <w:gridCol w:w="8854"/>
        <w:gridCol w:w="222"/>
      </w:tblGrid>
      <w:tr w:rsidR="005453C0" w14:paraId="6A38488E" w14:textId="77777777" w:rsidTr="005453C0">
        <w:trPr>
          <w:gridAfter w:val="1"/>
          <w:trHeight w:val="5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F8BBC" w14:textId="77777777" w:rsidR="005453C0" w:rsidRDefault="0054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9385" w14:textId="77777777" w:rsidR="005453C0" w:rsidRDefault="0054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(назва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обꞌєкту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453C0" w14:paraId="79C1B8D9" w14:textId="77777777" w:rsidTr="005453C0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5784" w14:textId="77777777" w:rsidR="005453C0" w:rsidRDefault="005453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13F5" w14:textId="77777777" w:rsidR="005453C0" w:rsidRDefault="0054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B06FE7" w14:textId="77777777" w:rsidR="005453C0" w:rsidRDefault="005453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53C0" w14:paraId="3F07C0CD" w14:textId="77777777" w:rsidTr="005453C0">
        <w:trPr>
          <w:trHeight w:val="4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450F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Реконструкція, капітальний ремонт шатрових дахів</w:t>
            </w:r>
          </w:p>
        </w:tc>
        <w:tc>
          <w:tcPr>
            <w:tcW w:w="0" w:type="auto"/>
            <w:vAlign w:val="center"/>
            <w:hideMark/>
          </w:tcPr>
          <w:p w14:paraId="1EAF1D67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4C2B7F9B" w14:textId="77777777" w:rsidTr="005453C0">
        <w:trPr>
          <w:trHeight w:val="69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C3DC8" w14:textId="77777777" w:rsidR="005453C0" w:rsidRDefault="0054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AFC2B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Героїв України, 3 в м. Бровари Броварського району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1188E7A6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15C2891E" w14:textId="77777777" w:rsidTr="005453C0">
        <w:trPr>
          <w:trHeight w:val="69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B2EE8" w14:textId="77777777" w:rsidR="005453C0" w:rsidRDefault="0054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34CB3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Лагунової Марії, 17 в м. Бровари Броварського району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513267BC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6684F759" w14:textId="77777777" w:rsidTr="005453C0">
        <w:trPr>
          <w:trHeight w:val="53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2F400" w14:textId="77777777" w:rsidR="005453C0" w:rsidRDefault="0054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7955D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Олімпійська, 3 в м. Бровари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2E9A0A2C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3313B2BE" w14:textId="77777777" w:rsidTr="005453C0">
        <w:trPr>
          <w:trHeight w:val="53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20879" w14:textId="77777777" w:rsidR="005453C0" w:rsidRDefault="0054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BB617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Металургів, 11 в м. Бровари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23E569AC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1D343BF0" w14:textId="77777777" w:rsidTr="005453C0">
        <w:trPr>
          <w:trHeight w:val="4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F2E6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Будівництво, реконструкція, капітальний ремонт доріг, вулиць, шляхопроводів</w:t>
            </w:r>
          </w:p>
        </w:tc>
        <w:tc>
          <w:tcPr>
            <w:tcW w:w="0" w:type="auto"/>
            <w:vAlign w:val="center"/>
            <w:hideMark/>
          </w:tcPr>
          <w:p w14:paraId="0CBF2D29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61CA3506" w14:textId="77777777" w:rsidTr="005453C0">
        <w:trPr>
          <w:trHeight w:val="69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C28F2" w14:textId="77777777" w:rsidR="005453C0" w:rsidRDefault="0054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BC60C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шляхопроводу через залізничні колії по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Онікієнка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Олега в м. Бровари </w:t>
            </w:r>
          </w:p>
        </w:tc>
        <w:tc>
          <w:tcPr>
            <w:tcW w:w="0" w:type="auto"/>
            <w:vAlign w:val="center"/>
            <w:hideMark/>
          </w:tcPr>
          <w:p w14:paraId="25199733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25D87819" w14:textId="77777777" w:rsidTr="005453C0">
        <w:trPr>
          <w:trHeight w:val="411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611B8C" w14:textId="77777777" w:rsidR="005453C0" w:rsidRDefault="00545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Будівництво, реконструкція, капітальний ремонт мереж зовнішнього освітлення вулиць</w:t>
            </w:r>
          </w:p>
        </w:tc>
        <w:tc>
          <w:tcPr>
            <w:tcW w:w="0" w:type="auto"/>
            <w:vAlign w:val="center"/>
            <w:hideMark/>
          </w:tcPr>
          <w:p w14:paraId="196A80B6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596DC85B" w14:textId="77777777" w:rsidTr="005453C0">
        <w:trPr>
          <w:trHeight w:val="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41079" w14:textId="77777777" w:rsidR="005453C0" w:rsidRDefault="0054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8F767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системи зовнішнього освітлення вулиць у місті Бровари </w:t>
            </w:r>
          </w:p>
        </w:tc>
        <w:tc>
          <w:tcPr>
            <w:tcW w:w="0" w:type="auto"/>
            <w:vAlign w:val="center"/>
            <w:hideMark/>
          </w:tcPr>
          <w:p w14:paraId="48B81797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12EBB3FD" w14:textId="77777777" w:rsidTr="005453C0">
        <w:trPr>
          <w:trHeight w:val="515"/>
        </w:trPr>
        <w:tc>
          <w:tcPr>
            <w:tcW w:w="9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C365B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Реконструкція, капітальний ремонт інженерних мереж</w:t>
            </w:r>
          </w:p>
        </w:tc>
        <w:tc>
          <w:tcPr>
            <w:tcW w:w="0" w:type="auto"/>
            <w:vAlign w:val="center"/>
            <w:hideMark/>
          </w:tcPr>
          <w:p w14:paraId="60AE1F18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3EFE66C5" w14:textId="77777777" w:rsidTr="005453C0">
        <w:trPr>
          <w:trHeight w:val="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4A355" w14:textId="77777777" w:rsidR="005453C0" w:rsidRDefault="0054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AFD72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об’єктів до опалювального сезону: капітальний ремонт ГРЩ-0,4 кВ багатоквартирних будинків (за потреби)</w:t>
            </w:r>
          </w:p>
        </w:tc>
        <w:tc>
          <w:tcPr>
            <w:tcW w:w="0" w:type="auto"/>
            <w:vAlign w:val="center"/>
            <w:hideMark/>
          </w:tcPr>
          <w:p w14:paraId="6E39EB22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1C16BDD9" w14:textId="77777777" w:rsidTr="005453C0">
        <w:trPr>
          <w:trHeight w:val="401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B9714D" w14:textId="77777777" w:rsidR="005453C0" w:rsidRDefault="00545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Будівництво, реконструкція, капітальний ремонт об’єктів</w:t>
            </w:r>
          </w:p>
        </w:tc>
        <w:tc>
          <w:tcPr>
            <w:tcW w:w="0" w:type="auto"/>
            <w:vAlign w:val="center"/>
            <w:hideMark/>
          </w:tcPr>
          <w:p w14:paraId="253C79BB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5E123F6F" w14:textId="77777777" w:rsidTr="005453C0">
        <w:trPr>
          <w:trHeight w:val="7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DE92D" w14:textId="77777777" w:rsidR="005453C0" w:rsidRDefault="005453C0" w:rsidP="001C5949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737CC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Київська область, м. Бровари, вул. Петлюри Симона, 13-б </w:t>
            </w:r>
          </w:p>
        </w:tc>
        <w:tc>
          <w:tcPr>
            <w:tcW w:w="0" w:type="auto"/>
            <w:vAlign w:val="center"/>
            <w:hideMark/>
          </w:tcPr>
          <w:p w14:paraId="6ED4356B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33054704" w14:textId="77777777" w:rsidTr="005453C0">
        <w:trPr>
          <w:trHeight w:val="6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5F03" w14:textId="77777777" w:rsidR="005453C0" w:rsidRDefault="005453C0" w:rsidP="001C5949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1E031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Будівництво загальноосвітньої школи І ступеню по вул. Петлюри Симона (Черняховського), 17-Б в м. Бровари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02027313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19A27450" w14:textId="77777777" w:rsidTr="005453C0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3740" w14:textId="77777777" w:rsidR="005453C0" w:rsidRDefault="005453C0" w:rsidP="001C5949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7814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26A16B69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6CDFA21C" w14:textId="77777777" w:rsidTr="005453C0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4DA63" w14:textId="77777777" w:rsidR="005453C0" w:rsidRDefault="005453C0" w:rsidP="001C5949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9B8" w14:textId="77777777" w:rsidR="005453C0" w:rsidRDefault="0054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по вул. Симона Петлюри, 17-Б  в м. Бровари Броварського району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5FC392B2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62894C9E" w14:textId="77777777" w:rsidTr="005453C0">
        <w:trPr>
          <w:trHeight w:val="11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AF824" w14:textId="77777777" w:rsidR="005453C0" w:rsidRDefault="005453C0" w:rsidP="001C5949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738A" w14:textId="77777777" w:rsidR="005453C0" w:rsidRDefault="005453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(тимчасове укриття) на території Броварського ліцею №4 ім. С.І. Олійника Броварської міської ради Броварського району Київської області по вул. Москаленка Сергія,3а в м. Бровари Броварського району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4CD355A4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3CC63033" w14:textId="77777777" w:rsidTr="005453C0">
        <w:trPr>
          <w:trHeight w:val="7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D33A6" w14:textId="77777777" w:rsidR="005453C0" w:rsidRDefault="005453C0" w:rsidP="001C5949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33082" w14:textId="77777777" w:rsidR="005453C0" w:rsidRDefault="005453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(тимчасове укриття) на території Броварського ліцею №1 Броварської міської ради Броварського району Київської області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вул.Київська,153 в м. Бровари Броварського району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5F28D6D2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300CD292" w14:textId="77777777" w:rsidTr="005453C0">
        <w:trPr>
          <w:trHeight w:val="11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3DC50" w14:textId="77777777" w:rsidR="005453C0" w:rsidRDefault="005453C0" w:rsidP="001C5949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79CFD" w14:textId="77777777" w:rsidR="005453C0" w:rsidRDefault="005453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«Ромашка» Броварської міської ради Броварського району Київської області по вул. Лагунової Марії, 3-а в м. Бровари Броварського району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1D6E6B08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1A02D299" w14:textId="77777777" w:rsidTr="005453C0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6FB82" w14:textId="77777777" w:rsidR="005453C0" w:rsidRDefault="005453C0" w:rsidP="001C5949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BAD93" w14:textId="77777777" w:rsidR="005453C0" w:rsidRDefault="005453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  <w:tc>
          <w:tcPr>
            <w:tcW w:w="0" w:type="auto"/>
            <w:vAlign w:val="center"/>
            <w:hideMark/>
          </w:tcPr>
          <w:p w14:paraId="4CDECA47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4399A68F" w14:textId="77777777" w:rsidTr="005453C0">
        <w:trPr>
          <w:trHeight w:val="91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5F206" w14:textId="77777777" w:rsidR="005453C0" w:rsidRDefault="005453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Капітальний ремонт, модернізація та утримання ліфтів у житлових будинках на території Броварської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14:paraId="7132C417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  <w:tr w:rsidR="005453C0" w14:paraId="277AE264" w14:textId="77777777" w:rsidTr="005453C0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78DB1" w14:textId="77777777" w:rsidR="005453C0" w:rsidRDefault="005453C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C605" w14:textId="77777777" w:rsidR="005453C0" w:rsidRDefault="0054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Ремонтні роботи з усунення аварії (капітальний ремонт) ліфтів (за потреби)</w:t>
            </w:r>
          </w:p>
        </w:tc>
        <w:tc>
          <w:tcPr>
            <w:tcW w:w="0" w:type="auto"/>
            <w:vAlign w:val="center"/>
            <w:hideMark/>
          </w:tcPr>
          <w:p w14:paraId="1C709E70" w14:textId="77777777" w:rsidR="005453C0" w:rsidRDefault="005453C0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04BD68B" w14:textId="77777777" w:rsidR="005453C0" w:rsidRDefault="005453C0" w:rsidP="005453C0"/>
    <w:p w14:paraId="68725F85" w14:textId="77777777" w:rsidR="005453C0" w:rsidRDefault="005453C0" w:rsidP="005453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C76708" w14:textId="77777777" w:rsidR="005453C0" w:rsidRDefault="005453C0" w:rsidP="005453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 w14:paraId="5A22E320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501E"/>
    <w:multiLevelType w:val="hybridMultilevel"/>
    <w:tmpl w:val="9C448AD2"/>
    <w:lvl w:ilvl="0" w:tplc="D6680F1E">
      <w:start w:val="1"/>
      <w:numFmt w:val="decimal"/>
      <w:lvlText w:val="%1."/>
      <w:lvlJc w:val="left"/>
      <w:pPr>
        <w:ind w:left="720" w:hanging="360"/>
      </w:pPr>
    </w:lvl>
    <w:lvl w:ilvl="1" w:tplc="30C8E514">
      <w:start w:val="1"/>
      <w:numFmt w:val="lowerLetter"/>
      <w:lvlText w:val="%2."/>
      <w:lvlJc w:val="left"/>
      <w:pPr>
        <w:ind w:left="1440" w:hanging="360"/>
      </w:pPr>
    </w:lvl>
    <w:lvl w:ilvl="2" w:tplc="DA5EED0E">
      <w:start w:val="1"/>
      <w:numFmt w:val="lowerRoman"/>
      <w:lvlText w:val="%3."/>
      <w:lvlJc w:val="right"/>
      <w:pPr>
        <w:ind w:left="2160" w:hanging="180"/>
      </w:pPr>
    </w:lvl>
    <w:lvl w:ilvl="3" w:tplc="F1A8619A">
      <w:start w:val="1"/>
      <w:numFmt w:val="decimal"/>
      <w:lvlText w:val="%4."/>
      <w:lvlJc w:val="left"/>
      <w:pPr>
        <w:ind w:left="2880" w:hanging="360"/>
      </w:pPr>
    </w:lvl>
    <w:lvl w:ilvl="4" w:tplc="BC8487C2">
      <w:start w:val="1"/>
      <w:numFmt w:val="lowerLetter"/>
      <w:lvlText w:val="%5."/>
      <w:lvlJc w:val="left"/>
      <w:pPr>
        <w:ind w:left="3600" w:hanging="360"/>
      </w:pPr>
    </w:lvl>
    <w:lvl w:ilvl="5" w:tplc="8E18C582">
      <w:start w:val="1"/>
      <w:numFmt w:val="lowerRoman"/>
      <w:lvlText w:val="%6."/>
      <w:lvlJc w:val="right"/>
      <w:pPr>
        <w:ind w:left="4320" w:hanging="180"/>
      </w:pPr>
    </w:lvl>
    <w:lvl w:ilvl="6" w:tplc="C742CB10">
      <w:start w:val="1"/>
      <w:numFmt w:val="decimal"/>
      <w:lvlText w:val="%7."/>
      <w:lvlJc w:val="left"/>
      <w:pPr>
        <w:ind w:left="5040" w:hanging="360"/>
      </w:pPr>
    </w:lvl>
    <w:lvl w:ilvl="7" w:tplc="BB706E2E">
      <w:start w:val="1"/>
      <w:numFmt w:val="lowerLetter"/>
      <w:lvlText w:val="%8."/>
      <w:lvlJc w:val="left"/>
      <w:pPr>
        <w:ind w:left="5760" w:hanging="360"/>
      </w:pPr>
    </w:lvl>
    <w:lvl w:ilvl="8" w:tplc="3B325EE6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6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30"/>
    <w:rsid w:val="005453C0"/>
    <w:rsid w:val="00707330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3D5F"/>
  <w15:chartTrackingRefBased/>
  <w15:docId w15:val="{147FAE25-B798-451E-8FB6-8B272EFC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C0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453C0"/>
    <w:rPr>
      <w:rFonts w:ascii="Calibri" w:hAnsi="Calibri" w:cs="Calibri"/>
    </w:rPr>
  </w:style>
  <w:style w:type="paragraph" w:styleId="a4">
    <w:name w:val="No Spacing"/>
    <w:link w:val="a3"/>
    <w:qFormat/>
    <w:rsid w:val="005453C0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5453C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54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2243</Words>
  <Characters>1279</Characters>
  <Application>Microsoft Office Word</Application>
  <DocSecurity>0</DocSecurity>
  <Lines>10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2024-01-29T11:44:00Z</dcterms:created>
  <dcterms:modified xsi:type="dcterms:W3CDTF">2024-01-29T11:45:00Z</dcterms:modified>
</cp:coreProperties>
</file>