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ПВ-158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tbl>
      <w:tblPr>
        <w:tblW w:w="10065" w:type="dxa"/>
        <w:tblInd w:w="-176" w:type="dxa"/>
        <w:tblLayout w:type="fixed"/>
        <w:tblLook w:val="04A0"/>
      </w:tblPr>
      <w:tblGrid>
        <w:gridCol w:w="5612"/>
        <w:gridCol w:w="4453"/>
      </w:tblGrid>
      <w:tr w14:paraId="2CBA8C7C" w14:textId="77777777" w:rsidTr="009A1820">
        <w:tblPrEx>
          <w:tblW w:w="10065" w:type="dxa"/>
          <w:tblInd w:w="-176" w:type="dxa"/>
          <w:tblLayout w:type="fixed"/>
          <w:tblLook w:val="04A0"/>
        </w:tblPrEx>
        <w:tc>
          <w:tcPr>
            <w:tcW w:w="5612" w:type="dxa"/>
          </w:tcPr>
          <w:p w:rsidR="009A1820" w:rsidRPr="009A1820" w:rsidP="009A1820" w14:paraId="77891E7D" w14:textId="77777777">
            <w:pPr>
              <w:tabs>
                <w:tab w:val="left" w:pos="0"/>
                <w:tab w:val="left" w:pos="5760"/>
              </w:tabs>
              <w:spacing w:after="0" w:line="240" w:lineRule="auto"/>
              <w:jc w:val="center"/>
              <w:rPr>
                <w:rFonts w:ascii="Times New Roman" w:hAnsi="Times New Roman" w:cs="Times New Roman"/>
                <w:sz w:val="24"/>
                <w:szCs w:val="24"/>
              </w:rPr>
            </w:pPr>
            <w:permStart w:id="0" w:edGrp="everyone"/>
          </w:p>
        </w:tc>
        <w:tc>
          <w:tcPr>
            <w:tcW w:w="4453" w:type="dxa"/>
          </w:tcPr>
          <w:p w:rsidR="009A1820" w:rsidRPr="009A1820" w:rsidP="009A1820" w14:paraId="6263897C" w14:textId="77777777">
            <w:pPr>
              <w:tabs>
                <w:tab w:val="left" w:pos="0"/>
                <w:tab w:val="left" w:pos="5760"/>
              </w:tabs>
              <w:spacing w:after="0" w:line="240" w:lineRule="auto"/>
              <w:jc w:val="center"/>
              <w:rPr>
                <w:rFonts w:ascii="Times New Roman" w:hAnsi="Times New Roman" w:cs="Times New Roman"/>
                <w:sz w:val="24"/>
                <w:szCs w:val="24"/>
              </w:rPr>
            </w:pPr>
            <w:r w:rsidRPr="009A1820">
              <w:rPr>
                <w:rFonts w:ascii="Times New Roman" w:hAnsi="Times New Roman" w:cs="Times New Roman"/>
                <w:sz w:val="24"/>
                <w:szCs w:val="24"/>
              </w:rPr>
              <w:t xml:space="preserve">Додаток </w:t>
            </w:r>
          </w:p>
          <w:p w:rsidR="009A1820" w:rsidRPr="009A1820" w:rsidP="009A1820" w14:paraId="1F9E3F6D" w14:textId="77777777">
            <w:pPr>
              <w:tabs>
                <w:tab w:val="left" w:pos="0"/>
                <w:tab w:val="left" w:pos="5760"/>
              </w:tabs>
              <w:spacing w:after="0" w:line="240" w:lineRule="auto"/>
              <w:jc w:val="center"/>
              <w:rPr>
                <w:rFonts w:ascii="Times New Roman" w:hAnsi="Times New Roman" w:cs="Times New Roman"/>
                <w:sz w:val="24"/>
                <w:szCs w:val="24"/>
              </w:rPr>
            </w:pPr>
            <w:r w:rsidRPr="009A1820">
              <w:rPr>
                <w:rFonts w:ascii="Times New Roman" w:hAnsi="Times New Roman" w:cs="Times New Roman"/>
                <w:sz w:val="24"/>
                <w:szCs w:val="24"/>
              </w:rPr>
              <w:t xml:space="preserve">Рішення  виконавчого комітету                                                                        Броварської міської ради Броварського району </w:t>
            </w:r>
          </w:p>
          <w:p w:rsidR="009A1820" w:rsidRPr="009A1820" w:rsidP="009A1820" w14:paraId="14F40939" w14:textId="77777777">
            <w:pPr>
              <w:tabs>
                <w:tab w:val="left" w:pos="0"/>
                <w:tab w:val="left" w:pos="5760"/>
              </w:tabs>
              <w:spacing w:after="0" w:line="240" w:lineRule="auto"/>
              <w:jc w:val="center"/>
              <w:rPr>
                <w:rFonts w:ascii="Times New Roman" w:hAnsi="Times New Roman" w:cs="Times New Roman"/>
                <w:sz w:val="24"/>
                <w:szCs w:val="24"/>
              </w:rPr>
            </w:pPr>
            <w:r w:rsidRPr="009A1820">
              <w:rPr>
                <w:rFonts w:ascii="Times New Roman" w:hAnsi="Times New Roman" w:cs="Times New Roman"/>
                <w:sz w:val="24"/>
                <w:szCs w:val="24"/>
              </w:rPr>
              <w:t>Київської області</w:t>
            </w:r>
          </w:p>
          <w:p w:rsidR="009A1820" w:rsidRPr="009A1820" w:rsidP="009A1820" w14:paraId="71129444" w14:textId="77777777">
            <w:pPr>
              <w:tabs>
                <w:tab w:val="left" w:pos="0"/>
                <w:tab w:val="left" w:pos="5760"/>
              </w:tabs>
              <w:spacing w:after="0" w:line="240" w:lineRule="auto"/>
              <w:jc w:val="center"/>
              <w:rPr>
                <w:rFonts w:ascii="Times New Roman" w:hAnsi="Times New Roman" w:cs="Times New Roman"/>
                <w:sz w:val="24"/>
                <w:szCs w:val="24"/>
              </w:rPr>
            </w:pPr>
            <w:r w:rsidRPr="009A1820">
              <w:rPr>
                <w:rFonts w:ascii="Times New Roman" w:hAnsi="Times New Roman" w:cs="Times New Roman"/>
                <w:sz w:val="24"/>
                <w:szCs w:val="24"/>
              </w:rPr>
              <w:t>від ________________ № _________</w:t>
            </w:r>
          </w:p>
          <w:p w:rsidR="009A1820" w:rsidRPr="009A1820" w:rsidP="009A1820" w14:paraId="70CED642" w14:textId="77777777">
            <w:pPr>
              <w:tabs>
                <w:tab w:val="left" w:pos="0"/>
                <w:tab w:val="left" w:pos="5760"/>
              </w:tabs>
              <w:spacing w:after="0" w:line="240" w:lineRule="auto"/>
              <w:jc w:val="center"/>
              <w:rPr>
                <w:rFonts w:ascii="Times New Roman" w:hAnsi="Times New Roman" w:cs="Times New Roman"/>
                <w:sz w:val="24"/>
                <w:szCs w:val="24"/>
              </w:rPr>
            </w:pPr>
          </w:p>
          <w:p w:rsidR="009A1820" w:rsidRPr="009A1820" w:rsidP="009A1820" w14:paraId="49FE8EFF" w14:textId="77777777">
            <w:pPr>
              <w:tabs>
                <w:tab w:val="left" w:pos="0"/>
                <w:tab w:val="left" w:pos="5760"/>
              </w:tabs>
              <w:spacing w:after="0" w:line="240" w:lineRule="auto"/>
              <w:jc w:val="center"/>
              <w:rPr>
                <w:rFonts w:ascii="Times New Roman" w:hAnsi="Times New Roman" w:cs="Times New Roman"/>
                <w:sz w:val="24"/>
                <w:szCs w:val="24"/>
              </w:rPr>
            </w:pPr>
          </w:p>
          <w:p w:rsidR="009A1820" w:rsidRPr="009A1820" w:rsidP="009A1820" w14:paraId="45C0B191" w14:textId="77777777">
            <w:pPr>
              <w:tabs>
                <w:tab w:val="left" w:pos="0"/>
                <w:tab w:val="left" w:pos="5760"/>
              </w:tabs>
              <w:spacing w:after="0" w:line="240" w:lineRule="auto"/>
              <w:jc w:val="center"/>
              <w:rPr>
                <w:rFonts w:ascii="Times New Roman" w:hAnsi="Times New Roman" w:cs="Times New Roman"/>
                <w:sz w:val="24"/>
                <w:szCs w:val="24"/>
              </w:rPr>
            </w:pPr>
          </w:p>
          <w:p w:rsidR="009A1820" w:rsidRPr="009A1820" w:rsidP="009A1820" w14:paraId="0C68D4DB" w14:textId="77777777">
            <w:pPr>
              <w:tabs>
                <w:tab w:val="left" w:pos="0"/>
                <w:tab w:val="left" w:pos="5760"/>
              </w:tabs>
              <w:spacing w:after="0" w:line="240" w:lineRule="auto"/>
              <w:jc w:val="center"/>
              <w:rPr>
                <w:rFonts w:ascii="Times New Roman" w:hAnsi="Times New Roman" w:cs="Times New Roman"/>
                <w:sz w:val="24"/>
                <w:szCs w:val="24"/>
              </w:rPr>
            </w:pPr>
          </w:p>
        </w:tc>
      </w:tr>
    </w:tbl>
    <w:p w:rsidR="009A1820" w:rsidRPr="009A1820" w:rsidP="009A1820" w14:paraId="0BAC29FF" w14:textId="77777777">
      <w:pPr>
        <w:spacing w:after="0" w:line="240" w:lineRule="auto"/>
        <w:jc w:val="center"/>
        <w:rPr>
          <w:rFonts w:ascii="Times New Roman" w:hAnsi="Times New Roman" w:cs="Times New Roman"/>
          <w:b/>
          <w:bCs/>
          <w:sz w:val="24"/>
          <w:szCs w:val="24"/>
          <w:lang w:eastAsia="ru-RU"/>
        </w:rPr>
      </w:pPr>
      <w:r w:rsidRPr="009A1820">
        <w:rPr>
          <w:rFonts w:ascii="Times New Roman" w:hAnsi="Times New Roman" w:cs="Times New Roman"/>
          <w:b/>
          <w:bCs/>
          <w:sz w:val="24"/>
          <w:szCs w:val="24"/>
        </w:rPr>
        <w:t>Умови передачі в оренду об’єкта комунальної власності Броварської міської територіальної громади без аукціону</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08"/>
        <w:gridCol w:w="6092"/>
      </w:tblGrid>
      <w:tr w14:paraId="322D7409" w14:textId="77777777" w:rsidTr="001428A9">
        <w:tblPrEx>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rHeight w:val="690"/>
        </w:trPr>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67025A1A" w14:textId="77777777">
            <w:pPr>
              <w:spacing w:after="0" w:line="240" w:lineRule="auto"/>
              <w:rPr>
                <w:rFonts w:ascii="Times New Roman" w:hAnsi="Times New Roman" w:cs="Times New Roman"/>
                <w:sz w:val="24"/>
                <w:szCs w:val="24"/>
                <w:u w:val="single"/>
              </w:rPr>
            </w:pPr>
            <w:r w:rsidRPr="009A1820">
              <w:rPr>
                <w:rFonts w:ascii="Times New Roman" w:hAnsi="Times New Roman" w:cs="Times New Roman"/>
                <w:sz w:val="24"/>
                <w:szCs w:val="24"/>
              </w:rPr>
              <w:t>Назва інформаційного повідомлення про передачу об’єкта оренди без проведення аукціону</w:t>
            </w:r>
          </w:p>
        </w:tc>
        <w:tc>
          <w:tcPr>
            <w:tcW w:w="6092" w:type="dxa"/>
            <w:tcBorders>
              <w:top w:val="single" w:sz="4" w:space="0" w:color="000000"/>
              <w:left w:val="single" w:sz="4" w:space="0" w:color="000000"/>
              <w:bottom w:val="single" w:sz="4" w:space="0" w:color="000000"/>
              <w:right w:val="single" w:sz="4" w:space="0" w:color="000000"/>
            </w:tcBorders>
            <w:hideMark/>
          </w:tcPr>
          <w:p w:rsidR="009A1820" w:rsidP="009A1820" w14:paraId="3566F74A" w14:textId="334E4772">
            <w:pPr>
              <w:spacing w:after="0" w:line="240" w:lineRule="auto"/>
              <w:jc w:val="both"/>
              <w:rPr>
                <w:rFonts w:ascii="Times New Roman" w:hAnsi="Times New Roman" w:cs="Times New Roman"/>
                <w:spacing w:val="-6"/>
                <w:sz w:val="24"/>
                <w:szCs w:val="24"/>
              </w:rPr>
            </w:pPr>
            <w:r w:rsidRPr="009A1820">
              <w:rPr>
                <w:rFonts w:ascii="Times New Roman" w:hAnsi="Times New Roman" w:cs="Times New Roman"/>
                <w:spacing w:val="-6"/>
                <w:sz w:val="24"/>
                <w:szCs w:val="24"/>
              </w:rPr>
              <w:t>Оренда нежитлового приміщення (спортивний зал) Требухівського ліцею Броварської міської ради Броварського району Київської області, площею 127,5 кв.м., за адресою: Київська область, Броварський район, село Требухів, вулиця Броварська, будинок 16</w:t>
            </w:r>
          </w:p>
          <w:p w:rsidR="009A1820" w:rsidP="009A1820" w14:paraId="5D17A87E" w14:textId="77777777">
            <w:pPr>
              <w:spacing w:after="0" w:line="240" w:lineRule="auto"/>
              <w:jc w:val="both"/>
              <w:rPr>
                <w:rFonts w:ascii="Times New Roman" w:hAnsi="Times New Roman" w:cs="Times New Roman"/>
                <w:spacing w:val="-6"/>
                <w:sz w:val="24"/>
                <w:szCs w:val="24"/>
              </w:rPr>
            </w:pPr>
          </w:p>
          <w:p w:rsidR="009A1820" w:rsidRPr="009A1820" w:rsidP="009A1820" w14:paraId="60478105" w14:textId="7AF21D9D">
            <w:pPr>
              <w:spacing w:after="0" w:line="240" w:lineRule="auto"/>
              <w:jc w:val="both"/>
              <w:rPr>
                <w:rFonts w:ascii="Times New Roman" w:hAnsi="Times New Roman" w:cs="Times New Roman"/>
                <w:spacing w:val="-6"/>
                <w:sz w:val="24"/>
                <w:szCs w:val="24"/>
              </w:rPr>
            </w:pPr>
          </w:p>
        </w:tc>
      </w:tr>
      <w:tr w14:paraId="0ECCD5CA" w14:textId="77777777" w:rsidTr="001428A9">
        <w:tblPrEx>
          <w:tblW w:w="9600" w:type="dxa"/>
          <w:tblLayout w:type="fixed"/>
          <w:tblLook w:val="00A0"/>
        </w:tblPrEx>
        <w:trPr>
          <w:trHeight w:val="690"/>
        </w:trPr>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14C9413C"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 xml:space="preserve">Дата, номер, назва  рішення </w:t>
            </w:r>
          </w:p>
        </w:tc>
        <w:tc>
          <w:tcPr>
            <w:tcW w:w="6092" w:type="dxa"/>
            <w:tcBorders>
              <w:top w:val="single" w:sz="4" w:space="0" w:color="000000"/>
              <w:left w:val="single" w:sz="4" w:space="0" w:color="000000"/>
              <w:bottom w:val="single" w:sz="4" w:space="0" w:color="000000"/>
              <w:right w:val="single" w:sz="4" w:space="0" w:color="000000"/>
            </w:tcBorders>
            <w:hideMark/>
          </w:tcPr>
          <w:p w:rsidR="009A1820" w:rsidP="009A1820" w14:paraId="37AE57EB" w14:textId="0A5C2251">
            <w:pPr>
              <w:pStyle w:val="Title"/>
              <w:tabs>
                <w:tab w:val="left" w:pos="1820"/>
                <w:tab w:val="left" w:pos="3686"/>
                <w:tab w:val="left" w:pos="4253"/>
                <w:tab w:val="left" w:pos="4820"/>
              </w:tabs>
              <w:jc w:val="both"/>
              <w:rPr>
                <w:spacing w:val="-6"/>
                <w:sz w:val="24"/>
                <w:szCs w:val="24"/>
              </w:rPr>
            </w:pPr>
            <w:r w:rsidRPr="009A1820">
              <w:rPr>
                <w:bCs/>
                <w:sz w:val="24"/>
                <w:szCs w:val="24"/>
              </w:rPr>
              <w:t>Рішення  виконавчого комітету Броварської міської ради Броварського району Київської області від 14.11.2023    № 964 «</w:t>
            </w:r>
            <w:r w:rsidRPr="009A1820">
              <w:rPr>
                <w:sz w:val="24"/>
                <w:szCs w:val="24"/>
              </w:rPr>
              <w:t>Про включення до Переліку другого типу та передачу в оренду комунального майна Броварської міської територіальної громади</w:t>
            </w:r>
            <w:r w:rsidRPr="009A1820">
              <w:rPr>
                <w:spacing w:val="-6"/>
                <w:sz w:val="24"/>
                <w:szCs w:val="24"/>
              </w:rPr>
              <w:t>»</w:t>
            </w:r>
          </w:p>
          <w:p w:rsidR="009A1820" w:rsidP="009A1820" w14:paraId="0B9D2E5C" w14:textId="77777777">
            <w:pPr>
              <w:pStyle w:val="Title"/>
              <w:tabs>
                <w:tab w:val="left" w:pos="1820"/>
                <w:tab w:val="left" w:pos="3686"/>
                <w:tab w:val="left" w:pos="4253"/>
                <w:tab w:val="left" w:pos="4820"/>
              </w:tabs>
              <w:jc w:val="both"/>
              <w:rPr>
                <w:spacing w:val="-6"/>
                <w:sz w:val="24"/>
                <w:szCs w:val="24"/>
              </w:rPr>
            </w:pPr>
          </w:p>
          <w:p w:rsidR="009A1820" w:rsidRPr="009A1820" w:rsidP="009A1820" w14:paraId="07D8449C" w14:textId="4A29910C">
            <w:pPr>
              <w:pStyle w:val="Title"/>
              <w:tabs>
                <w:tab w:val="left" w:pos="1820"/>
                <w:tab w:val="left" w:pos="3686"/>
                <w:tab w:val="left" w:pos="4253"/>
                <w:tab w:val="left" w:pos="4820"/>
              </w:tabs>
              <w:jc w:val="both"/>
              <w:rPr>
                <w:sz w:val="24"/>
                <w:szCs w:val="24"/>
              </w:rPr>
            </w:pPr>
          </w:p>
        </w:tc>
      </w:tr>
      <w:tr w14:paraId="1C74B929" w14:textId="77777777" w:rsidTr="001428A9">
        <w:tblPrEx>
          <w:tblW w:w="9600" w:type="dxa"/>
          <w:tblLayout w:type="fixed"/>
          <w:tblLook w:val="00A0"/>
        </w:tblPrEx>
        <w:trPr>
          <w:trHeight w:val="690"/>
        </w:trPr>
        <w:tc>
          <w:tcPr>
            <w:tcW w:w="3508" w:type="dxa"/>
            <w:tcBorders>
              <w:top w:val="single" w:sz="4" w:space="0" w:color="000000"/>
              <w:left w:val="single" w:sz="4" w:space="0" w:color="000000"/>
              <w:bottom w:val="single" w:sz="4" w:space="0" w:color="000000"/>
              <w:right w:val="single" w:sz="4" w:space="0" w:color="000000"/>
            </w:tcBorders>
          </w:tcPr>
          <w:p w:rsidR="009A1820" w:rsidRPr="009A1820" w:rsidP="009A1820" w14:paraId="633253F0"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Повне найменування та адреса орендодавця</w:t>
            </w:r>
          </w:p>
          <w:p w:rsidR="009A1820" w:rsidRPr="009A1820" w:rsidP="009A1820" w14:paraId="1CCB08D0" w14:textId="77777777">
            <w:pPr>
              <w:spacing w:after="0" w:line="240" w:lineRule="auto"/>
              <w:rPr>
                <w:rFonts w:ascii="Times New Roman" w:hAnsi="Times New Roman" w:cs="Times New Roman"/>
                <w:sz w:val="24"/>
                <w:szCs w:val="24"/>
              </w:rPr>
            </w:pP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341DD93F" w14:textId="77777777">
            <w:pPr>
              <w:tabs>
                <w:tab w:val="left" w:pos="1320"/>
              </w:tabs>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 xml:space="preserve">Управління з питань комунальної власності та житла Броварської міської ради Броварського району Київської області, що знаходиться за адресою: 07400, Київська область, Броварський район, місто Бровари, бульвар Незалежності, будинок 2,  телефон +38(045)-947-20-56, </w:t>
            </w:r>
          </w:p>
          <w:p w:rsidR="009A1820" w:rsidRPr="00561388" w:rsidP="009A1820" w14:paraId="76819607" w14:textId="315991BE">
            <w:pPr>
              <w:tabs>
                <w:tab w:val="left" w:pos="1320"/>
              </w:tabs>
              <w:spacing w:after="0" w:line="240" w:lineRule="auto"/>
              <w:jc w:val="both"/>
              <w:rPr>
                <w:rFonts w:ascii="Times New Roman" w:hAnsi="Times New Roman" w:cs="Times New Roman"/>
                <w:sz w:val="24"/>
                <w:szCs w:val="24"/>
                <w:lang w:val="en-US"/>
              </w:rPr>
            </w:pPr>
            <w:r w:rsidRPr="009A1820">
              <w:rPr>
                <w:rFonts w:ascii="Times New Roman" w:hAnsi="Times New Roman" w:cs="Times New Roman"/>
                <w:sz w:val="24"/>
                <w:szCs w:val="24"/>
              </w:rPr>
              <w:t xml:space="preserve">e-mail: </w:t>
            </w:r>
            <w:hyperlink r:id="rId4" w:history="1">
              <w:r w:rsidRPr="00561388">
                <w:rPr>
                  <w:rStyle w:val="Hyperlink"/>
                  <w:color w:val="auto"/>
                  <w:sz w:val="24"/>
                  <w:szCs w:val="24"/>
                  <w:u w:val="none"/>
                  <w:lang w:val="en-US"/>
                </w:rPr>
                <w:t>ukv</w:t>
              </w:r>
              <w:r w:rsidRPr="00561388">
                <w:rPr>
                  <w:rStyle w:val="Hyperlink"/>
                  <w:color w:val="auto"/>
                  <w:sz w:val="24"/>
                  <w:szCs w:val="24"/>
                  <w:u w:val="none"/>
                </w:rPr>
                <w:t>_</w:t>
              </w:r>
              <w:r w:rsidRPr="00561388">
                <w:rPr>
                  <w:rStyle w:val="Hyperlink"/>
                  <w:color w:val="auto"/>
                  <w:sz w:val="24"/>
                  <w:szCs w:val="24"/>
                  <w:u w:val="none"/>
                  <w:lang w:val="en-US"/>
                </w:rPr>
                <w:t>bmr</w:t>
              </w:r>
              <w:r w:rsidRPr="00561388">
                <w:rPr>
                  <w:rStyle w:val="Hyperlink"/>
                  <w:color w:val="auto"/>
                  <w:sz w:val="24"/>
                  <w:szCs w:val="24"/>
                  <w:u w:val="none"/>
                </w:rPr>
                <w:t>@</w:t>
              </w:r>
              <w:r w:rsidRPr="00561388">
                <w:rPr>
                  <w:rStyle w:val="Hyperlink"/>
                  <w:color w:val="auto"/>
                  <w:sz w:val="24"/>
                  <w:szCs w:val="24"/>
                  <w:u w:val="none"/>
                  <w:lang w:val="en-US"/>
                </w:rPr>
                <w:t>ukr</w:t>
              </w:r>
              <w:r w:rsidRPr="00561388">
                <w:rPr>
                  <w:rStyle w:val="Hyperlink"/>
                  <w:color w:val="auto"/>
                  <w:sz w:val="24"/>
                  <w:szCs w:val="24"/>
                  <w:u w:val="none"/>
                </w:rPr>
                <w:t>.</w:t>
              </w:r>
              <w:r w:rsidRPr="00561388">
                <w:rPr>
                  <w:rStyle w:val="Hyperlink"/>
                  <w:color w:val="auto"/>
                  <w:sz w:val="24"/>
                  <w:szCs w:val="24"/>
                  <w:u w:val="none"/>
                  <w:lang w:val="en-US"/>
                </w:rPr>
                <w:t>net</w:t>
              </w:r>
            </w:hyperlink>
          </w:p>
          <w:p w:rsidR="009A1820" w:rsidP="009A1820" w14:paraId="5438FC0A" w14:textId="77777777">
            <w:pPr>
              <w:tabs>
                <w:tab w:val="left" w:pos="1320"/>
              </w:tabs>
              <w:spacing w:after="0" w:line="240" w:lineRule="auto"/>
              <w:jc w:val="both"/>
              <w:rPr>
                <w:rFonts w:ascii="Times New Roman" w:hAnsi="Times New Roman" w:cs="Times New Roman"/>
                <w:sz w:val="24"/>
                <w:szCs w:val="24"/>
                <w:lang w:val="en-US"/>
              </w:rPr>
            </w:pPr>
          </w:p>
          <w:p w:rsidR="009A1820" w:rsidRPr="009A1820" w:rsidP="009A1820" w14:paraId="78241CE0" w14:textId="366FB50D">
            <w:pPr>
              <w:tabs>
                <w:tab w:val="left" w:pos="1320"/>
              </w:tabs>
              <w:spacing w:after="0" w:line="240" w:lineRule="auto"/>
              <w:jc w:val="both"/>
              <w:rPr>
                <w:rFonts w:ascii="Times New Roman" w:hAnsi="Times New Roman" w:cs="Times New Roman"/>
                <w:sz w:val="24"/>
                <w:szCs w:val="24"/>
              </w:rPr>
            </w:pPr>
          </w:p>
        </w:tc>
      </w:tr>
      <w:tr w14:paraId="2957FDC2"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44F01011"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Повне найменування та адреса балансоутримувача</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48A54287" w14:textId="77777777">
            <w:pPr>
              <w:pStyle w:val="BodyText"/>
              <w:rPr>
                <w:sz w:val="24"/>
                <w:szCs w:val="24"/>
              </w:rPr>
            </w:pPr>
            <w:r w:rsidRPr="009A1820">
              <w:rPr>
                <w:spacing w:val="-6"/>
                <w:sz w:val="24"/>
                <w:szCs w:val="24"/>
              </w:rPr>
              <w:t>Требухівський ліцей Броварської міської ради Броварського району Київської області</w:t>
            </w:r>
            <w:r w:rsidRPr="009A1820">
              <w:rPr>
                <w:sz w:val="24"/>
                <w:szCs w:val="24"/>
              </w:rPr>
              <w:t xml:space="preserve">, що знаходиться за адресою: Україна, </w:t>
            </w:r>
            <w:r w:rsidRPr="009A1820">
              <w:rPr>
                <w:spacing w:val="-8"/>
                <w:sz w:val="24"/>
                <w:szCs w:val="24"/>
              </w:rPr>
              <w:t xml:space="preserve">07400, Київська область,  Броварський район, село Требухів, вулиця </w:t>
            </w:r>
            <w:r w:rsidRPr="009A1820">
              <w:rPr>
                <w:spacing w:val="-6"/>
                <w:sz w:val="24"/>
                <w:szCs w:val="24"/>
              </w:rPr>
              <w:t>Броварська, будинок 16</w:t>
            </w:r>
            <w:r w:rsidRPr="009A1820">
              <w:rPr>
                <w:sz w:val="24"/>
                <w:szCs w:val="24"/>
              </w:rPr>
              <w:t>, телефон: (04594)-7-12-80; (04594)-7-12-37</w:t>
            </w:r>
          </w:p>
          <w:p w:rsidR="009A1820" w:rsidRPr="00561388" w:rsidP="009A1820" w14:paraId="44E7210A" w14:textId="21E4354F">
            <w:pPr>
              <w:pStyle w:val="BodyText"/>
              <w:rPr>
                <w:color w:val="auto"/>
                <w:sz w:val="24"/>
                <w:szCs w:val="24"/>
                <w:lang w:val="en-US"/>
              </w:rPr>
            </w:pPr>
            <w:r w:rsidRPr="009A1820">
              <w:rPr>
                <w:sz w:val="24"/>
                <w:szCs w:val="24"/>
                <w:lang w:val="en-US"/>
              </w:rPr>
              <w:t>e</w:t>
            </w:r>
            <w:r w:rsidRPr="009A1820">
              <w:rPr>
                <w:sz w:val="24"/>
                <w:szCs w:val="24"/>
              </w:rPr>
              <w:t>-</w:t>
            </w:r>
            <w:r w:rsidRPr="009A1820">
              <w:rPr>
                <w:sz w:val="24"/>
                <w:szCs w:val="24"/>
                <w:lang w:val="en-US"/>
              </w:rPr>
              <w:t>mail</w:t>
            </w:r>
            <w:r w:rsidRPr="009A1820">
              <w:rPr>
                <w:sz w:val="24"/>
                <w:szCs w:val="24"/>
              </w:rPr>
              <w:t xml:space="preserve">: </w:t>
            </w:r>
            <w:hyperlink r:id="rId5" w:history="1">
              <w:r w:rsidRPr="00561388">
                <w:rPr>
                  <w:rStyle w:val="Hyperlink"/>
                  <w:color w:val="auto"/>
                  <w:sz w:val="24"/>
                  <w:szCs w:val="24"/>
                  <w:u w:val="none"/>
                  <w:lang w:val="en-US"/>
                </w:rPr>
                <w:t>trebukhivschool@ukr.net</w:t>
              </w:r>
            </w:hyperlink>
          </w:p>
          <w:p w:rsidR="009A1820" w:rsidP="009A1820" w14:paraId="4ADDCC60" w14:textId="77777777">
            <w:pPr>
              <w:pStyle w:val="BodyText"/>
              <w:rPr>
                <w:sz w:val="24"/>
                <w:szCs w:val="24"/>
                <w:lang w:val="en-US"/>
              </w:rPr>
            </w:pPr>
          </w:p>
          <w:p w:rsidR="009A1820" w:rsidRPr="009A1820" w:rsidP="009A1820" w14:paraId="06F61388" w14:textId="6B8ABFA6">
            <w:pPr>
              <w:pStyle w:val="BodyText"/>
              <w:rPr>
                <w:sz w:val="24"/>
                <w:szCs w:val="24"/>
              </w:rPr>
            </w:pPr>
          </w:p>
        </w:tc>
      </w:tr>
      <w:tr w14:paraId="0A75E86F"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2FAEBB8B"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 xml:space="preserve">Графік роботи </w:t>
            </w:r>
            <w:r w:rsidRPr="009A1820">
              <w:rPr>
                <w:rFonts w:ascii="Times New Roman" w:hAnsi="Times New Roman" w:cs="Times New Roman"/>
                <w:spacing w:val="-6"/>
                <w:sz w:val="24"/>
                <w:szCs w:val="24"/>
              </w:rPr>
              <w:t>Требухівського ліцею Броварської міської ради Броварського району Київської області</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5D5D8296" w14:textId="77777777">
            <w:pPr>
              <w:tabs>
                <w:tab w:val="left" w:pos="1320"/>
              </w:tabs>
              <w:spacing w:after="0" w:line="240" w:lineRule="auto"/>
              <w:jc w:val="both"/>
              <w:rPr>
                <w:rFonts w:ascii="Times New Roman" w:hAnsi="Times New Roman" w:cs="Times New Roman"/>
                <w:spacing w:val="-4"/>
                <w:sz w:val="24"/>
                <w:szCs w:val="24"/>
              </w:rPr>
            </w:pPr>
            <w:r w:rsidRPr="009A1820">
              <w:rPr>
                <w:rFonts w:ascii="Times New Roman" w:hAnsi="Times New Roman" w:cs="Times New Roman"/>
                <w:spacing w:val="-4"/>
                <w:sz w:val="24"/>
                <w:szCs w:val="24"/>
              </w:rPr>
              <w:t>Середня кількість годин роботи закладу в день -</w:t>
            </w:r>
            <w:r w:rsidRPr="009A1820">
              <w:rPr>
                <w:rFonts w:ascii="Times New Roman" w:hAnsi="Times New Roman" w:cs="Times New Roman"/>
                <w:spacing w:val="-4"/>
                <w:sz w:val="24"/>
                <w:szCs w:val="24"/>
                <w:lang w:val="ru-RU"/>
              </w:rPr>
              <w:t>12</w:t>
            </w:r>
            <w:r w:rsidRPr="009A1820">
              <w:rPr>
                <w:rFonts w:ascii="Times New Roman" w:hAnsi="Times New Roman" w:cs="Times New Roman"/>
                <w:spacing w:val="-4"/>
                <w:sz w:val="24"/>
                <w:szCs w:val="24"/>
              </w:rPr>
              <w:t xml:space="preserve"> годин;</w:t>
            </w:r>
          </w:p>
          <w:p w:rsidR="009A1820" w:rsidRPr="009A1820" w:rsidP="009A1820" w14:paraId="67678C15" w14:textId="660416CD">
            <w:pPr>
              <w:pStyle w:val="BodyText"/>
              <w:rPr>
                <w:spacing w:val="-6"/>
                <w:sz w:val="24"/>
                <w:szCs w:val="24"/>
              </w:rPr>
            </w:pPr>
            <w:r w:rsidRPr="009A1820">
              <w:rPr>
                <w:spacing w:val="-4"/>
                <w:sz w:val="24"/>
                <w:szCs w:val="24"/>
              </w:rPr>
              <w:t>Середня кількість робочих днів на місяць – 20 д</w:t>
            </w:r>
            <w:r w:rsidR="00311AD9">
              <w:rPr>
                <w:spacing w:val="-4"/>
                <w:sz w:val="24"/>
                <w:szCs w:val="24"/>
              </w:rPr>
              <w:t>нів</w:t>
            </w:r>
            <w:bookmarkStart w:id="1" w:name="_GoBack"/>
            <w:bookmarkEnd w:id="1"/>
            <w:r w:rsidRPr="009A1820">
              <w:rPr>
                <w:spacing w:val="-4"/>
                <w:sz w:val="24"/>
                <w:szCs w:val="24"/>
              </w:rPr>
              <w:t>.</w:t>
            </w:r>
          </w:p>
        </w:tc>
      </w:tr>
      <w:tr w14:paraId="41EFF1D1" w14:textId="77777777" w:rsidTr="001428A9">
        <w:tblPrEx>
          <w:tblW w:w="9600" w:type="dxa"/>
          <w:tblLayout w:type="fixed"/>
          <w:tblLook w:val="00A0"/>
        </w:tblPrEx>
        <w:trPr>
          <w:trHeight w:val="777"/>
        </w:trPr>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6862A5E4"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Інформація про об’єкт оренди</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2B83052E" w14:textId="77777777">
            <w:pPr>
              <w:spacing w:after="0" w:line="240" w:lineRule="auto"/>
              <w:jc w:val="both"/>
              <w:rPr>
                <w:rFonts w:ascii="Times New Roman" w:hAnsi="Times New Roman" w:cs="Times New Roman"/>
                <w:spacing w:val="-6"/>
                <w:sz w:val="24"/>
                <w:szCs w:val="24"/>
              </w:rPr>
            </w:pPr>
            <w:r w:rsidRPr="009A1820">
              <w:rPr>
                <w:rFonts w:ascii="Times New Roman" w:hAnsi="Times New Roman" w:cs="Times New Roman"/>
                <w:spacing w:val="-6"/>
                <w:sz w:val="24"/>
                <w:szCs w:val="24"/>
              </w:rPr>
              <w:t>Нежитлове приміщення (спортивний зал) Требухівського ліцею Броварської міської ради Броварського району Київської області, площею 127,5 кв.м., за адресою: Київська область, Броварський район, село Требухів, вулиця Броварська, будинок 16. Розташовано на 2-му поверсі.</w:t>
            </w:r>
          </w:p>
          <w:p w:rsidR="009A1820" w:rsidRPr="009A1820" w:rsidP="009A1820" w14:paraId="5C6A7805" w14:textId="77777777">
            <w:pPr>
              <w:spacing w:after="0" w:line="240" w:lineRule="auto"/>
              <w:jc w:val="both"/>
              <w:rPr>
                <w:rFonts w:ascii="Times New Roman" w:hAnsi="Times New Roman" w:cs="Times New Roman"/>
                <w:spacing w:val="-6"/>
                <w:sz w:val="24"/>
                <w:szCs w:val="24"/>
              </w:rPr>
            </w:pPr>
            <w:r w:rsidRPr="009A1820">
              <w:rPr>
                <w:rFonts w:ascii="Times New Roman" w:hAnsi="Times New Roman" w:cs="Times New Roman"/>
                <w:spacing w:val="-6"/>
                <w:sz w:val="24"/>
                <w:szCs w:val="24"/>
              </w:rPr>
              <w:t xml:space="preserve">Графік використання об’єкта оренди: </w:t>
            </w:r>
          </w:p>
          <w:p w:rsidR="009A1820" w:rsidRPr="009A1820" w:rsidP="009A1820" w14:paraId="7B8B4E80" w14:textId="77777777">
            <w:pPr>
              <w:spacing w:after="0" w:line="240" w:lineRule="auto"/>
              <w:jc w:val="both"/>
              <w:rPr>
                <w:rFonts w:ascii="Times New Roman" w:hAnsi="Times New Roman" w:cs="Times New Roman"/>
                <w:spacing w:val="-6"/>
                <w:sz w:val="24"/>
                <w:szCs w:val="24"/>
              </w:rPr>
            </w:pPr>
            <w:r w:rsidRPr="009A1820">
              <w:rPr>
                <w:rFonts w:ascii="Times New Roman" w:hAnsi="Times New Roman" w:cs="Times New Roman"/>
                <w:spacing w:val="-6"/>
                <w:sz w:val="24"/>
                <w:szCs w:val="24"/>
              </w:rPr>
              <w:t>Понеділок: з 16:00 до 17:15; з 17:30 до 19:00;</w:t>
            </w:r>
          </w:p>
          <w:p w:rsidR="009A1820" w:rsidRPr="009A1820" w:rsidP="009A1820" w14:paraId="2A4F79EA" w14:textId="77777777">
            <w:pPr>
              <w:spacing w:after="0" w:line="240" w:lineRule="auto"/>
              <w:jc w:val="both"/>
              <w:rPr>
                <w:rFonts w:ascii="Times New Roman" w:hAnsi="Times New Roman" w:cs="Times New Roman"/>
                <w:spacing w:val="-6"/>
                <w:sz w:val="24"/>
                <w:szCs w:val="24"/>
              </w:rPr>
            </w:pPr>
            <w:r w:rsidRPr="009A1820">
              <w:rPr>
                <w:rFonts w:ascii="Times New Roman" w:hAnsi="Times New Roman" w:cs="Times New Roman"/>
                <w:spacing w:val="-6"/>
                <w:sz w:val="24"/>
                <w:szCs w:val="24"/>
              </w:rPr>
              <w:t>Середа:       з 16:00 до 17:15; з 17:30 до 19:00;</w:t>
            </w:r>
          </w:p>
          <w:p w:rsidR="009A1820" w:rsidRPr="009A1820" w:rsidP="009A1820" w14:paraId="4604D1C3" w14:textId="77777777">
            <w:pPr>
              <w:spacing w:after="0" w:line="240" w:lineRule="auto"/>
              <w:jc w:val="both"/>
              <w:rPr>
                <w:rFonts w:ascii="Times New Roman" w:hAnsi="Times New Roman" w:cs="Times New Roman"/>
                <w:spacing w:val="-6"/>
                <w:sz w:val="24"/>
                <w:szCs w:val="24"/>
              </w:rPr>
            </w:pPr>
            <w:r w:rsidRPr="009A1820">
              <w:rPr>
                <w:rFonts w:ascii="Times New Roman" w:hAnsi="Times New Roman" w:cs="Times New Roman"/>
                <w:spacing w:val="-6"/>
                <w:sz w:val="24"/>
                <w:szCs w:val="24"/>
              </w:rPr>
              <w:t xml:space="preserve">П’ятниця:   з 16:00 до 17:15; з 17:30 до 19:00. </w:t>
            </w:r>
          </w:p>
        </w:tc>
      </w:tr>
      <w:tr w14:paraId="21E1347D"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2D1CBFCF"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Інформація про чинний договір оренди</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42F73CB8" w14:textId="77777777">
            <w:pPr>
              <w:spacing w:after="0" w:line="240" w:lineRule="auto"/>
              <w:jc w:val="both"/>
              <w:rPr>
                <w:rFonts w:ascii="Times New Roman" w:hAnsi="Times New Roman" w:cs="Times New Roman"/>
                <w:bCs/>
                <w:spacing w:val="-4"/>
                <w:sz w:val="24"/>
                <w:szCs w:val="24"/>
              </w:rPr>
            </w:pPr>
            <w:r w:rsidRPr="009A1820">
              <w:rPr>
                <w:rFonts w:ascii="Times New Roman" w:hAnsi="Times New Roman" w:cs="Times New Roman"/>
                <w:bCs/>
                <w:spacing w:val="-4"/>
                <w:sz w:val="24"/>
                <w:szCs w:val="24"/>
              </w:rPr>
              <w:t>-</w:t>
            </w:r>
          </w:p>
        </w:tc>
      </w:tr>
      <w:tr w14:paraId="276783AA" w14:textId="77777777" w:rsidTr="001428A9">
        <w:tblPrEx>
          <w:tblW w:w="9600" w:type="dxa"/>
          <w:tblLayout w:type="fixed"/>
          <w:tblLook w:val="00A0"/>
        </w:tblPrEx>
        <w:trPr>
          <w:trHeight w:val="292"/>
        </w:trPr>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57A76A7D"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Вартість об'єкта оренди</w:t>
            </w:r>
          </w:p>
        </w:tc>
        <w:tc>
          <w:tcPr>
            <w:tcW w:w="6092" w:type="dxa"/>
            <w:tcBorders>
              <w:top w:val="single" w:sz="4" w:space="0" w:color="000000"/>
              <w:left w:val="single" w:sz="4" w:space="0" w:color="000000"/>
              <w:bottom w:val="single" w:sz="4" w:space="0" w:color="000000"/>
              <w:right w:val="single" w:sz="4" w:space="0" w:color="000000"/>
            </w:tcBorders>
            <w:hideMark/>
          </w:tcPr>
          <w:p w:rsidR="009A1820" w:rsidP="009A1820" w14:paraId="512D326E" w14:textId="77777777">
            <w:pPr>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Вартість об’єкта оренди згідно з висновком про вартість майна станом на 31 грудня 2023 року становить, без ПДВ 1 680 130,00 грн.</w:t>
            </w:r>
          </w:p>
          <w:p w:rsidR="009A1820" w:rsidRPr="009A1820" w:rsidP="009A1820" w14:paraId="4CAD1766" w14:textId="44D241A5">
            <w:pPr>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 xml:space="preserve"> </w:t>
            </w:r>
          </w:p>
        </w:tc>
      </w:tr>
      <w:tr w14:paraId="7340B8AF"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4932E1E8"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Тип об’єкта</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40115042"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нерухоме майно</w:t>
            </w:r>
          </w:p>
        </w:tc>
      </w:tr>
      <w:tr w14:paraId="046F2F82"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14FA0112"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Пропонований  строк оренди</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5607CDCE" w14:textId="77777777">
            <w:pPr>
              <w:spacing w:after="0" w:line="240" w:lineRule="auto"/>
              <w:rPr>
                <w:rFonts w:ascii="Times New Roman" w:hAnsi="Times New Roman" w:cs="Times New Roman"/>
                <w:sz w:val="24"/>
                <w:szCs w:val="24"/>
                <w:lang w:val="ru-RU"/>
              </w:rPr>
            </w:pPr>
            <w:r w:rsidRPr="009A1820">
              <w:rPr>
                <w:rFonts w:ascii="Times New Roman" w:hAnsi="Times New Roman" w:cs="Times New Roman"/>
                <w:sz w:val="24"/>
                <w:szCs w:val="24"/>
              </w:rPr>
              <w:t>три роки</w:t>
            </w:r>
          </w:p>
        </w:tc>
      </w:tr>
      <w:tr w14:paraId="791A4618"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387E2F45"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Інформація про отримання погодження органу управління</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5BE847E0" w14:textId="77777777">
            <w:pPr>
              <w:tabs>
                <w:tab w:val="left" w:pos="-1134"/>
              </w:tabs>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w:t>
            </w:r>
          </w:p>
        </w:tc>
      </w:tr>
      <w:tr w14:paraId="2C986D68"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0000123D"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Фотографічне зображення майна</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1DC86A08" w14:textId="77777777">
            <w:pPr>
              <w:spacing w:after="0" w:line="240" w:lineRule="auto"/>
              <w:ind w:hanging="11"/>
              <w:jc w:val="both"/>
              <w:rPr>
                <w:rFonts w:ascii="Times New Roman" w:hAnsi="Times New Roman" w:cs="Times New Roman"/>
                <w:sz w:val="24"/>
                <w:szCs w:val="24"/>
              </w:rPr>
            </w:pPr>
            <w:r w:rsidRPr="009A1820">
              <w:rPr>
                <w:rFonts w:ascii="Times New Roman" w:hAnsi="Times New Roman" w:cs="Times New Roman"/>
                <w:sz w:val="24"/>
                <w:szCs w:val="24"/>
              </w:rPr>
              <w:t xml:space="preserve">Додається </w:t>
            </w:r>
          </w:p>
        </w:tc>
      </w:tr>
      <w:tr w14:paraId="070EEEFC"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6EA9EE65"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Загальна і корисна площа об’єкта</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082B7AB4" w14:textId="77777777">
            <w:pPr>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 xml:space="preserve">загальна площа </w:t>
            </w:r>
            <w:r w:rsidRPr="009A1820">
              <w:rPr>
                <w:rFonts w:ascii="Times New Roman" w:hAnsi="Times New Roman" w:cs="Times New Roman"/>
                <w:spacing w:val="-6"/>
                <w:sz w:val="24"/>
                <w:szCs w:val="24"/>
              </w:rPr>
              <w:t>127,5 кв.м.</w:t>
            </w:r>
            <w:r w:rsidRPr="009A1820">
              <w:rPr>
                <w:rFonts w:ascii="Times New Roman" w:hAnsi="Times New Roman" w:cs="Times New Roman"/>
                <w:sz w:val="24"/>
                <w:szCs w:val="24"/>
              </w:rPr>
              <w:t xml:space="preserve">, </w:t>
            </w:r>
            <w:r w:rsidRPr="009A1820">
              <w:rPr>
                <w:rFonts w:ascii="Times New Roman" w:hAnsi="Times New Roman" w:cs="Times New Roman"/>
                <w:spacing w:val="-6"/>
                <w:sz w:val="24"/>
                <w:szCs w:val="24"/>
              </w:rPr>
              <w:t>корисна площа 127,5 кв.м.</w:t>
            </w:r>
          </w:p>
        </w:tc>
      </w:tr>
      <w:tr w14:paraId="6E5D3AF2"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62F2F7BC"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 xml:space="preserve">Технічний стан, інформація про потужність електромережі і забезпечення комунікаціями </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1E16DE5C"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Технічний стан об’єкта – задовільний</w:t>
            </w:r>
          </w:p>
        </w:tc>
      </w:tr>
      <w:tr w14:paraId="6F880B0C"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09AB59B7"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 xml:space="preserve">Технічний план об’єкта </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0D9D8871" w14:textId="77777777">
            <w:pPr>
              <w:spacing w:after="0" w:line="240" w:lineRule="auto"/>
              <w:rPr>
                <w:rFonts w:ascii="Times New Roman" w:hAnsi="Times New Roman" w:cs="Times New Roman"/>
                <w:color w:val="C00000"/>
                <w:sz w:val="24"/>
                <w:szCs w:val="24"/>
              </w:rPr>
            </w:pPr>
            <w:r w:rsidRPr="009A1820">
              <w:rPr>
                <w:rFonts w:ascii="Times New Roman" w:hAnsi="Times New Roman" w:cs="Times New Roman"/>
                <w:sz w:val="24"/>
                <w:szCs w:val="24"/>
              </w:rPr>
              <w:t>Додається</w:t>
            </w:r>
          </w:p>
        </w:tc>
      </w:tr>
      <w:tr w14:paraId="646CF986"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511CCDCF" w14:textId="77777777">
            <w:pPr>
              <w:spacing w:after="0" w:line="240" w:lineRule="auto"/>
              <w:rPr>
                <w:rFonts w:ascii="Times New Roman" w:hAnsi="Times New Roman" w:cs="Times New Roman"/>
                <w:sz w:val="24"/>
                <w:szCs w:val="24"/>
                <w:lang w:val="ru-RU"/>
              </w:rPr>
            </w:pPr>
            <w:r w:rsidRPr="009A1820">
              <w:rPr>
                <w:rFonts w:ascii="Times New Roman" w:hAnsi="Times New Roman" w:cs="Times New Roman"/>
                <w:color w:val="000000"/>
                <w:sz w:val="24"/>
                <w:szCs w:val="24"/>
              </w:rPr>
              <w:t>Інформація про те, що об’єктом оренди є пам’ятка культурної спадщини, щойно виявлений об’єкт культурної спадщини чи його частина</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5910612E"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Об’</w:t>
            </w:r>
            <w:r w:rsidRPr="009A1820">
              <w:rPr>
                <w:rFonts w:ascii="Times New Roman" w:hAnsi="Times New Roman" w:cs="Times New Roman"/>
                <w:sz w:val="24"/>
                <w:szCs w:val="24"/>
                <w:lang w:val="ru-RU"/>
              </w:rPr>
              <w:t xml:space="preserve">єкт не є </w:t>
            </w:r>
            <w:r w:rsidRPr="009A1820">
              <w:rPr>
                <w:rFonts w:ascii="Times New Roman" w:hAnsi="Times New Roman" w:cs="Times New Roman"/>
                <w:color w:val="000000"/>
                <w:sz w:val="24"/>
                <w:szCs w:val="24"/>
                <w:lang w:val="ru-RU"/>
              </w:rPr>
              <w:t>пам’ятк</w:t>
            </w:r>
            <w:r w:rsidRPr="009A1820">
              <w:rPr>
                <w:rFonts w:ascii="Times New Roman" w:hAnsi="Times New Roman" w:cs="Times New Roman"/>
                <w:color w:val="000000"/>
                <w:sz w:val="24"/>
                <w:szCs w:val="24"/>
              </w:rPr>
              <w:t>ою культурної спадщини</w:t>
            </w:r>
          </w:p>
        </w:tc>
      </w:tr>
      <w:tr w14:paraId="08FED7E2"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43AD8563"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Наявність погодження органу охорони культурної спадщини на передачу об'єкта в оренду</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72E2FC88" w14:textId="77777777">
            <w:pPr>
              <w:tabs>
                <w:tab w:val="left" w:pos="720"/>
              </w:tabs>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Не потребує</w:t>
            </w:r>
          </w:p>
        </w:tc>
      </w:tr>
      <w:tr w14:paraId="06314EBD"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33ACB0ED"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Інформація про наявність окремих особових рахунків на об’єкт оренди, відкритих постачальниками комунальних послуг</w:t>
            </w:r>
          </w:p>
        </w:tc>
        <w:tc>
          <w:tcPr>
            <w:tcW w:w="6092" w:type="dxa"/>
            <w:tcBorders>
              <w:top w:val="single" w:sz="4" w:space="0" w:color="000000"/>
              <w:left w:val="single" w:sz="4" w:space="0" w:color="000000"/>
              <w:bottom w:val="single" w:sz="4" w:space="0" w:color="000000"/>
              <w:right w:val="single" w:sz="4" w:space="0" w:color="000000"/>
            </w:tcBorders>
            <w:hideMark/>
          </w:tcPr>
          <w:p w:rsidR="009A1820" w:rsidP="009A1820" w14:paraId="36989B80" w14:textId="53B4049B">
            <w:pPr>
              <w:tabs>
                <w:tab w:val="left" w:pos="720"/>
              </w:tabs>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внутрішньобудинкових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балансоутримувачу</w:t>
            </w:r>
          </w:p>
          <w:p w:rsidR="0099275D" w:rsidP="009A1820" w14:paraId="3C217F28" w14:textId="77777777">
            <w:pPr>
              <w:tabs>
                <w:tab w:val="left" w:pos="720"/>
              </w:tabs>
              <w:spacing w:after="0" w:line="240" w:lineRule="auto"/>
              <w:jc w:val="both"/>
              <w:rPr>
                <w:rFonts w:ascii="Times New Roman" w:hAnsi="Times New Roman" w:cs="Times New Roman"/>
                <w:sz w:val="24"/>
                <w:szCs w:val="24"/>
              </w:rPr>
            </w:pPr>
          </w:p>
          <w:p w:rsidR="009A1820" w:rsidRPr="009A1820" w:rsidP="009A1820" w14:paraId="030C33F1" w14:textId="4DF4777B">
            <w:pPr>
              <w:tabs>
                <w:tab w:val="left" w:pos="720"/>
              </w:tabs>
              <w:spacing w:after="0" w:line="240" w:lineRule="auto"/>
              <w:jc w:val="both"/>
              <w:rPr>
                <w:rFonts w:ascii="Times New Roman" w:hAnsi="Times New Roman" w:cs="Times New Roman"/>
                <w:sz w:val="24"/>
                <w:szCs w:val="24"/>
              </w:rPr>
            </w:pPr>
          </w:p>
        </w:tc>
      </w:tr>
      <w:tr w14:paraId="4E29AEEA"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2CA66641"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 xml:space="preserve">Проєкт договору </w:t>
            </w:r>
          </w:p>
        </w:tc>
        <w:tc>
          <w:tcPr>
            <w:tcW w:w="6092" w:type="dxa"/>
            <w:tcBorders>
              <w:top w:val="single" w:sz="4" w:space="0" w:color="000000"/>
              <w:left w:val="single" w:sz="4" w:space="0" w:color="000000"/>
              <w:bottom w:val="single" w:sz="4" w:space="0" w:color="000000"/>
              <w:right w:val="single" w:sz="4" w:space="0" w:color="000000"/>
            </w:tcBorders>
            <w:hideMark/>
          </w:tcPr>
          <w:p w:rsidR="009A1820" w:rsidP="009A1820" w14:paraId="19E0482C" w14:textId="77777777">
            <w:pPr>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 xml:space="preserve">Додається  до оголошення про передачу нерухомого майна в оренду </w:t>
            </w:r>
          </w:p>
          <w:p w:rsidR="009A1820" w:rsidRPr="009A1820" w:rsidP="009A1820" w14:paraId="06ADA1ED" w14:textId="1A53BF58">
            <w:pPr>
              <w:spacing w:after="0" w:line="240" w:lineRule="auto"/>
              <w:jc w:val="both"/>
              <w:rPr>
                <w:rFonts w:ascii="Times New Roman" w:hAnsi="Times New Roman" w:cs="Times New Roman"/>
                <w:sz w:val="24"/>
                <w:szCs w:val="24"/>
                <w:highlight w:val="yellow"/>
              </w:rPr>
            </w:pPr>
          </w:p>
        </w:tc>
      </w:tr>
      <w:tr w14:paraId="11CCA096" w14:textId="77777777" w:rsidTr="001428A9">
        <w:tblPrEx>
          <w:tblW w:w="9600" w:type="dxa"/>
          <w:tblLayout w:type="fixed"/>
          <w:tblLook w:val="00A0"/>
        </w:tblPrEx>
        <w:tc>
          <w:tcPr>
            <w:tcW w:w="9600" w:type="dxa"/>
            <w:gridSpan w:val="2"/>
            <w:tcBorders>
              <w:top w:val="single" w:sz="4" w:space="0" w:color="000000"/>
              <w:left w:val="single" w:sz="4" w:space="0" w:color="000000"/>
              <w:bottom w:val="single" w:sz="4" w:space="0" w:color="000000"/>
              <w:right w:val="single" w:sz="4" w:space="0" w:color="000000"/>
            </w:tcBorders>
            <w:hideMark/>
          </w:tcPr>
          <w:p w:rsidR="009A1820" w:rsidRPr="009A1820" w:rsidP="009A1820" w14:paraId="302836D7"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Умови та додаткові умови оренди</w:t>
            </w:r>
          </w:p>
        </w:tc>
      </w:tr>
      <w:tr w14:paraId="50FB81C2"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72396318"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 xml:space="preserve">Строк оренди  </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1E9B904C"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три роки</w:t>
            </w:r>
          </w:p>
        </w:tc>
      </w:tr>
      <w:tr w14:paraId="68E0F736"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5BADDA9F"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Наявність рішення про затвердження додаткових умов</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37A8FC39"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тільки за цільовим призначенням</w:t>
            </w:r>
          </w:p>
        </w:tc>
      </w:tr>
      <w:tr w14:paraId="176B3062"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1978D106" w14:textId="77777777">
            <w:pPr>
              <w:tabs>
                <w:tab w:val="left" w:pos="1320"/>
              </w:tabs>
              <w:spacing w:after="0" w:line="240" w:lineRule="auto"/>
              <w:rPr>
                <w:rFonts w:ascii="Times New Roman" w:hAnsi="Times New Roman" w:cs="Times New Roman"/>
                <w:sz w:val="24"/>
                <w:szCs w:val="24"/>
              </w:rPr>
            </w:pPr>
            <w:r w:rsidRPr="009A1820">
              <w:rPr>
                <w:rFonts w:ascii="Times New Roman" w:hAnsi="Times New Roman" w:cs="Times New Roman"/>
                <w:sz w:val="24"/>
                <w:szCs w:val="24"/>
              </w:rPr>
              <w:t>Розмір орендної плати (базовий місяць січень 2023 року)</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4AF79710" w14:textId="77777777">
            <w:pPr>
              <w:tabs>
                <w:tab w:val="left" w:pos="1320"/>
              </w:tabs>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5,86 грн  за годину , без урахування ПДВ</w:t>
            </w:r>
          </w:p>
        </w:tc>
      </w:tr>
      <w:tr w14:paraId="29123B0C"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062BE4D7"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Цільове</w:t>
            </w:r>
          </w:p>
          <w:p w:rsidR="009A1820" w:rsidRPr="009A1820" w:rsidP="009A1820" w14:paraId="5CF6B949" w14:textId="77777777">
            <w:pPr>
              <w:tabs>
                <w:tab w:val="left" w:pos="1320"/>
              </w:tabs>
              <w:spacing w:after="0" w:line="240" w:lineRule="auto"/>
              <w:rPr>
                <w:rFonts w:ascii="Times New Roman" w:hAnsi="Times New Roman" w:cs="Times New Roman"/>
                <w:sz w:val="24"/>
                <w:szCs w:val="24"/>
              </w:rPr>
            </w:pPr>
            <w:r w:rsidRPr="009A1820">
              <w:rPr>
                <w:rFonts w:ascii="Times New Roman" w:hAnsi="Times New Roman" w:cs="Times New Roman"/>
                <w:sz w:val="24"/>
                <w:szCs w:val="24"/>
              </w:rPr>
              <w:t>призначення об’єкта оренди</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002F13AB" w14:textId="77777777">
            <w:pPr>
              <w:pStyle w:val="Title"/>
              <w:jc w:val="both"/>
              <w:rPr>
                <w:sz w:val="24"/>
                <w:szCs w:val="24"/>
              </w:rPr>
            </w:pPr>
            <w:r w:rsidRPr="009A1820">
              <w:rPr>
                <w:sz w:val="24"/>
                <w:szCs w:val="24"/>
              </w:rPr>
              <w:t>заняття дітей в секції боксу (погодинно)</w:t>
            </w:r>
          </w:p>
        </w:tc>
      </w:tr>
      <w:tr w14:paraId="51FE2BD4"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3B70107B" w14:textId="77777777">
            <w:pPr>
              <w:spacing w:after="0" w:line="240" w:lineRule="auto"/>
              <w:rPr>
                <w:rFonts w:ascii="Times New Roman" w:hAnsi="Times New Roman" w:cs="Times New Roman"/>
                <w:color w:val="800000"/>
                <w:sz w:val="24"/>
                <w:szCs w:val="24"/>
              </w:rPr>
            </w:pPr>
            <w:r w:rsidRPr="009A1820">
              <w:rPr>
                <w:rFonts w:ascii="Times New Roman" w:hAnsi="Times New Roman" w:cs="Times New Roman"/>
                <w:sz w:val="24"/>
                <w:szCs w:val="24"/>
              </w:rPr>
              <w:t>Обмеження щодо цільового призначення</w:t>
            </w:r>
            <w:r w:rsidRPr="009A1820">
              <w:rPr>
                <w:rFonts w:ascii="Times New Roman" w:hAnsi="Times New Roman" w:cs="Times New Roman"/>
                <w:color w:val="800000"/>
                <w:sz w:val="24"/>
                <w:szCs w:val="24"/>
              </w:rPr>
              <w:t xml:space="preserve"> </w:t>
            </w:r>
            <w:r w:rsidRPr="009A1820">
              <w:rPr>
                <w:rFonts w:ascii="Times New Roman" w:hAnsi="Times New Roman" w:cs="Times New Roman"/>
                <w:sz w:val="24"/>
                <w:szCs w:val="24"/>
              </w:rPr>
              <w:t xml:space="preserve">об’єкта оренди, </w:t>
            </w:r>
            <w:r w:rsidRPr="009A1820">
              <w:rPr>
                <w:rFonts w:ascii="Times New Roman" w:hAnsi="Times New Roman" w:cs="Times New Roman"/>
                <w:sz w:val="24"/>
                <w:szCs w:val="24"/>
              </w:rPr>
              <w:t xml:space="preserve">встановлені відповідно до п.54 Порядку (з Додатка 3 до Порядку) </w:t>
            </w:r>
          </w:p>
        </w:tc>
        <w:tc>
          <w:tcPr>
            <w:tcW w:w="6092" w:type="dxa"/>
            <w:tcBorders>
              <w:top w:val="single" w:sz="4" w:space="0" w:color="000000"/>
              <w:left w:val="single" w:sz="4" w:space="0" w:color="000000"/>
              <w:bottom w:val="single" w:sz="4" w:space="0" w:color="000000"/>
              <w:right w:val="single" w:sz="4" w:space="0" w:color="000000"/>
            </w:tcBorders>
          </w:tcPr>
          <w:p w:rsidR="009A1820" w:rsidRPr="009A1820" w:rsidP="009A1820" w14:paraId="55350DBB" w14:textId="77777777">
            <w:pPr>
              <w:tabs>
                <w:tab w:val="left" w:pos="993"/>
              </w:tabs>
              <w:spacing w:after="0" w:line="240" w:lineRule="auto"/>
              <w:jc w:val="both"/>
              <w:rPr>
                <w:rFonts w:ascii="Times New Roman" w:hAnsi="Times New Roman" w:cs="Times New Roman"/>
                <w:color w:val="000000"/>
                <w:sz w:val="24"/>
                <w:szCs w:val="24"/>
              </w:rPr>
            </w:pPr>
            <w:r w:rsidRPr="009A1820">
              <w:rPr>
                <w:rFonts w:ascii="Times New Roman" w:hAnsi="Times New Roman" w:cs="Times New Roman"/>
                <w:color w:val="000000"/>
                <w:sz w:val="24"/>
                <w:szCs w:val="24"/>
              </w:rPr>
              <w:t xml:space="preserve">заборона провадження господарської діяльності у сфері торгівлі товарами підакцизної групи та організації, </w:t>
            </w:r>
            <w:r w:rsidRPr="009A1820">
              <w:rPr>
                <w:rFonts w:ascii="Times New Roman" w:hAnsi="Times New Roman" w:cs="Times New Roman"/>
                <w:color w:val="000000"/>
                <w:sz w:val="24"/>
                <w:szCs w:val="24"/>
              </w:rPr>
              <w:t xml:space="preserve">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 </w:t>
            </w:r>
          </w:p>
          <w:p w:rsidR="009A1820" w:rsidRPr="009A1820" w:rsidP="009A1820" w14:paraId="6F5CB0F9" w14:textId="77777777">
            <w:pPr>
              <w:tabs>
                <w:tab w:val="left" w:pos="993"/>
              </w:tabs>
              <w:spacing w:after="0" w:line="240" w:lineRule="auto"/>
              <w:jc w:val="both"/>
              <w:rPr>
                <w:rFonts w:ascii="Times New Roman" w:hAnsi="Times New Roman" w:cs="Times New Roman"/>
                <w:color w:val="000000"/>
                <w:sz w:val="24"/>
                <w:szCs w:val="24"/>
              </w:rPr>
            </w:pPr>
          </w:p>
        </w:tc>
      </w:tr>
      <w:tr w14:paraId="235AD86D"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1EE44919"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Додаткові умови оренди майна</w:t>
            </w:r>
          </w:p>
        </w:tc>
        <w:tc>
          <w:tcPr>
            <w:tcW w:w="6092" w:type="dxa"/>
            <w:tcBorders>
              <w:top w:val="single" w:sz="4" w:space="0" w:color="000000"/>
              <w:left w:val="single" w:sz="4" w:space="0" w:color="000000"/>
              <w:bottom w:val="single" w:sz="4" w:space="0" w:color="000000"/>
              <w:right w:val="single" w:sz="4" w:space="0" w:color="000000"/>
            </w:tcBorders>
            <w:hideMark/>
          </w:tcPr>
          <w:p w:rsidR="009A1820" w:rsidP="009A1820" w14:paraId="63AC1C18" w14:textId="71A178CA">
            <w:pPr>
              <w:tabs>
                <w:tab w:val="left" w:pos="1320"/>
              </w:tabs>
              <w:spacing w:after="0" w:line="240" w:lineRule="auto"/>
              <w:jc w:val="both"/>
              <w:rPr>
                <w:rFonts w:ascii="Times New Roman" w:hAnsi="Times New Roman" w:cs="Times New Roman"/>
                <w:color w:val="000000"/>
                <w:sz w:val="24"/>
                <w:szCs w:val="24"/>
              </w:rPr>
            </w:pPr>
            <w:r w:rsidRPr="009A1820">
              <w:rPr>
                <w:rFonts w:ascii="Times New Roman" w:hAnsi="Times New Roman" w:cs="Times New Roman"/>
                <w:color w:val="000000"/>
                <w:sz w:val="24"/>
                <w:szCs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p w:rsidR="009A1820" w:rsidP="009A1820" w14:paraId="5AA3CB00" w14:textId="77777777">
            <w:pPr>
              <w:tabs>
                <w:tab w:val="left" w:pos="1320"/>
              </w:tabs>
              <w:spacing w:after="0" w:line="240" w:lineRule="auto"/>
              <w:jc w:val="both"/>
              <w:rPr>
                <w:rFonts w:ascii="Times New Roman" w:hAnsi="Times New Roman" w:cs="Times New Roman"/>
                <w:color w:val="000000"/>
                <w:sz w:val="24"/>
                <w:szCs w:val="24"/>
              </w:rPr>
            </w:pPr>
          </w:p>
          <w:p w:rsidR="009A1820" w:rsidRPr="009A1820" w:rsidP="009A1820" w14:paraId="36D4F8D5" w14:textId="179253F8">
            <w:pPr>
              <w:tabs>
                <w:tab w:val="left" w:pos="1320"/>
              </w:tabs>
              <w:spacing w:after="0" w:line="240" w:lineRule="auto"/>
              <w:jc w:val="both"/>
              <w:rPr>
                <w:rFonts w:ascii="Times New Roman" w:hAnsi="Times New Roman" w:cs="Times New Roman"/>
                <w:iCs/>
                <w:sz w:val="24"/>
                <w:szCs w:val="24"/>
              </w:rPr>
            </w:pPr>
          </w:p>
        </w:tc>
      </w:tr>
      <w:tr w14:paraId="3FA46908"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6F2D874A"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Особливі умови :</w:t>
            </w:r>
          </w:p>
        </w:tc>
        <w:tc>
          <w:tcPr>
            <w:tcW w:w="6092" w:type="dxa"/>
            <w:tcBorders>
              <w:top w:val="single" w:sz="4" w:space="0" w:color="000000"/>
              <w:left w:val="single" w:sz="4" w:space="0" w:color="000000"/>
              <w:bottom w:val="single" w:sz="4" w:space="0" w:color="000000"/>
              <w:right w:val="single" w:sz="4" w:space="0" w:color="000000"/>
            </w:tcBorders>
          </w:tcPr>
          <w:p w:rsidR="009A1820" w:rsidRPr="009A1820" w:rsidP="009A1820" w14:paraId="40AC1CD7" w14:textId="77777777">
            <w:pPr>
              <w:tabs>
                <w:tab w:val="left" w:pos="993"/>
              </w:tabs>
              <w:spacing w:after="0" w:line="240" w:lineRule="auto"/>
              <w:jc w:val="both"/>
              <w:rPr>
                <w:rFonts w:ascii="Times New Roman" w:hAnsi="Times New Roman" w:cs="Times New Roman"/>
                <w:iCs/>
                <w:sz w:val="24"/>
                <w:szCs w:val="24"/>
              </w:rPr>
            </w:pPr>
            <w:r w:rsidRPr="009A1820">
              <w:rPr>
                <w:rFonts w:ascii="Times New Roman" w:hAnsi="Times New Roman" w:cs="Times New Roman"/>
                <w:iCs/>
                <w:sz w:val="24"/>
                <w:szCs w:val="24"/>
              </w:rPr>
              <w:t>Орендар зобов’язаний:</w:t>
            </w:r>
          </w:p>
          <w:p w:rsidR="009A1820" w:rsidRPr="009A1820" w:rsidP="009A1820" w14:paraId="25DB40CB" w14:textId="77777777">
            <w:pPr>
              <w:tabs>
                <w:tab w:val="left" w:pos="993"/>
              </w:tabs>
              <w:spacing w:after="0" w:line="240" w:lineRule="auto"/>
              <w:jc w:val="both"/>
              <w:rPr>
                <w:rFonts w:ascii="Times New Roman" w:hAnsi="Times New Roman" w:cs="Times New Roman"/>
                <w:iCs/>
                <w:sz w:val="24"/>
                <w:szCs w:val="24"/>
              </w:rPr>
            </w:pPr>
            <w:r w:rsidRPr="009A1820">
              <w:rPr>
                <w:rFonts w:ascii="Times New Roman" w:hAnsi="Times New Roman" w:cs="Times New Roman"/>
                <w:iCs/>
                <w:sz w:val="24"/>
                <w:szCs w:val="24"/>
              </w:rPr>
              <w:t xml:space="preserve">1) до укладання договору оренди або в день підписання такого договору сплатити на рахунок орендодавця, авансовий внесок у розмірі однієї місячної орендної плати (без ПДВ) та забезпечувальний депозит у розмірі однієї місячної орендної плати (без ПДВ); </w:t>
            </w:r>
          </w:p>
          <w:p w:rsidR="009A1820" w:rsidRPr="009A1820" w:rsidP="009A1820" w14:paraId="675179AB" w14:textId="77777777">
            <w:pPr>
              <w:tabs>
                <w:tab w:val="left" w:pos="993"/>
              </w:tabs>
              <w:spacing w:after="0" w:line="240" w:lineRule="auto"/>
              <w:jc w:val="both"/>
              <w:rPr>
                <w:rFonts w:ascii="Times New Roman" w:hAnsi="Times New Roman" w:cs="Times New Roman"/>
                <w:iCs/>
                <w:sz w:val="24"/>
                <w:szCs w:val="24"/>
              </w:rPr>
            </w:pPr>
            <w:r w:rsidRPr="009A1820">
              <w:rPr>
                <w:rFonts w:ascii="Times New Roman" w:hAnsi="Times New Roman" w:cs="Times New Roman"/>
                <w:iCs/>
                <w:sz w:val="24"/>
                <w:szCs w:val="24"/>
              </w:rPr>
              <w:t xml:space="preserve">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3600,00 грн. </w:t>
            </w:r>
          </w:p>
          <w:p w:rsidR="009A1820" w:rsidRPr="009A1820" w:rsidP="009A1820" w14:paraId="3BB591BA" w14:textId="77777777">
            <w:pPr>
              <w:tabs>
                <w:tab w:val="left" w:pos="993"/>
              </w:tabs>
              <w:spacing w:after="0" w:line="240" w:lineRule="auto"/>
              <w:jc w:val="both"/>
              <w:rPr>
                <w:rFonts w:ascii="Times New Roman" w:hAnsi="Times New Roman" w:cs="Times New Roman"/>
                <w:iCs/>
                <w:sz w:val="24"/>
                <w:szCs w:val="24"/>
              </w:rPr>
            </w:pPr>
          </w:p>
        </w:tc>
      </w:tr>
      <w:tr w14:paraId="4C5F3ABF"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215E374B"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П</w:t>
            </w:r>
            <w:r w:rsidRPr="009A1820">
              <w:rPr>
                <w:rFonts w:ascii="Times New Roman" w:hAnsi="Times New Roman" w:cs="Times New Roman"/>
                <w:sz w:val="24"/>
                <w:szCs w:val="24"/>
                <w:lang w:val="ru-RU"/>
              </w:rPr>
              <w:t>ередача майна в суборенду відповідно до підпункту 25.1 пункту 25 Порядку</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367BF47D" w14:textId="77777777">
            <w:pPr>
              <w:tabs>
                <w:tab w:val="left" w:pos="-1134"/>
              </w:tabs>
              <w:spacing w:after="0" w:line="240" w:lineRule="auto"/>
              <w:jc w:val="both"/>
              <w:rPr>
                <w:rFonts w:ascii="Times New Roman" w:hAnsi="Times New Roman" w:cs="Times New Roman"/>
                <w:iCs/>
                <w:color w:val="000000"/>
                <w:sz w:val="24"/>
                <w:szCs w:val="24"/>
              </w:rPr>
            </w:pPr>
            <w:r w:rsidRPr="009A1820">
              <w:rPr>
                <w:rFonts w:ascii="Times New Roman" w:hAnsi="Times New Roman" w:cs="Times New Roman"/>
                <w:iCs/>
                <w:color w:val="000000"/>
                <w:sz w:val="24"/>
                <w:szCs w:val="24"/>
              </w:rPr>
              <w:t>Майно передається в оренду без права передачі в суборенду</w:t>
            </w:r>
          </w:p>
        </w:tc>
      </w:tr>
      <w:tr w14:paraId="2A799DFB"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7C5D9B55"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Вимоги до орендаря</w:t>
            </w:r>
          </w:p>
        </w:tc>
        <w:tc>
          <w:tcPr>
            <w:tcW w:w="6092" w:type="dxa"/>
            <w:tcBorders>
              <w:top w:val="single" w:sz="4" w:space="0" w:color="000000"/>
              <w:left w:val="single" w:sz="4" w:space="0" w:color="000000"/>
              <w:bottom w:val="single" w:sz="4" w:space="0" w:color="000000"/>
              <w:right w:val="single" w:sz="4" w:space="0" w:color="000000"/>
            </w:tcBorders>
            <w:hideMark/>
          </w:tcPr>
          <w:p w:rsidR="009A1820" w:rsidP="009A1820" w14:paraId="5690D52C" w14:textId="77777777">
            <w:pPr>
              <w:tabs>
                <w:tab w:val="left" w:pos="-1134"/>
              </w:tabs>
              <w:spacing w:after="0" w:line="240" w:lineRule="auto"/>
              <w:jc w:val="both"/>
              <w:rPr>
                <w:rFonts w:ascii="Times New Roman" w:hAnsi="Times New Roman" w:cs="Times New Roman"/>
                <w:iCs/>
                <w:color w:val="000000"/>
                <w:sz w:val="24"/>
                <w:szCs w:val="24"/>
              </w:rPr>
            </w:pPr>
            <w:r w:rsidRPr="009A1820">
              <w:rPr>
                <w:rFonts w:ascii="Times New Roman" w:hAnsi="Times New Roman" w:cs="Times New Roman"/>
                <w:iCs/>
                <w:color w:val="000000"/>
                <w:sz w:val="24"/>
                <w:szCs w:val="24"/>
              </w:rPr>
              <w:t>Потенційний орендар повинен відповідати вимогам, визначеним статтею 4 Закону України «Про оренду державного та комунального майна»</w:t>
            </w:r>
          </w:p>
          <w:p w:rsidR="0099275D" w:rsidRPr="009A1820" w:rsidP="009A1820" w14:paraId="2E1D05F0" w14:textId="41D9AB63">
            <w:pPr>
              <w:tabs>
                <w:tab w:val="left" w:pos="-1134"/>
              </w:tabs>
              <w:spacing w:after="0" w:line="240" w:lineRule="auto"/>
              <w:jc w:val="both"/>
              <w:rPr>
                <w:rFonts w:ascii="Times New Roman" w:hAnsi="Times New Roman" w:cs="Times New Roman"/>
                <w:sz w:val="24"/>
                <w:szCs w:val="24"/>
              </w:rPr>
            </w:pPr>
          </w:p>
        </w:tc>
      </w:tr>
      <w:tr w14:paraId="2523FC8A" w14:textId="77777777" w:rsidTr="001428A9">
        <w:tblPrEx>
          <w:tblW w:w="9600" w:type="dxa"/>
          <w:tblLayout w:type="fixed"/>
          <w:tblLook w:val="00A0"/>
        </w:tblPrEx>
        <w:trPr>
          <w:trHeight w:val="393"/>
        </w:trPr>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16AE7F34"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3F529946" w14:textId="77777777">
            <w:pPr>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Робочі дні: понеділок-четвер з 08:00 до 17:00,  п’ятниця з 08:00 до 15:45 год.  адреса:  Київська область, Броварський район, місто Бровари, бульвар Незалежності, 2,</w:t>
            </w:r>
          </w:p>
          <w:p w:rsidR="009A1820" w:rsidRPr="009A1820" w:rsidP="009A1820" w14:paraId="5ECEF2C9" w14:textId="77777777">
            <w:pPr>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 xml:space="preserve">контактна особа: Вікторія ГНАТИШЕНА, </w:t>
            </w:r>
          </w:p>
          <w:p w:rsidR="009A1820" w:rsidRPr="00561388" w:rsidP="009A1820" w14:paraId="6222F1C2" w14:textId="0D4EDB85">
            <w:pPr>
              <w:spacing w:after="0" w:line="240" w:lineRule="auto"/>
              <w:jc w:val="both"/>
              <w:rPr>
                <w:rStyle w:val="Hyperlink"/>
                <w:color w:val="auto"/>
                <w:sz w:val="24"/>
                <w:szCs w:val="24"/>
                <w:u w:val="none"/>
                <w:lang w:val="en-US"/>
              </w:rPr>
            </w:pPr>
            <w:r w:rsidRPr="009A1820">
              <w:rPr>
                <w:rFonts w:ascii="Times New Roman" w:hAnsi="Times New Roman" w:cs="Times New Roman"/>
                <w:sz w:val="24"/>
                <w:szCs w:val="24"/>
              </w:rPr>
              <w:t xml:space="preserve">телефон (04594) 7-20-56; е-mail: </w:t>
            </w:r>
            <w:hyperlink r:id="rId4" w:history="1">
              <w:r w:rsidRPr="00561388">
                <w:rPr>
                  <w:rStyle w:val="Hyperlink"/>
                  <w:color w:val="auto"/>
                  <w:sz w:val="24"/>
                  <w:szCs w:val="24"/>
                  <w:u w:val="none"/>
                  <w:lang w:val="en-US"/>
                </w:rPr>
                <w:t>ukv</w:t>
              </w:r>
              <w:r w:rsidRPr="00561388">
                <w:rPr>
                  <w:rStyle w:val="Hyperlink"/>
                  <w:color w:val="auto"/>
                  <w:sz w:val="24"/>
                  <w:szCs w:val="24"/>
                  <w:u w:val="none"/>
                </w:rPr>
                <w:t>_</w:t>
              </w:r>
              <w:r w:rsidRPr="00561388">
                <w:rPr>
                  <w:rStyle w:val="Hyperlink"/>
                  <w:color w:val="auto"/>
                  <w:sz w:val="24"/>
                  <w:szCs w:val="24"/>
                  <w:u w:val="none"/>
                  <w:lang w:val="en-US"/>
                </w:rPr>
                <w:t>bmr</w:t>
              </w:r>
              <w:r w:rsidRPr="00561388">
                <w:rPr>
                  <w:rStyle w:val="Hyperlink"/>
                  <w:color w:val="auto"/>
                  <w:sz w:val="24"/>
                  <w:szCs w:val="24"/>
                  <w:u w:val="none"/>
                </w:rPr>
                <w:t>@</w:t>
              </w:r>
              <w:r w:rsidRPr="00561388">
                <w:rPr>
                  <w:rStyle w:val="Hyperlink"/>
                  <w:color w:val="auto"/>
                  <w:sz w:val="24"/>
                  <w:szCs w:val="24"/>
                  <w:u w:val="none"/>
                  <w:lang w:val="en-US"/>
                </w:rPr>
                <w:t>ukr</w:t>
              </w:r>
              <w:r w:rsidRPr="00561388">
                <w:rPr>
                  <w:rStyle w:val="Hyperlink"/>
                  <w:color w:val="auto"/>
                  <w:sz w:val="24"/>
                  <w:szCs w:val="24"/>
                  <w:u w:val="none"/>
                </w:rPr>
                <w:t>.</w:t>
              </w:r>
              <w:r w:rsidRPr="00561388">
                <w:rPr>
                  <w:rStyle w:val="Hyperlink"/>
                  <w:color w:val="auto"/>
                  <w:sz w:val="24"/>
                  <w:szCs w:val="24"/>
                  <w:u w:val="none"/>
                  <w:lang w:val="en-US"/>
                </w:rPr>
                <w:t>net</w:t>
              </w:r>
            </w:hyperlink>
          </w:p>
          <w:p w:rsidR="0099275D" w:rsidP="009A1820" w14:paraId="25482B53" w14:textId="77777777">
            <w:pPr>
              <w:spacing w:after="0" w:line="240" w:lineRule="auto"/>
              <w:jc w:val="both"/>
              <w:rPr>
                <w:rFonts w:ascii="Times New Roman" w:hAnsi="Times New Roman" w:cs="Times New Roman"/>
                <w:sz w:val="24"/>
                <w:szCs w:val="24"/>
                <w:lang w:val="en-US"/>
              </w:rPr>
            </w:pPr>
          </w:p>
          <w:p w:rsidR="009A1820" w:rsidRPr="009A1820" w:rsidP="009A1820" w14:paraId="4444F97D" w14:textId="540BC21F">
            <w:pPr>
              <w:spacing w:after="0" w:line="240" w:lineRule="auto"/>
              <w:jc w:val="both"/>
              <w:rPr>
                <w:rFonts w:ascii="Times New Roman" w:hAnsi="Times New Roman" w:cs="Times New Roman"/>
                <w:color w:val="000000"/>
                <w:sz w:val="24"/>
                <w:szCs w:val="24"/>
              </w:rPr>
            </w:pPr>
          </w:p>
        </w:tc>
      </w:tr>
      <w:tr w14:paraId="4F1619E5" w14:textId="77777777" w:rsidTr="001428A9">
        <w:tblPrEx>
          <w:tblW w:w="9600" w:type="dxa"/>
          <w:tblLayout w:type="fixed"/>
          <w:tblLook w:val="00A0"/>
        </w:tblPrEx>
        <w:trPr>
          <w:trHeight w:val="393"/>
        </w:trPr>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709C0296"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Порядком</w:t>
            </w:r>
          </w:p>
        </w:tc>
        <w:tc>
          <w:tcPr>
            <w:tcW w:w="6092" w:type="dxa"/>
            <w:tcBorders>
              <w:top w:val="single" w:sz="4" w:space="0" w:color="000000"/>
              <w:left w:val="single" w:sz="4" w:space="0" w:color="000000"/>
              <w:bottom w:val="single" w:sz="4" w:space="0" w:color="000000"/>
              <w:right w:val="single" w:sz="4" w:space="0" w:color="000000"/>
            </w:tcBorders>
            <w:hideMark/>
          </w:tcPr>
          <w:p w:rsidR="009A1820" w:rsidP="009A1820" w14:paraId="1C8FCF2D" w14:textId="4C3D721C">
            <w:pPr>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Протягом 20 календарних днів з дати оприлюднення інформаційного повідомлення про передачу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пунктом 18.5. цього Порядку</w:t>
            </w:r>
          </w:p>
          <w:p w:rsidR="009A1820" w:rsidP="009A1820" w14:paraId="6C4F89DD" w14:textId="77777777">
            <w:pPr>
              <w:spacing w:after="0" w:line="240" w:lineRule="auto"/>
              <w:jc w:val="both"/>
              <w:rPr>
                <w:rFonts w:ascii="Times New Roman" w:hAnsi="Times New Roman" w:cs="Times New Roman"/>
                <w:sz w:val="24"/>
                <w:szCs w:val="24"/>
              </w:rPr>
            </w:pPr>
          </w:p>
          <w:p w:rsidR="009A1820" w:rsidRPr="009A1820" w:rsidP="009A1820" w14:paraId="2C1C2722" w14:textId="5CBEBE1A">
            <w:pPr>
              <w:spacing w:after="0" w:line="240" w:lineRule="auto"/>
              <w:jc w:val="both"/>
              <w:rPr>
                <w:rFonts w:ascii="Times New Roman" w:hAnsi="Times New Roman" w:cs="Times New Roman"/>
                <w:sz w:val="24"/>
                <w:szCs w:val="24"/>
              </w:rPr>
            </w:pPr>
          </w:p>
        </w:tc>
      </w:tr>
      <w:tr w14:paraId="0A337229" w14:textId="77777777" w:rsidTr="001428A9">
        <w:tblPrEx>
          <w:tblW w:w="9600" w:type="dxa"/>
          <w:tblLayout w:type="fixed"/>
          <w:tblLook w:val="00A0"/>
        </w:tblPrEx>
        <w:tc>
          <w:tcPr>
            <w:tcW w:w="9600" w:type="dxa"/>
            <w:gridSpan w:val="2"/>
            <w:tcBorders>
              <w:top w:val="single" w:sz="4" w:space="0" w:color="000000"/>
              <w:left w:val="single" w:sz="4" w:space="0" w:color="000000"/>
              <w:bottom w:val="single" w:sz="4" w:space="0" w:color="000000"/>
              <w:right w:val="single" w:sz="4" w:space="0" w:color="000000"/>
            </w:tcBorders>
            <w:hideMark/>
          </w:tcPr>
          <w:p w:rsidR="009A1820" w:rsidRPr="009A1820" w:rsidP="009A1820" w14:paraId="1DEC382A"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 xml:space="preserve"> Додаткова  інформація</w:t>
            </w:r>
          </w:p>
        </w:tc>
      </w:tr>
      <w:tr w14:paraId="0A62B4D5" w14:textId="77777777" w:rsidTr="001428A9">
        <w:tblPrEx>
          <w:tblW w:w="9600" w:type="dxa"/>
          <w:tblLayout w:type="fixed"/>
          <w:tblLook w:val="00A0"/>
        </w:tblPrEx>
        <w:trPr>
          <w:trHeight w:val="2188"/>
        </w:trPr>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72AF4CA2"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92" w:type="dxa"/>
            <w:tcBorders>
              <w:top w:val="single" w:sz="4" w:space="0" w:color="000000"/>
              <w:left w:val="single" w:sz="4" w:space="0" w:color="000000"/>
              <w:bottom w:val="single" w:sz="4" w:space="0" w:color="000000"/>
              <w:right w:val="single" w:sz="4" w:space="0" w:color="000000"/>
            </w:tcBorders>
          </w:tcPr>
          <w:p w:rsidR="009A1820" w:rsidRPr="009A1820" w:rsidP="009A1820" w14:paraId="4A1BD677"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Отримувач коштів: Требухівський ліцей Броварської міської ради Броварського району Київської області</w:t>
            </w:r>
          </w:p>
          <w:p w:rsidR="009A1820" w:rsidRPr="009A1820" w:rsidP="009A1820" w14:paraId="28FF7790" w14:textId="77777777">
            <w:pPr>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 xml:space="preserve"> (необхідно обов’язково зазначати призначення платежу).</w:t>
            </w:r>
          </w:p>
          <w:p w:rsidR="009A1820" w:rsidRPr="009A1820" w:rsidP="009A1820" w14:paraId="6B9A8B1A" w14:textId="77777777">
            <w:pPr>
              <w:spacing w:after="0" w:line="240" w:lineRule="auto"/>
              <w:rPr>
                <w:rFonts w:ascii="Times New Roman" w:hAnsi="Times New Roman" w:cs="Times New Roman"/>
                <w:color w:val="000000"/>
                <w:sz w:val="24"/>
                <w:szCs w:val="24"/>
              </w:rPr>
            </w:pPr>
            <w:r w:rsidRPr="009A1820">
              <w:rPr>
                <w:rFonts w:ascii="Times New Roman" w:hAnsi="Times New Roman" w:cs="Times New Roman"/>
                <w:sz w:val="24"/>
                <w:szCs w:val="24"/>
              </w:rPr>
              <w:t>ЄДРПОУ 22204915</w:t>
            </w:r>
          </w:p>
          <w:p w:rsidR="009A1820" w:rsidRPr="009A1820" w:rsidP="009A1820" w14:paraId="22D762B4" w14:textId="77777777">
            <w:pPr>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 xml:space="preserve">р/р </w:t>
            </w:r>
            <w:r w:rsidRPr="009A1820">
              <w:rPr>
                <w:rFonts w:ascii="Times New Roman" w:hAnsi="Times New Roman" w:cs="Times New Roman"/>
                <w:sz w:val="24"/>
                <w:szCs w:val="24"/>
                <w:lang w:val="en-US"/>
              </w:rPr>
              <w:t>UA</w:t>
            </w:r>
            <w:r w:rsidRPr="009A1820">
              <w:rPr>
                <w:rFonts w:ascii="Times New Roman" w:hAnsi="Times New Roman" w:cs="Times New Roman"/>
                <w:sz w:val="24"/>
                <w:szCs w:val="24"/>
              </w:rPr>
              <w:t>348201720314211005203021731</w:t>
            </w:r>
          </w:p>
          <w:p w:rsidR="009A1820" w:rsidRPr="009A1820" w:rsidP="009A1820" w14:paraId="3BF2496A" w14:textId="77777777">
            <w:pPr>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Банк: Державна казначейська служба України, м. Київ,</w:t>
            </w:r>
          </w:p>
          <w:p w:rsidR="009A1820" w:rsidRPr="009A1820" w:rsidP="009A1820" w14:paraId="58F73FEC" w14:textId="77777777">
            <w:pPr>
              <w:spacing w:after="0" w:line="240" w:lineRule="auto"/>
              <w:jc w:val="both"/>
              <w:rPr>
                <w:rFonts w:ascii="Times New Roman" w:hAnsi="Times New Roman" w:cs="Times New Roman"/>
                <w:sz w:val="24"/>
                <w:szCs w:val="24"/>
                <w:lang w:val="ru-RU"/>
              </w:rPr>
            </w:pPr>
            <w:r w:rsidRPr="009A1820">
              <w:rPr>
                <w:rFonts w:ascii="Times New Roman" w:hAnsi="Times New Roman" w:cs="Times New Roman"/>
                <w:sz w:val="24"/>
                <w:szCs w:val="24"/>
              </w:rPr>
              <w:t>МФО 820172</w:t>
            </w:r>
          </w:p>
          <w:p w:rsidR="009A1820" w:rsidRPr="009A1820" w:rsidP="009A1820" w14:paraId="205C2777" w14:textId="77777777">
            <w:pPr>
              <w:spacing w:after="0" w:line="240" w:lineRule="auto"/>
              <w:jc w:val="both"/>
              <w:rPr>
                <w:rFonts w:ascii="Times New Roman" w:hAnsi="Times New Roman" w:cs="Times New Roman"/>
                <w:sz w:val="24"/>
                <w:szCs w:val="24"/>
              </w:rPr>
            </w:pPr>
          </w:p>
        </w:tc>
      </w:tr>
      <w:tr w14:paraId="7227D92D"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07C0167D" w14:textId="77777777">
            <w:pPr>
              <w:spacing w:after="0" w:line="240" w:lineRule="auto"/>
              <w:rPr>
                <w:rFonts w:ascii="Times New Roman" w:hAnsi="Times New Roman" w:cs="Times New Roman"/>
                <w:color w:val="000000"/>
                <w:sz w:val="24"/>
                <w:szCs w:val="24"/>
                <w:shd w:val="clear" w:color="auto" w:fill="FFFFFF"/>
              </w:rPr>
            </w:pPr>
            <w:r w:rsidRPr="009A1820">
              <w:rPr>
                <w:rFonts w:ascii="Times New Roman" w:hAnsi="Times New Roman" w:cs="Times New Roman"/>
                <w:sz w:val="24"/>
                <w:szCs w:val="24"/>
              </w:rPr>
              <w:t>інша додаткова інформація</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561388" w:rsidP="009A1820" w14:paraId="03D31B71" w14:textId="30FDA1DF">
            <w:pPr>
              <w:spacing w:after="0" w:line="240" w:lineRule="auto"/>
              <w:jc w:val="both"/>
              <w:rPr>
                <w:rFonts w:ascii="Times New Roman" w:hAnsi="Times New Roman" w:cs="Times New Roman"/>
                <w:sz w:val="24"/>
                <w:szCs w:val="24"/>
                <w:lang w:val="ru-RU"/>
              </w:rPr>
            </w:pPr>
            <w:r w:rsidRPr="009A1820">
              <w:rPr>
                <w:rFonts w:ascii="Times New Roman" w:hAnsi="Times New Roman" w:cs="Times New Roman"/>
                <w:sz w:val="24"/>
                <w:szCs w:val="24"/>
                <w:lang w:val="ru-RU"/>
              </w:rPr>
              <w:t>(посилання на сторінку офіційного веб-сайта адміністратора, на якій зазначені реквізити таких рахунків</w:t>
            </w:r>
            <w:r w:rsidRPr="00561388">
              <w:rPr>
                <w:rFonts w:ascii="Times New Roman" w:hAnsi="Times New Roman" w:cs="Times New Roman"/>
                <w:sz w:val="24"/>
                <w:szCs w:val="24"/>
                <w:lang w:val="ru-RU"/>
              </w:rPr>
              <w:t xml:space="preserve">): </w:t>
            </w:r>
            <w:hyperlink r:id="rId6" w:history="1">
              <w:r w:rsidRPr="00561388" w:rsidR="00B26BEB">
                <w:rPr>
                  <w:rStyle w:val="Hyperlink"/>
                  <w:color w:val="auto"/>
                  <w:sz w:val="24"/>
                  <w:szCs w:val="24"/>
                  <w:u w:val="none"/>
                  <w:lang w:val="en-US"/>
                </w:rPr>
                <w:t>https</w:t>
              </w:r>
              <w:r w:rsidRPr="00561388" w:rsidR="00B26BEB">
                <w:rPr>
                  <w:rStyle w:val="Hyperlink"/>
                  <w:color w:val="auto"/>
                  <w:sz w:val="24"/>
                  <w:szCs w:val="24"/>
                  <w:u w:val="none"/>
                  <w:lang w:val="ru-RU"/>
                </w:rPr>
                <w:t>://</w:t>
              </w:r>
              <w:r w:rsidRPr="00561388" w:rsidR="00B26BEB">
                <w:rPr>
                  <w:rStyle w:val="Hyperlink"/>
                  <w:color w:val="auto"/>
                  <w:sz w:val="24"/>
                  <w:szCs w:val="24"/>
                  <w:u w:val="none"/>
                  <w:lang w:val="en-US"/>
                </w:rPr>
                <w:t>prozorro</w:t>
              </w:r>
              <w:r w:rsidRPr="00561388" w:rsidR="00B26BEB">
                <w:rPr>
                  <w:rStyle w:val="Hyperlink"/>
                  <w:color w:val="auto"/>
                  <w:sz w:val="24"/>
                  <w:szCs w:val="24"/>
                  <w:u w:val="none"/>
                  <w:lang w:val="ru-RU"/>
                </w:rPr>
                <w:t>.</w:t>
              </w:r>
              <w:r w:rsidRPr="00561388" w:rsidR="00B26BEB">
                <w:rPr>
                  <w:rStyle w:val="Hyperlink"/>
                  <w:color w:val="auto"/>
                  <w:sz w:val="24"/>
                  <w:szCs w:val="24"/>
                  <w:u w:val="none"/>
                  <w:lang w:val="en-US"/>
                </w:rPr>
                <w:t>sale</w:t>
              </w:r>
              <w:r w:rsidRPr="00561388" w:rsidR="00B26BEB">
                <w:rPr>
                  <w:rStyle w:val="Hyperlink"/>
                  <w:color w:val="auto"/>
                  <w:sz w:val="24"/>
                  <w:szCs w:val="24"/>
                  <w:u w:val="none"/>
                  <w:lang w:val="ru-RU"/>
                </w:rPr>
                <w:t>/</w:t>
              </w:r>
              <w:r w:rsidRPr="00561388" w:rsidR="00B26BEB">
                <w:rPr>
                  <w:rStyle w:val="Hyperlink"/>
                  <w:color w:val="auto"/>
                  <w:sz w:val="24"/>
                  <w:szCs w:val="24"/>
                  <w:u w:val="none"/>
                  <w:lang w:val="en-US"/>
                </w:rPr>
                <w:t>info</w:t>
              </w:r>
              <w:r w:rsidRPr="00561388" w:rsidR="00B26BEB">
                <w:rPr>
                  <w:rStyle w:val="Hyperlink"/>
                  <w:color w:val="auto"/>
                  <w:sz w:val="24"/>
                  <w:szCs w:val="24"/>
                  <w:u w:val="none"/>
                  <w:lang w:val="ru-RU"/>
                </w:rPr>
                <w:t>/</w:t>
              </w:r>
              <w:r w:rsidRPr="00561388" w:rsidR="00B26BEB">
                <w:rPr>
                  <w:rStyle w:val="Hyperlink"/>
                  <w:color w:val="auto"/>
                  <w:sz w:val="24"/>
                  <w:szCs w:val="24"/>
                  <w:u w:val="none"/>
                  <w:lang w:val="en-US"/>
                </w:rPr>
                <w:t>elektronni</w:t>
              </w:r>
              <w:r w:rsidRPr="00561388" w:rsidR="00B26BEB">
                <w:rPr>
                  <w:rStyle w:val="Hyperlink"/>
                  <w:color w:val="auto"/>
                  <w:sz w:val="24"/>
                  <w:szCs w:val="24"/>
                  <w:u w:val="none"/>
                  <w:lang w:val="ru-RU"/>
                </w:rPr>
                <w:t>-</w:t>
              </w:r>
              <w:r w:rsidRPr="00561388" w:rsidR="00B26BEB">
                <w:rPr>
                  <w:rStyle w:val="Hyperlink"/>
                  <w:color w:val="auto"/>
                  <w:sz w:val="24"/>
                  <w:szCs w:val="24"/>
                  <w:u w:val="none"/>
                  <w:lang w:val="en-US"/>
                </w:rPr>
                <w:t>majdanchiki</w:t>
              </w:r>
              <w:r w:rsidRPr="00561388" w:rsidR="00B26BEB">
                <w:rPr>
                  <w:rStyle w:val="Hyperlink"/>
                  <w:color w:val="auto"/>
                  <w:sz w:val="24"/>
                  <w:szCs w:val="24"/>
                  <w:u w:val="none"/>
                  <w:lang w:val="ru-RU"/>
                </w:rPr>
                <w:t>-</w:t>
              </w:r>
              <w:r w:rsidRPr="00561388" w:rsidR="00B26BEB">
                <w:rPr>
                  <w:rStyle w:val="Hyperlink"/>
                  <w:color w:val="auto"/>
                  <w:sz w:val="24"/>
                  <w:szCs w:val="24"/>
                  <w:u w:val="none"/>
                  <w:lang w:val="en-US"/>
                </w:rPr>
                <w:t>ets</w:t>
              </w:r>
              <w:r w:rsidRPr="00561388" w:rsidR="00B26BEB">
                <w:rPr>
                  <w:rStyle w:val="Hyperlink"/>
                  <w:color w:val="auto"/>
                  <w:sz w:val="24"/>
                  <w:szCs w:val="24"/>
                  <w:u w:val="none"/>
                  <w:lang w:val="ru-RU"/>
                </w:rPr>
                <w:t>-</w:t>
              </w:r>
              <w:r w:rsidRPr="00561388" w:rsidR="00B26BEB">
                <w:rPr>
                  <w:rStyle w:val="Hyperlink"/>
                  <w:color w:val="auto"/>
                  <w:sz w:val="24"/>
                  <w:szCs w:val="24"/>
                  <w:u w:val="none"/>
                  <w:lang w:val="en-US"/>
                </w:rPr>
                <w:t>prozorroprodazhi</w:t>
              </w:r>
              <w:r w:rsidRPr="00561388" w:rsidR="00B26BEB">
                <w:rPr>
                  <w:rStyle w:val="Hyperlink"/>
                  <w:color w:val="auto"/>
                  <w:sz w:val="24"/>
                  <w:szCs w:val="24"/>
                  <w:u w:val="none"/>
                  <w:lang w:val="ru-RU"/>
                </w:rPr>
                <w:t>-</w:t>
              </w:r>
              <w:r w:rsidRPr="00561388" w:rsidR="00B26BEB">
                <w:rPr>
                  <w:rStyle w:val="Hyperlink"/>
                  <w:color w:val="auto"/>
                  <w:sz w:val="24"/>
                  <w:szCs w:val="24"/>
                  <w:u w:val="none"/>
                  <w:lang w:val="en-US"/>
                </w:rPr>
                <w:t>cbd</w:t>
              </w:r>
              <w:r w:rsidRPr="00561388" w:rsidR="00B26BEB">
                <w:rPr>
                  <w:rStyle w:val="Hyperlink"/>
                  <w:color w:val="auto"/>
                  <w:sz w:val="24"/>
                  <w:szCs w:val="24"/>
                  <w:u w:val="none"/>
                  <w:lang w:val="ru-RU"/>
                </w:rPr>
                <w:t>2</w:t>
              </w:r>
            </w:hyperlink>
            <w:r w:rsidRPr="00561388">
              <w:rPr>
                <w:rFonts w:ascii="Times New Roman" w:hAnsi="Times New Roman" w:cs="Times New Roman"/>
                <w:sz w:val="24"/>
                <w:szCs w:val="24"/>
                <w:lang w:val="ru-RU"/>
              </w:rPr>
              <w:t>.</w:t>
            </w:r>
          </w:p>
          <w:p w:rsidR="00B26BEB" w:rsidRPr="009A1820" w:rsidP="009A1820" w14:paraId="6F2B7B58" w14:textId="62E84605">
            <w:pPr>
              <w:spacing w:after="0" w:line="240" w:lineRule="auto"/>
              <w:jc w:val="both"/>
              <w:rPr>
                <w:rFonts w:ascii="Times New Roman" w:hAnsi="Times New Roman" w:cs="Times New Roman"/>
                <w:sz w:val="24"/>
                <w:szCs w:val="24"/>
                <w:lang w:val="ru-RU"/>
              </w:rPr>
            </w:pPr>
          </w:p>
        </w:tc>
      </w:tr>
      <w:tr w14:paraId="1F033114" w14:textId="77777777" w:rsidTr="001428A9">
        <w:tblPrEx>
          <w:tblW w:w="9600" w:type="dxa"/>
          <w:tblLayout w:type="fixed"/>
          <w:tblLook w:val="00A0"/>
        </w:tblPrEx>
        <w:tc>
          <w:tcPr>
            <w:tcW w:w="3508" w:type="dxa"/>
            <w:tcBorders>
              <w:top w:val="single" w:sz="4" w:space="0" w:color="000000"/>
              <w:left w:val="single" w:sz="4" w:space="0" w:color="000000"/>
              <w:bottom w:val="single" w:sz="4" w:space="0" w:color="000000"/>
              <w:right w:val="single" w:sz="4" w:space="0" w:color="000000"/>
            </w:tcBorders>
            <w:hideMark/>
          </w:tcPr>
          <w:p w:rsidR="009A1820" w:rsidRPr="009A1820" w:rsidP="009A1820" w14:paraId="7DC37713" w14:textId="77777777">
            <w:pPr>
              <w:spacing w:after="0" w:line="240" w:lineRule="auto"/>
              <w:rPr>
                <w:rFonts w:ascii="Times New Roman" w:hAnsi="Times New Roman" w:cs="Times New Roman"/>
                <w:sz w:val="24"/>
                <w:szCs w:val="24"/>
              </w:rPr>
            </w:pPr>
            <w:r w:rsidRPr="009A1820">
              <w:rPr>
                <w:rFonts w:ascii="Times New Roman" w:hAnsi="Times New Roman" w:cs="Times New Roman"/>
                <w:sz w:val="24"/>
                <w:szCs w:val="24"/>
              </w:rPr>
              <w:t xml:space="preserve">Технічні реквізити оголошення </w:t>
            </w:r>
          </w:p>
        </w:tc>
        <w:tc>
          <w:tcPr>
            <w:tcW w:w="6092" w:type="dxa"/>
            <w:tcBorders>
              <w:top w:val="single" w:sz="4" w:space="0" w:color="000000"/>
              <w:left w:val="single" w:sz="4" w:space="0" w:color="000000"/>
              <w:bottom w:val="single" w:sz="4" w:space="0" w:color="000000"/>
              <w:right w:val="single" w:sz="4" w:space="0" w:color="000000"/>
            </w:tcBorders>
            <w:hideMark/>
          </w:tcPr>
          <w:p w:rsidR="009A1820" w:rsidRPr="00561388" w:rsidP="009A1820" w14:paraId="5BB6517F" w14:textId="068C5D85">
            <w:pPr>
              <w:spacing w:after="0" w:line="240" w:lineRule="auto"/>
              <w:rPr>
                <w:rFonts w:ascii="Times New Roman" w:hAnsi="Times New Roman" w:cs="Times New Roman"/>
                <w:sz w:val="24"/>
                <w:szCs w:val="24"/>
                <w:lang w:val="ru-RU"/>
              </w:rPr>
            </w:pPr>
            <w:r w:rsidRPr="009A1820">
              <w:rPr>
                <w:rFonts w:ascii="Times New Roman" w:hAnsi="Times New Roman" w:cs="Times New Roman"/>
                <w:sz w:val="24"/>
                <w:szCs w:val="24"/>
              </w:rPr>
              <w:t xml:space="preserve">Єдине посилання на веб-сторінку адміністратора, на якій є посилання в алфавітному порядку на веб-сторінки операторів електронного майданчика, які мають право використовувати електронний майданчик </w:t>
            </w:r>
            <w:hyperlink r:id="rId7" w:history="1">
              <w:r w:rsidRPr="00561388" w:rsidR="002621C7">
                <w:rPr>
                  <w:rStyle w:val="Hyperlink"/>
                  <w:color w:val="auto"/>
                  <w:sz w:val="24"/>
                  <w:szCs w:val="24"/>
                  <w:lang w:val="en-US"/>
                </w:rPr>
                <w:t>https</w:t>
              </w:r>
              <w:r w:rsidRPr="00561388" w:rsidR="002621C7">
                <w:rPr>
                  <w:rStyle w:val="Hyperlink"/>
                  <w:color w:val="auto"/>
                  <w:sz w:val="24"/>
                  <w:szCs w:val="24"/>
                  <w:lang w:val="ru-RU"/>
                </w:rPr>
                <w:t>://</w:t>
              </w:r>
              <w:r w:rsidRPr="00561388" w:rsidR="002621C7">
                <w:rPr>
                  <w:rStyle w:val="Hyperlink"/>
                  <w:color w:val="auto"/>
                  <w:sz w:val="24"/>
                  <w:szCs w:val="24"/>
                  <w:lang w:val="en-US"/>
                </w:rPr>
                <w:t>prozorro</w:t>
              </w:r>
              <w:r w:rsidRPr="00561388" w:rsidR="002621C7">
                <w:rPr>
                  <w:rStyle w:val="Hyperlink"/>
                  <w:color w:val="auto"/>
                  <w:sz w:val="24"/>
                  <w:szCs w:val="24"/>
                  <w:lang w:val="ru-RU"/>
                </w:rPr>
                <w:t>.</w:t>
              </w:r>
              <w:r w:rsidRPr="00561388" w:rsidR="002621C7">
                <w:rPr>
                  <w:rStyle w:val="Hyperlink"/>
                  <w:color w:val="auto"/>
                  <w:sz w:val="24"/>
                  <w:szCs w:val="24"/>
                  <w:lang w:val="en-US"/>
                </w:rPr>
                <w:t>sale</w:t>
              </w:r>
              <w:r w:rsidRPr="00561388" w:rsidR="002621C7">
                <w:rPr>
                  <w:rStyle w:val="Hyperlink"/>
                  <w:color w:val="auto"/>
                  <w:sz w:val="24"/>
                  <w:szCs w:val="24"/>
                  <w:lang w:val="ru-RU"/>
                </w:rPr>
                <w:t>/</w:t>
              </w:r>
            </w:hyperlink>
          </w:p>
          <w:p w:rsidR="002621C7" w:rsidRPr="009A1820" w:rsidP="009A1820" w14:paraId="4EBC0B1D" w14:textId="117F4CE9">
            <w:pPr>
              <w:spacing w:after="0" w:line="240" w:lineRule="auto"/>
              <w:rPr>
                <w:rFonts w:ascii="Times New Roman" w:hAnsi="Times New Roman" w:cs="Times New Roman"/>
                <w:sz w:val="24"/>
                <w:szCs w:val="24"/>
              </w:rPr>
            </w:pPr>
          </w:p>
        </w:tc>
      </w:tr>
    </w:tbl>
    <w:p w:rsidR="009A1820" w:rsidRPr="009A1820" w:rsidP="009A1820" w14:paraId="587E8210" w14:textId="77777777">
      <w:pPr>
        <w:tabs>
          <w:tab w:val="left" w:pos="0"/>
          <w:tab w:val="left" w:pos="5760"/>
        </w:tabs>
        <w:spacing w:after="0" w:line="240" w:lineRule="auto"/>
        <w:jc w:val="both"/>
        <w:rPr>
          <w:rFonts w:ascii="Times New Roman" w:hAnsi="Times New Roman" w:cs="Times New Roman"/>
          <w:sz w:val="24"/>
          <w:szCs w:val="24"/>
          <w:lang w:eastAsia="ru-RU"/>
        </w:rPr>
      </w:pPr>
    </w:p>
    <w:p w:rsidR="009A1820" w:rsidRPr="009A1820" w:rsidP="009A1820" w14:paraId="085089B1" w14:textId="77777777">
      <w:pPr>
        <w:tabs>
          <w:tab w:val="left" w:pos="0"/>
          <w:tab w:val="left" w:pos="5760"/>
        </w:tabs>
        <w:spacing w:after="0" w:line="240" w:lineRule="auto"/>
        <w:jc w:val="both"/>
        <w:rPr>
          <w:rFonts w:ascii="Times New Roman" w:hAnsi="Times New Roman" w:cs="Times New Roman"/>
          <w:sz w:val="24"/>
          <w:szCs w:val="24"/>
        </w:rPr>
      </w:pPr>
    </w:p>
    <w:p w:rsidR="009A1820" w:rsidRPr="009A1820" w:rsidP="009A1820" w14:paraId="14BEF1AB" w14:textId="77777777">
      <w:pPr>
        <w:tabs>
          <w:tab w:val="left" w:pos="0"/>
          <w:tab w:val="left" w:pos="5760"/>
        </w:tabs>
        <w:spacing w:after="0" w:line="240" w:lineRule="auto"/>
        <w:jc w:val="both"/>
        <w:rPr>
          <w:rFonts w:ascii="Times New Roman" w:hAnsi="Times New Roman" w:cs="Times New Roman"/>
          <w:sz w:val="24"/>
          <w:szCs w:val="24"/>
        </w:rPr>
      </w:pPr>
      <w:r w:rsidRPr="009A1820">
        <w:rPr>
          <w:rFonts w:ascii="Times New Roman" w:hAnsi="Times New Roman" w:cs="Times New Roman"/>
          <w:sz w:val="24"/>
          <w:szCs w:val="24"/>
        </w:rPr>
        <w:t xml:space="preserve">Міський голова                                                      </w:t>
      </w:r>
      <w:r w:rsidRPr="009A1820">
        <w:rPr>
          <w:rFonts w:ascii="Times New Roman" w:hAnsi="Times New Roman" w:cs="Times New Roman"/>
          <w:sz w:val="24"/>
          <w:szCs w:val="24"/>
        </w:rPr>
        <w:tab/>
      </w:r>
      <w:r w:rsidRPr="009A1820">
        <w:rPr>
          <w:rFonts w:ascii="Times New Roman" w:hAnsi="Times New Roman" w:cs="Times New Roman"/>
          <w:sz w:val="24"/>
          <w:szCs w:val="24"/>
        </w:rPr>
        <w:tab/>
      </w:r>
      <w:r w:rsidRPr="009A1820">
        <w:rPr>
          <w:rFonts w:ascii="Times New Roman" w:hAnsi="Times New Roman" w:cs="Times New Roman"/>
          <w:sz w:val="24"/>
          <w:szCs w:val="24"/>
        </w:rPr>
        <w:tab/>
        <w:t>Ігор САПОЖКО</w:t>
      </w:r>
    </w:p>
    <w:p w:rsidR="009A1820" w:rsidRPr="009A1820" w:rsidP="009A1820" w14:paraId="7C49E098" w14:textId="77777777">
      <w:pPr>
        <w:tabs>
          <w:tab w:val="left" w:pos="0"/>
          <w:tab w:val="left" w:pos="5760"/>
        </w:tabs>
        <w:spacing w:after="0" w:line="240" w:lineRule="auto"/>
        <w:jc w:val="both"/>
        <w:rPr>
          <w:rFonts w:ascii="Times New Roman" w:hAnsi="Times New Roman" w:cs="Times New Roman"/>
          <w:sz w:val="24"/>
          <w:szCs w:val="24"/>
        </w:rPr>
      </w:pPr>
    </w:p>
    <w:p w:rsidR="009A1820" w:rsidRPr="009A1820" w:rsidP="009A1820" w14:paraId="393A1F41" w14:textId="77777777">
      <w:pPr>
        <w:tabs>
          <w:tab w:val="left" w:pos="0"/>
          <w:tab w:val="left" w:pos="5760"/>
        </w:tabs>
        <w:spacing w:after="0" w:line="240" w:lineRule="auto"/>
        <w:rPr>
          <w:rFonts w:ascii="Times New Roman" w:hAnsi="Times New Roman" w:cs="Times New Roman"/>
          <w:sz w:val="24"/>
          <w:szCs w:val="24"/>
        </w:rPr>
      </w:pPr>
    </w:p>
    <w:permEnd w:id="0"/>
    <w:p w:rsidR="00231682" w:rsidRPr="009A1820" w:rsidP="009A1820" w14:paraId="7804F9AA" w14:textId="041367FE">
      <w:pPr>
        <w:tabs>
          <w:tab w:val="left" w:pos="5610"/>
          <w:tab w:val="left" w:pos="6358"/>
        </w:tabs>
        <w:spacing w:after="0" w:line="240" w:lineRule="auto"/>
        <w:rPr>
          <w:rFonts w:ascii="Times New Roman" w:hAnsi="Times New Roman" w:cs="Times New Roman"/>
          <w:iCs/>
          <w:sz w:val="24"/>
          <w:szCs w:val="24"/>
        </w:rPr>
      </w:pPr>
    </w:p>
    <w:sectPr w:rsidSect="00231682">
      <w:headerReference w:type="default" r:id="rId8"/>
      <w:footerReference w:type="default" r:id="rId9"/>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428A9"/>
    <w:rsid w:val="00231682"/>
    <w:rsid w:val="002621C7"/>
    <w:rsid w:val="00311AD9"/>
    <w:rsid w:val="003377E0"/>
    <w:rsid w:val="003735BC"/>
    <w:rsid w:val="003A2799"/>
    <w:rsid w:val="003B2A39"/>
    <w:rsid w:val="004208DA"/>
    <w:rsid w:val="00424AD7"/>
    <w:rsid w:val="004E41C7"/>
    <w:rsid w:val="00524AF7"/>
    <w:rsid w:val="00545B76"/>
    <w:rsid w:val="00561388"/>
    <w:rsid w:val="007732CE"/>
    <w:rsid w:val="007C582E"/>
    <w:rsid w:val="00812939"/>
    <w:rsid w:val="00821BD7"/>
    <w:rsid w:val="00853C00"/>
    <w:rsid w:val="00910331"/>
    <w:rsid w:val="00973F9B"/>
    <w:rsid w:val="0099275D"/>
    <w:rsid w:val="009A1820"/>
    <w:rsid w:val="00A84A56"/>
    <w:rsid w:val="00AE3754"/>
    <w:rsid w:val="00AE57AA"/>
    <w:rsid w:val="00B20C04"/>
    <w:rsid w:val="00B26BEB"/>
    <w:rsid w:val="00C52935"/>
    <w:rsid w:val="00CB633A"/>
    <w:rsid w:val="00D379C4"/>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Hyperlink">
    <w:name w:val="Hyperlink"/>
    <w:unhideWhenUsed/>
    <w:rsid w:val="009A1820"/>
    <w:rPr>
      <w:rFonts w:ascii="Times New Roman" w:hAnsi="Times New Roman" w:cs="Times New Roman" w:hint="default"/>
      <w:color w:val="0000FF"/>
      <w:u w:val="single"/>
    </w:rPr>
  </w:style>
  <w:style w:type="paragraph" w:styleId="Title">
    <w:name w:val="Title"/>
    <w:basedOn w:val="Normal"/>
    <w:link w:val="a1"/>
    <w:qFormat/>
    <w:rsid w:val="009A1820"/>
    <w:pPr>
      <w:spacing w:after="0" w:line="240" w:lineRule="auto"/>
      <w:jc w:val="center"/>
    </w:pPr>
    <w:rPr>
      <w:rFonts w:ascii="Times New Roman" w:eastAsia="Times New Roman" w:hAnsi="Times New Roman" w:cs="Times New Roman"/>
      <w:sz w:val="28"/>
      <w:szCs w:val="28"/>
      <w:lang w:eastAsia="ru-RU"/>
    </w:rPr>
  </w:style>
  <w:style w:type="character" w:customStyle="1" w:styleId="a1">
    <w:name w:val="Назва Знак"/>
    <w:basedOn w:val="DefaultParagraphFont"/>
    <w:link w:val="Title"/>
    <w:rsid w:val="009A1820"/>
    <w:rPr>
      <w:rFonts w:ascii="Times New Roman" w:eastAsia="Times New Roman" w:hAnsi="Times New Roman" w:cs="Times New Roman"/>
      <w:sz w:val="28"/>
      <w:szCs w:val="28"/>
      <w:lang w:eastAsia="ru-RU"/>
    </w:rPr>
  </w:style>
  <w:style w:type="paragraph" w:styleId="BodyText">
    <w:name w:val="Body Text"/>
    <w:basedOn w:val="Normal"/>
    <w:link w:val="a2"/>
    <w:semiHidden/>
    <w:unhideWhenUsed/>
    <w:rsid w:val="009A1820"/>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2">
    <w:name w:val="Основний текст Знак"/>
    <w:basedOn w:val="DefaultParagraphFont"/>
    <w:link w:val="BodyText"/>
    <w:semiHidden/>
    <w:rsid w:val="009A1820"/>
    <w:rPr>
      <w:rFonts w:ascii="Times New Roman" w:eastAsia="Times New Roman" w:hAnsi="Times New Roman" w:cs="Times New Roman"/>
      <w:color w:val="000000"/>
      <w:sz w:val="28"/>
      <w:szCs w:val="28"/>
      <w:shd w:val="clear" w:color="auto" w:fill="FFFFFF"/>
      <w:lang w:eastAsia="ru-RU"/>
    </w:rPr>
  </w:style>
  <w:style w:type="character" w:styleId="UnresolvedMention">
    <w:name w:val="Unresolved Mention"/>
    <w:basedOn w:val="DefaultParagraphFont"/>
    <w:uiPriority w:val="99"/>
    <w:semiHidden/>
    <w:unhideWhenUsed/>
    <w:rsid w:val="009A1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v_bmr@ukr.net" TargetMode="External" /><Relationship Id="rId5" Type="http://schemas.openxmlformats.org/officeDocument/2006/relationships/hyperlink" Target="mailto:trebukhivschool@ukr.net" TargetMode="External" /><Relationship Id="rId6" Type="http://schemas.openxmlformats.org/officeDocument/2006/relationships/hyperlink" Target="https://prozorro.sale/info/elektronni-majdanchiki-ets-prozorroprodazhi-cbd2" TargetMode="External" /><Relationship Id="rId7" Type="http://schemas.openxmlformats.org/officeDocument/2006/relationships/hyperlink" Target="https://prozorro.sale/" TargetMode="External" /><Relationship Id="rId8" Type="http://schemas.openxmlformats.org/officeDocument/2006/relationships/header" Target="header1.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51EC3"/>
    <w:rsid w:val="00310C64"/>
    <w:rsid w:val="00540CE0"/>
    <w:rsid w:val="00661479"/>
    <w:rsid w:val="00950DBC"/>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5051</Words>
  <Characters>2880</Characters>
  <Application>Microsoft Office Word</Application>
  <DocSecurity>8</DocSecurity>
  <Lines>24</Lines>
  <Paragraphs>15</Paragraphs>
  <ScaleCrop>false</ScaleCrop>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30</cp:revision>
  <dcterms:created xsi:type="dcterms:W3CDTF">2021-08-31T06:42:00Z</dcterms:created>
  <dcterms:modified xsi:type="dcterms:W3CDTF">2024-02-15T13:32:00Z</dcterms:modified>
</cp:coreProperties>
</file>