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ПВ-159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beforeAutospacing="0" w:after="0" w:afterAutospacing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bookmarkStart w:id="0" w:name="_Hlk158813374"/>
      <w:permStart w:id="1" w:edGrp="everyone"/>
      <w:r>
        <w:rPr>
          <w:rFonts w:ascii="Times New Roman" w:hAnsi="Times New Roman"/>
          <w:sz w:val="28"/>
          <w:szCs w:val="28"/>
        </w:rPr>
        <w:t>Додаток 2</w:t>
      </w:r>
    </w:p>
    <w:p>
      <w:pPr>
        <w:spacing w:beforeAutospacing="0" w:after="0" w:afterAutospacing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>
      <w:pPr>
        <w:spacing w:beforeAutospacing="0" w:after="0" w:afterAutospacing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</w:t>
      </w:r>
      <w:r>
        <w:rPr>
          <w:rFonts w:ascii="Times New Roman" w:hAnsi="Times New Roman"/>
          <w:sz w:val="28"/>
          <w:szCs w:val="28"/>
        </w:rPr>
        <w:t>ішення виконавчого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Броварської міської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z w:val="28"/>
          <w:szCs w:val="28"/>
        </w:rPr>
        <w:t>ради Броварського району</w:t>
      </w:r>
    </w:p>
    <w:p>
      <w:pPr>
        <w:spacing w:beforeAutospacing="0" w:after="0" w:afterAutospacing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комісії щодо розгляду заяв членів сімей осіб, які загинули (пропали безвісти), померли, осіб з інвалідністю, внутрішньо переміщених осіб про призначення грошової компенсації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301"/>
        <w:gridCol w:w="2201"/>
        <w:gridCol w:w="3996"/>
      </w:tblGrid>
      <w:tr>
        <w:tblPrEx>
          <w:tblW w:w="0" w:type="auto"/>
          <w:tblLook w:val="04A0"/>
        </w:tblPrEx>
        <w:trPr>
          <w:trHeight w:val="1072"/>
        </w:trPr>
        <w:tc>
          <w:tcPr>
            <w:tcW w:w="3085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Лариса ВИНОГРАДОВА </w:t>
            </w:r>
          </w:p>
        </w:tc>
        <w:tc>
          <w:tcPr>
            <w:tcW w:w="1985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88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>
        <w:tblPrEx>
          <w:tblW w:w="0" w:type="auto"/>
          <w:tblLook w:val="04A0"/>
        </w:tblPrEx>
        <w:trPr>
          <w:trHeight w:val="1697"/>
        </w:trPr>
        <w:tc>
          <w:tcPr>
            <w:tcW w:w="3085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Алла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ПЕТРЕНКО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88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соціального захисту населення Броварської міської ради Броварського району Київської області, заступник голови  комісії;</w:t>
            </w:r>
          </w:p>
        </w:tc>
      </w:tr>
      <w:tr>
        <w:tblPrEx>
          <w:tblW w:w="0" w:type="auto"/>
          <w:tblLook w:val="04A0"/>
        </w:tblPrEx>
        <w:trPr>
          <w:trHeight w:val="2118"/>
        </w:trPr>
        <w:tc>
          <w:tcPr>
            <w:tcW w:w="3085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Наталія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ШАТИЛО</w:t>
            </w:r>
          </w:p>
        </w:tc>
        <w:tc>
          <w:tcPr>
            <w:tcW w:w="1985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88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з питань ветеранської політики управління соціального захисту населення Броварської міської ради Броварського району Київської області, секретар комісії;</w:t>
            </w:r>
          </w:p>
        </w:tc>
      </w:tr>
    </w:tbl>
    <w:p>
      <w:pPr>
        <w:spacing w:beforeAutospacing="0" w:after="0" w:afterAutospacing="0" w:line="240" w:lineRule="auto"/>
        <w:rPr>
          <w:rFonts w:ascii="Times New Roman" w:hAnsi="Times New Roman"/>
          <w:color w:val="FFFFFF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Члени комісії: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535"/>
        <w:gridCol w:w="1967"/>
        <w:gridCol w:w="3996"/>
      </w:tblGrid>
      <w:tr>
        <w:tblPrEx>
          <w:tblW w:w="0" w:type="auto"/>
          <w:tblLook w:val="04A0"/>
        </w:tblPrEx>
        <w:trPr>
          <w:trHeight w:val="1146"/>
        </w:trPr>
        <w:tc>
          <w:tcPr>
            <w:tcW w:w="3319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ГАЙДУКОВ</w:t>
            </w:r>
          </w:p>
        </w:tc>
        <w:tc>
          <w:tcPr>
            <w:tcW w:w="1751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>
        <w:tblPrEx>
          <w:tblW w:w="0" w:type="auto"/>
          <w:tblLook w:val="04A0"/>
        </w:tblPrEx>
        <w:trPr>
          <w:trHeight w:val="2123"/>
        </w:trPr>
        <w:tc>
          <w:tcPr>
            <w:tcW w:w="3319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ДУБОВА</w:t>
            </w:r>
          </w:p>
        </w:tc>
        <w:tc>
          <w:tcPr>
            <w:tcW w:w="1751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Look w:val="04A0"/>
        </w:tblPrEx>
        <w:trPr>
          <w:trHeight w:val="1124"/>
        </w:trPr>
        <w:tc>
          <w:tcPr>
            <w:tcW w:w="3319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ІВАШКОВСЬКИЙ</w:t>
            </w:r>
          </w:p>
        </w:tc>
        <w:tc>
          <w:tcPr>
            <w:tcW w:w="1751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Броварської міської організації ветеранів (за згодою);</w:t>
            </w:r>
          </w:p>
        </w:tc>
      </w:tr>
      <w:tr>
        <w:tblPrEx>
          <w:tblW w:w="0" w:type="auto"/>
          <w:tblLook w:val="04A0"/>
        </w:tblPrEx>
        <w:trPr>
          <w:trHeight w:val="1125"/>
        </w:trPr>
        <w:tc>
          <w:tcPr>
            <w:tcW w:w="3319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КАШТАНЮК</w:t>
            </w:r>
          </w:p>
        </w:tc>
        <w:tc>
          <w:tcPr>
            <w:tcW w:w="1751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1126"/>
        </w:trPr>
        <w:tc>
          <w:tcPr>
            <w:tcW w:w="3319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НЕГОДА</w:t>
            </w:r>
          </w:p>
        </w:tc>
        <w:tc>
          <w:tcPr>
            <w:tcW w:w="1751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>
        <w:tblPrEx>
          <w:tblW w:w="0" w:type="auto"/>
          <w:tblLook w:val="04A0"/>
        </w:tblPrEx>
        <w:trPr>
          <w:trHeight w:val="1688"/>
        </w:trPr>
        <w:tc>
          <w:tcPr>
            <w:tcW w:w="3319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ПОЛІЩУК</w:t>
            </w:r>
          </w:p>
        </w:tc>
        <w:tc>
          <w:tcPr>
            <w:tcW w:w="1751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Look w:val="04A0"/>
        </w:tblPrEx>
        <w:trPr>
          <w:trHeight w:val="1415"/>
        </w:trPr>
        <w:tc>
          <w:tcPr>
            <w:tcW w:w="3319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ПОСТЕРНАК</w:t>
            </w:r>
          </w:p>
        </w:tc>
        <w:tc>
          <w:tcPr>
            <w:tcW w:w="1751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фінансового управління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Look w:val="04A0"/>
        </w:tblPrEx>
        <w:trPr>
          <w:trHeight w:val="1116"/>
        </w:trPr>
        <w:tc>
          <w:tcPr>
            <w:tcW w:w="3319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Ірина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ТЕСЛЯ</w:t>
            </w:r>
          </w:p>
        </w:tc>
        <w:tc>
          <w:tcPr>
            <w:tcW w:w="1751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>
        <w:tblPrEx>
          <w:tblW w:w="0" w:type="auto"/>
          <w:tblLook w:val="04A0"/>
        </w:tblPrEx>
        <w:trPr>
          <w:trHeight w:val="1413"/>
        </w:trPr>
        <w:tc>
          <w:tcPr>
            <w:tcW w:w="3319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ЧЕКМАЗ</w:t>
            </w:r>
          </w:p>
        </w:tc>
        <w:tc>
          <w:tcPr>
            <w:tcW w:w="1751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громадської організації ветеранів «25 Батальйон Територіальної Оборони  «Київська Русь» (за згодою);</w:t>
            </w:r>
          </w:p>
        </w:tc>
      </w:tr>
      <w:tr>
        <w:tblPrEx>
          <w:tblW w:w="0" w:type="auto"/>
          <w:tblLook w:val="04A0"/>
        </w:tblPrEx>
        <w:trPr>
          <w:trHeight w:val="1689"/>
        </w:trPr>
        <w:tc>
          <w:tcPr>
            <w:tcW w:w="3319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Зоя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ЧИЖЕВСЬКА</w:t>
            </w:r>
          </w:p>
        </w:tc>
        <w:tc>
          <w:tcPr>
            <w:tcW w:w="1751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8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реєстраційних дій Центру обслуговування «Прозорий офіс» Броварської міської ради Броварського району Київської області.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Ігор САПОЖКО</w:t>
      </w:r>
    </w:p>
    <w:p>
      <w:pPr>
        <w:spacing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iCs/>
          <w:sz w:val="28"/>
          <w:szCs w:val="28"/>
        </w:rPr>
      </w:pPr>
      <w:bookmarkEnd w:id="0"/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2024-02-14T12:31:27Z</dcterms:modified>
</cp:coreProperties>
</file>