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924CE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924CE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24CE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24CE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24CE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70E66" w14:textId="77777777" w:rsidR="000A6FE4" w:rsidRDefault="000A6FE4" w:rsidP="000A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30B0494E" w14:textId="77777777" w:rsidR="000A6FE4" w:rsidRDefault="000A6FE4" w:rsidP="000A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p w14:paraId="75F8FE8A" w14:textId="77777777" w:rsidR="000A6FE4" w:rsidRDefault="000A6FE4" w:rsidP="000A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по відношенню до неповнолітнього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сина,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 та малолітнього сина,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49DFBA" w14:textId="77777777" w:rsidR="000A6FE4" w:rsidRDefault="000A6FE4" w:rsidP="000A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6918DC7A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доцільності/недоцільності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по відношенню до неповнолітнього сина, </w:t>
      </w: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малолітнього сина,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CF2289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24 січня 2024 року надійшла заява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(паспорт громадянина України: №***, орган, що видав ***, дата видачі ***), про надання висновку до суду щодо доцільності позбавлення батьківських прав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(паспорт громадянина України: серія *** №***, виданий *** МВ УМВС України в *** області *** (може бути недійсним, оскільки м. *** є тимчасово окупованою територією)), по відношенню до його дітей,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(паспорт громадянина України: №***, орган, що видав ***, дата видачі ***), та ***, 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6CE964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 травня 2008 року *** міським відділом реєстрації актів цивільного стану Головного територіального управління юстиції у *** області було зареєстровано шлюб між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. Після реєстрації шлюбу *** змінила прізвище на «***».</w:t>
      </w:r>
    </w:p>
    <w:p w14:paraId="5F427279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 даного шлюбу мають двох дітей, неповнолітнього *** (свідоцтво про народження: серія *** №***, видане виконкомом *** міської ради м. *** *** області ***), та малолітнього *** (свідоцтво про народження: серія *** №***, видане виконкомом *** міської ради м. *** *** області ***).</w:t>
      </w:r>
    </w:p>
    <w:p w14:paraId="132E814C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Рішенням Броварського міськрайонного суду Київської області                          від 22.04.2019 шлюб між ***. та *** було розірвано та вирішено стягувати аліменти на користь *** на утримання дітей, *** та ***, у твердій грошовій сумі у розмірі по 2000 грн на кожного, щомісячно, починаючи з 08 серпня 2018 року і до досягнення дітьми повноліття.</w:t>
      </w:r>
    </w:p>
    <w:p w14:paraId="7A230551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виконавчим листом *** міськрайонного суду *** області від ***, вирішено стягувати з *** аліменти на користь *** на утримання дітей, *** та ***, у твердій грошовій сумі у розмірі по 2000 грн на кожного, щомісячно, починаючи з 08 серпня 2018 року і до досягнення дітьми повноліття.</w:t>
      </w:r>
    </w:p>
    <w:p w14:paraId="2C8FE3EC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розрахунку заборгованості зі сплати аліментів,                        виданого Броварським відділом державної виконавчої служби у *** районі *** області Центрального міжрегіонального управління Міністерства юстиції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(м. ***), станом на *** заборгованість *** зі сплати аліментів становить 219 870,00 грн.</w:t>
      </w:r>
    </w:p>
    <w:p w14:paraId="27279300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29 квітня 2021 року *** міськрайонним відділом державної реєстрації актів цивільного стану Центрального міжрегіонального управління Міністерства юстиції (м. ***) було зареєстровано шлюб між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., та ***, актовий запис №***. Після реєстрації шлюбу *** змінила прізвище на «***».</w:t>
      </w:r>
    </w:p>
    <w:p w14:paraId="343F3EAB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Наразі в провадженні *** міськрайонного суду *** області перебуває цивільна справа №*** за позовом *** до ***, третя особа: орган опіки та піклування *** міської ради *** району *** області, про позбавлення батьківських прав.</w:t>
      </w:r>
    </w:p>
    <w:p w14:paraId="7953ED86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30 січня 2024 року спеціалістом Служби було проведено бесіду з матір’ю дітей,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остання повідомила, що проживала в місті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Із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познайомилась, коли їй було 20 років, а йому - 35 років. Одружились після народження старшого сина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Проживали в орендованому житлі в місті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Розповіла, що були періоди, коли вони «сходились та розходились». У                  2015 році переїхали до міста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орендоване житло. Зі слів матері дітей, батько втратив роботу, тому родина перебувала на її матеріальному утриманні. Як розповіла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їхнє подружнє життя не склалося, тому в                    2017 році вони почали проживати окремо.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квітні 2019 році шлюб між батьками дітей було розірвано. Матір із дітьми залишилася проживати в                       м.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батько повернувся в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область на тимчасово окуповану територію. Як зазначила вона, після розлучення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ще декілька разів приїздив до синів, проте «за останні чотири роки не бачився з ними жодного разу».</w:t>
      </w:r>
    </w:p>
    <w:p w14:paraId="23CC31DB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Матір розповіла, що в 2021 році вдруге вийшла заміж. Нинішній чоловік є авторитетом для синів, між ними склалися довірливі стосунки. *** та *** називають його батьком.</w:t>
      </w:r>
    </w:p>
    <w:p w14:paraId="6BA161EB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Також *** повідомила, що біологічний батько дітей не має змоги надавати нотаріальну згоду на їх виїзд за кордон, тому вона вимушена була двічі звертатись до органу опіки та піклування *** міської ради ***                     району *** області щодо надання їй висновку Служби про підтвердження місця проживання дітей разом із нею для їх тимчасового виїзду за межі України. </w:t>
      </w:r>
    </w:p>
    <w:p w14:paraId="29365987" w14:textId="77777777" w:rsidR="000A6FE4" w:rsidRPr="000A6FE4" w:rsidRDefault="000A6FE4" w:rsidP="000A6FE4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i w:val="0"/>
          <w:iCs w:val="0"/>
        </w:rPr>
      </w:pPr>
      <w:r w:rsidRPr="000A6FE4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Згідно з довідками про взяття на облік внутрішньо переміщеної особи             від 16.08.2022 №***, №*** та №***, виданими управлінням соціального захисту населення *** міської ради *** району *** області, ***, *** та *** є внутрішньо переміщеними особами.</w:t>
      </w:r>
    </w:p>
    <w:p w14:paraId="25154BEA" w14:textId="77777777" w:rsidR="000A6FE4" w:rsidRPr="000A6FE4" w:rsidRDefault="000A6FE4" w:rsidP="000A6FE4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0A6FE4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Відповідно до листа від 08.02.2024 №***, виданого вищевказаним управлінням, *** та її неповнолітні діти *** та *** з 16.08.2022 перебувають на обліку як внутрішньо переміщені особи по *** міській територіальній громаді. Допомогу на проживання внутрішньо переміщеним особам відповідно до постанови КМУ від 20.03.2022 №332 «Деякі питання виплати допомоги на проживання внутрішньо переміщеним особам» </w:t>
      </w:r>
      <w:r w:rsidRPr="000A6FE4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lang w:val="ru-RU"/>
        </w:rPr>
        <w:t>***</w:t>
      </w:r>
      <w:r w:rsidRPr="000A6FE4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отримувала з </w:t>
      </w:r>
      <w:r w:rsidRPr="000A6FE4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01.08.2022 по 31.08.2023. З 01.09.2023 виплату допомоги призупинено за результатами верифікації Міністерства фінансів України.</w:t>
      </w:r>
    </w:p>
    <w:p w14:paraId="3D0E0881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01 лютого 2024 року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року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спеціалістом Служби та фахівцем із соціальної роботи центру соціальних служб *** міської ради *** району *** області      (далі – Центр) було проведено обстеження умов проживання *** та її дітей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***, будинок ***,  місто *** *** району *** області, про що було складено відповідний акт №59. Під час обстеження було з’ясовано, що родина мешкає в житловому будинку загальною площею 206,9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житловою – близько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93,0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Наявні водо-,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-, газо- та теплопостачання. Будинок триповерховий, має шість житлових кімнат, коридор, кухню та два санвузли. Помешкання мебльоване, оснащене побутовою технікою, чисте, охайне, з косметичним ремонтом. Для дітей виділені окремі кімнати, в яких наявні ліжка, шафи-купе, робочі зони для навчання та відпочинку. Вони забезпечені одягом, взуттям, продуктами харчування та засобами особистої гігієни. Для їх виховання та проживання створені належні умови.</w:t>
      </w:r>
    </w:p>
    <w:p w14:paraId="5E69150D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проживають: </w:t>
      </w:r>
    </w:p>
    <w:p w14:paraId="00598BE9" w14:textId="77777777" w:rsidR="000A6FE4" w:rsidRDefault="000A6FE4" w:rsidP="000A6FE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чоловік заявниці, вітчим дітей, зареєстрований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              вулиця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області. ФОП «***», його середньомісячний дохід, зі слів ***, складає близько 125 000,00 грн;</w:t>
      </w:r>
    </w:p>
    <w:p w14:paraId="06592A9C" w14:textId="77777777" w:rsidR="000A6FE4" w:rsidRDefault="000A6FE4" w:rsidP="000A6FE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– заявниця, матір дітей, власник будинку, зареєстрована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область. ФОП «***», середньомісячний дохід, з її слів, складає близько 125 000,00 грн;</w:t>
      </w:r>
    </w:p>
    <w:p w14:paraId="25C468A9" w14:textId="77777777" w:rsidR="000A6FE4" w:rsidRDefault="000A6FE4" w:rsidP="000A6FE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>
        <w:rPr>
          <w:rFonts w:ascii="Times New Roman" w:hAnsi="Times New Roman"/>
          <w:color w:val="000000" w:themeColor="text1"/>
          <w:sz w:val="28"/>
          <w:szCs w:val="28"/>
        </w:rPr>
        <w:t>*** – син заявниці від попереднього шлюбу, зареєстрований за місцем реєстрації матері. Навчається на І курсі Київського фахового коледжу комп’ютерних технологій та економіки Національного авіаційного університету;</w:t>
      </w:r>
    </w:p>
    <w:p w14:paraId="7AEFCFE7" w14:textId="77777777" w:rsidR="000A6FE4" w:rsidRDefault="000A6FE4" w:rsidP="000A6FE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t>- 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син заявниці від попереднього шлюбу, зареєстрований за місцем реєстрації матері. Навчається у 7А класі Київського обласного спортивного фахового коледжу.</w:t>
      </w:r>
    </w:p>
    <w:p w14:paraId="5D07C6E4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Із 30 січня по 01 лютого 2024 року фахівцем Центру було проведено оцінку потреб сім’ї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зʼясовано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що в родині наявні складні життєві обставини, проте матір забезпечує потреби дітей в повній мірі.</w:t>
      </w:r>
    </w:p>
    <w:p w14:paraId="0E6605B4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листом від 31.01.2024 №***, наданим відділом реєстрації місця проживання фізичних осіб центру обслуговування «Прозорий офіс» виконавчого комітету *** міської ради *** району *** області, за вищевказаною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ніхто не зареєстрований.</w:t>
      </w:r>
    </w:p>
    <w:p w14:paraId="7AF57AF1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податковою декларацією єдиного податку – фізичної особи-підприємця,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2022 рік отримала дохід у сумі *** грн.</w:t>
      </w:r>
    </w:p>
    <w:p w14:paraId="367A645D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витягу з Державного реєстру речових прав від 21.07.2023, індексний номер ***,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одноосібним власником житлового будинку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області.</w:t>
      </w:r>
    </w:p>
    <w:p w14:paraId="10692485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Згідно з витягом з Державного реєстру речових прав від 21.07.2023, індексний номер ***,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є одноосібним власником земельної ділянки площею *** га, кадастровий номер ***. </w:t>
      </w:r>
    </w:p>
    <w:p w14:paraId="2CAAC8E6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довідок від 04.01.2024, виданих консультативно-діагностичним центром комунального некомерційного підприємства територіальних громад *** району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14:paraId="2EE9FD71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характеристики, виданої директором комунального закладу Київської обласної ради «Київський обласний спортивний фаховий коледж»,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в даному закладі з вересня 2020 року по травень 2023 року (відділення баскетболу). За цей час зарекомендував себе як охайний, впевнений у собі, спокійний, тактовний учень. Багато часу приділяє вдосконаленню спортивної майстерності. В колективі комунікабельний. У стосунках з однолітками товариський. Вміє критично оцінювати свої вчинки. Відзначається загальною культурою, ввічливий, стриманий, самостійний. Матір, ***, активно займається вихованням сина, стежить за його успішністю, харчуванням, одягом, постійно цікавиться життям сина в спортивній секції, допомагає йому з заняттями, завжди його морально підтримує.</w:t>
      </w:r>
    </w:p>
    <w:p w14:paraId="61ACA261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характеристики, виданої заступником директора з навчально-виховної роботи Відокремленого структурного підрозділу  «Київський фаховий коледж комп’ютерних технологій та економіки Національного авіаційного університету»,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на І курсі вищезазначеного закладу з вересня 2023 року. Впродовж навчання зарекомендував себе як добросовісний, працьовитий, охайний, впевнений у собі, спокійний, тактовний студент. Багато читає, вміє працювати з комп’ютером, постійно прагне збільшити обсяг своїх знань. Матір активно займається вихованням сина, стежить за його успішністю в коледжі. </w:t>
      </w:r>
    </w:p>
    <w:p w14:paraId="36DE4445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19.06.2023 №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дату надання характеристики був учнем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класу. За період навчання в закладі успішно займався баскетболом, приймав участь у змаганнях, в тому числі за кордоном.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старанний, комунікабельний, активний,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логічно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мислить. Мати,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займалася вихованням сина, стежила за його успішністю в школі, харчуванням, одягом.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входила до батьківського комітету класу. Батько,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жодного разу не був присутнім на батьківських зборах.</w:t>
      </w:r>
    </w:p>
    <w:p w14:paraId="07EDED87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характеристикою КЗ КОР «Київський обласний спортивний фаховий коледж»,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в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класі даного закладу з вересня                    2023 року та тренується на відділенні баскетболу. Хлопець зарекомендував себе як дисциплінований, організований, відповідальний, комунікабельний учень. Серед однокласників користується повагою, товариський. Матір, ***, приділяє велику увагу вихованню дитини. </w:t>
      </w:r>
    </w:p>
    <w:p w14:paraId="4DBDFB15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характеристики, виданої головою молодіжної організації «*** ініціатива», *** займається баскетболом в баскетбольному клубі «***»,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часто їздить на змагання, в тому числі за кордон. Мати,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активно цікавиться життям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спортивній секції, завжди підтримує сина. </w:t>
      </w:r>
    </w:p>
    <w:p w14:paraId="0C562076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№*** про вибір лікаря, який надає первинну медичну допомогу, виданою комунальним некомерційним підприємством *** міської ради *** району *** області «*** міський центр первинної медико-санітарної допомоги» ***, *** є пацієнтом даної медичної установи.</w:t>
      </w:r>
    </w:p>
    <w:p w14:paraId="5F27FB73" w14:textId="77777777" w:rsidR="000A6FE4" w:rsidRDefault="000A6FE4" w:rsidP="000A6FE4">
      <w:pPr>
        <w:pStyle w:val="a8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№*** про вибір лікаря, який надає первинну медичну допомогу, виданою комунальним некомерційним підприємством *** міської ради *** району *** області «*** міський центр первинної медико-санітарної допомоги» ***, *** є пацієнтом даної медичної установи.</w:t>
      </w:r>
    </w:p>
    <w:p w14:paraId="1BE6478B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 січня 2024 року спеціалістом Служби за допомогою мобільного додатку «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Telegram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було повідомлено *** про надходження заяви *** щодо позбавлення його батьківських прав по відношенню до його дітей,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534E06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30 січня 2024 року спеціалістами Служби було проведено онлайн-бесіду з ***, у ході якої останній розповів, що розлучився з *** п’ять років тому. Після розлучення повернувся до міста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області. Зазначив, що працює водієм- далекобійником. </w:t>
      </w:r>
    </w:p>
    <w:p w14:paraId="52E534AA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Батько дітей повідомив, що знає про заяву колишньої дружини щодо позбавлення його батьківських прав. Розповів, що майже щомісяця спілкується з синами засобами мобільного зв’язку та щомісяця перераховує на їхні карткові рахунки кошти (останній раз перерахував по 1700,00 грн кожному). Зазначив, що вітає синів з днем народженням. Зауважив, що не проти позбавлення його батьківських прав по відношенню до його дітей, оскільки вважає, що так буде краще для них.</w:t>
      </w:r>
    </w:p>
    <w:p w14:paraId="3E223A98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сімʼї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сімʼї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422EB515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02 лютого 2024 року спеціалістом Служби було проведено бесіду з неповнолітнім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У ході бесіди хлопчик повідомив, що його звати ***, йому шістнадцять років. Розповів, що навчається на І курсі Київського фахового коледжу комп’ютерних технологій та економіки Національного авіаційного університету. Зауважив, що в подальшому хоче пов’язати своє життя з програмуванням. Повідомив, що захоплюється екстремальними видами спорту: раніше займався мотокросом, а наразі - їздою на трюкових велосипедах. Також зазначив, що цікавиться комп’ютерним програмуванням. </w:t>
      </w:r>
    </w:p>
    <w:p w14:paraId="14E5B4A2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Розповів, що проживає разом із матір’ю, вітчимом, якого називає татом та братом.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повідомив, що має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обов’язки по господарству: прибирає в кімнатах та інколи готує деякі страви.</w:t>
      </w:r>
    </w:p>
    <w:p w14:paraId="4B4F61B3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біологічного батька розповів, що спілкується з ним щомісяця (по 30-40 хвилин). Повідомив, що батько кожного місяця перераховує йому та брату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кошти на їх карткові рахунки. Останній раз перерахував кошти 26.01.2024 у сумі 1700,00 грн. </w:t>
      </w:r>
    </w:p>
    <w:p w14:paraId="3F63E85E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запитання спеціаліста щодо його думки про позбавлення батька батьківських прав відповів: «Якщо батько не заперечує, то я також не буду заперечувати</w:t>
      </w:r>
      <w:r>
        <w:rPr>
          <w:rFonts w:ascii="Times New Roman" w:hAnsi="Times New Roman"/>
          <w:color w:val="000000" w:themeColor="dark1"/>
          <w:sz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D63DE7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Цього ж дня спеціалістом Служби було проведено бесіду з малолітнім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Дитина охоче йшла на контакт та відверто відповідала на питання. У ході бесіди хлопчик повідомив, що його звати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що йому тринадцять років. Розповів, що проживає разом із матір’ю, «папою» (так називає вітчима) та братом. </w:t>
      </w:r>
    </w:p>
    <w:p w14:paraId="1411CC5E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Повідомив, що навчається в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класі Київського обласного спортивного фахового коледжу. Розповів, що зі шкільних предметів йому найбільше подобаються «англійська мова» та «фізика». Також зазначив, що любить читати книги (часто відвідує дитячу бібліотеку). </w:t>
      </w:r>
    </w:p>
    <w:p w14:paraId="09D9F8F6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біологічного батька хлопець повідомив, що спілкується з ним, у більшості, за допомогою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смс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-повідомлень. Зазначив, що батько пересилає йому кошти на його картковий рахунок. *** зауважив, що не хоче з ним спілкуватися та не заперечує щодо позбавлення його батьківських прав, оскільки «я хочу батька реального, а не того, який живе десь далеко» (слова дитини). </w:t>
      </w:r>
    </w:p>
    <w:p w14:paraId="0A309B6F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 січня 2024 року на засіданні комісії з питань захисту прав дитини виконавчого комітету *** міської ради *** району *** області (далі - Комісія) було розглянуто питання про доцільність/недоцільність позбавлення батьківських прав ***</w:t>
      </w:r>
      <w:r>
        <w:rPr>
          <w:rFonts w:ascii="Times New Roman" w:hAnsi="Times New Roman"/>
          <w:sz w:val="28"/>
          <w:szCs w:val="28"/>
        </w:rPr>
        <w:t xml:space="preserve"> по відношенню до неповнолітнього сина, </w:t>
      </w: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малолітнього сина,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C7AF4B" w14:textId="77777777" w:rsidR="000A6FE4" w:rsidRDefault="000A6FE4" w:rsidP="000A6F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Комісії була присутня ***,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розповіла, що її колишній чоловік працює далекобійником. Під час спілкування з ним засобами мобільного зв’язку 13.02.2024 останній повідомив, що він перетинає кордон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Казахстаном. Матір зазначила, що в неї постійно виникають проблеми з оформленням документів для дітей, оскільки їхній батько не має можливості безперешкодно надавати згоди. Додала, що в нього інша родина, а «до нас йому немає діла». З її слів, він ніколи не допомагав їм матеріально. Головуюча зауважила, що батько добровільно надав згоду на позбавлення його батьківських прав, бо вважає що так буде краще для дітей.</w:t>
      </w:r>
    </w:p>
    <w:p w14:paraId="589C8C0A" w14:textId="77777777" w:rsidR="000A6FE4" w:rsidRDefault="000A6FE4" w:rsidP="000A6F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14:paraId="08B53387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 </w:t>
      </w:r>
    </w:p>
    <w:p w14:paraId="2A8677FE" w14:textId="77777777" w:rsidR="000A6FE4" w:rsidRDefault="000A6FE4" w:rsidP="000A6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батько не піклується про фізичний і духовний розвиток дітей, не забезпечує  їх </w:t>
      </w:r>
      <w:r>
        <w:rPr>
          <w:rFonts w:ascii="Times New Roman" w:hAnsi="Times New Roman" w:cs="Times New Roman"/>
          <w:sz w:val="28"/>
          <w:szCs w:val="28"/>
        </w:rPr>
        <w:lastRenderedPageBreak/>
        <w:t>медичного догляду, лікування, не надає дітям доступу до культурних та інших духовних цінностей, орган опіки та піклування *** міської ради *** району *** області вважає за доцільне позбавити батьківських прав ***</w:t>
      </w:r>
      <w:r>
        <w:rPr>
          <w:rFonts w:ascii="Times New Roman" w:hAnsi="Times New Roman"/>
          <w:sz w:val="28"/>
          <w:szCs w:val="28"/>
        </w:rPr>
        <w:t xml:space="preserve"> по відношенню до неповнолітнього сина, </w:t>
      </w: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малолітнього сина,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B61CB9" w14:textId="77777777" w:rsidR="000A6FE4" w:rsidRDefault="000A6FE4" w:rsidP="000A6FE4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78A9B0" w14:textId="77777777" w:rsidR="000A6FE4" w:rsidRDefault="000A6FE4" w:rsidP="000A6FE4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3E8688" w14:textId="3BB5B1C7" w:rsidR="000A6FE4" w:rsidRPr="000A6FE4" w:rsidRDefault="000A6FE4" w:rsidP="000A6FE4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ermEnd w:id="1"/>
    <w:p w14:paraId="5FF0D8BD" w14:textId="46AF720C" w:rsidR="004F7CAD" w:rsidRPr="00EE06C3" w:rsidRDefault="004F7CAD" w:rsidP="000A6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3A24" w14:textId="77777777" w:rsidR="00924CE9" w:rsidRDefault="00924CE9">
      <w:pPr>
        <w:spacing w:after="0" w:line="240" w:lineRule="auto"/>
      </w:pPr>
      <w:r>
        <w:separator/>
      </w:r>
    </w:p>
  </w:endnote>
  <w:endnote w:type="continuationSeparator" w:id="0">
    <w:p w14:paraId="283F3509" w14:textId="77777777" w:rsidR="00924CE9" w:rsidRDefault="0092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24CE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16FF" w14:textId="77777777" w:rsidR="00924CE9" w:rsidRDefault="00924CE9">
      <w:pPr>
        <w:spacing w:after="0" w:line="240" w:lineRule="auto"/>
      </w:pPr>
      <w:r>
        <w:separator/>
      </w:r>
    </w:p>
  </w:footnote>
  <w:footnote w:type="continuationSeparator" w:id="0">
    <w:p w14:paraId="79B46C1C" w14:textId="77777777" w:rsidR="00924CE9" w:rsidRDefault="0092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24CE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6FE4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24CE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qFormat/>
    <w:rsid w:val="000A6FE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8">
    <w:name w:val="Нормальний текст"/>
    <w:basedOn w:val="a"/>
    <w:rsid w:val="000A6FE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9">
    <w:name w:val="Emphasis"/>
    <w:basedOn w:val="a0"/>
    <w:qFormat/>
    <w:rsid w:val="000A6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2579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2579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2546</Words>
  <Characters>14515</Characters>
  <Application>Microsoft Office Word</Application>
  <DocSecurity>8</DocSecurity>
  <Lines>120</Lines>
  <Paragraphs>34</Paragraphs>
  <ScaleCrop>false</ScaleCrop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2024-02-27T08:13:00Z</dcterms:modified>
</cp:coreProperties>
</file>